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 w:rsidR="007B3580">
        <w:rPr>
          <w:b/>
          <w:sz w:val="28"/>
          <w:szCs w:val="28"/>
        </w:rPr>
        <w:t xml:space="preserve">uidance Addendums </w:t>
      </w:r>
      <w:r>
        <w:rPr>
          <w:b/>
          <w:sz w:val="28"/>
          <w:szCs w:val="28"/>
        </w:rPr>
        <w:t>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Pr="004F0203" w:rsidRDefault="00447B19">
      <w:pPr>
        <w:rPr>
          <w:b/>
          <w:sz w:val="28"/>
          <w:szCs w:val="28"/>
        </w:rPr>
      </w:pPr>
      <w:r w:rsidRPr="00447B19">
        <w:rPr>
          <w:b/>
          <w:sz w:val="28"/>
          <w:szCs w:val="28"/>
        </w:rPr>
        <w:t xml:space="preserve">Venous </w:t>
      </w:r>
      <w:proofErr w:type="spellStart"/>
      <w:r w:rsidRPr="00447B19">
        <w:rPr>
          <w:b/>
          <w:sz w:val="28"/>
          <w:szCs w:val="28"/>
        </w:rPr>
        <w:t>thromboembolic</w:t>
      </w:r>
      <w:proofErr w:type="spellEnd"/>
      <w:r w:rsidRPr="00447B19">
        <w:rPr>
          <w:b/>
          <w:sz w:val="28"/>
          <w:szCs w:val="28"/>
        </w:rPr>
        <w:t xml:space="preserve"> diseases: diagnosis, management and </w:t>
      </w:r>
      <w:proofErr w:type="spellStart"/>
      <w:r w:rsidRPr="00447B19">
        <w:rPr>
          <w:b/>
          <w:sz w:val="28"/>
          <w:szCs w:val="28"/>
        </w:rPr>
        <w:t>thrombophilia</w:t>
      </w:r>
      <w:proofErr w:type="spellEnd"/>
      <w:r w:rsidRPr="00447B19">
        <w:rPr>
          <w:b/>
          <w:sz w:val="28"/>
          <w:szCs w:val="28"/>
        </w:rPr>
        <w:t xml:space="preserve"> testing</w:t>
      </w:r>
      <w:r>
        <w:rPr>
          <w:b/>
          <w:sz w:val="28"/>
          <w:szCs w:val="28"/>
        </w:rPr>
        <w:t xml:space="preserve"> </w:t>
      </w:r>
      <w:r w:rsidR="004F0203">
        <w:rPr>
          <w:b/>
          <w:sz w:val="28"/>
          <w:szCs w:val="28"/>
        </w:rPr>
        <w:t>– ADDENDUM (</w:t>
      </w:r>
      <w:r>
        <w:rPr>
          <w:b/>
          <w:sz w:val="28"/>
          <w:szCs w:val="28"/>
        </w:rPr>
        <w:t>Section 1.2, recommendations 1.2.8 and 1.2.9</w:t>
      </w:r>
      <w:r w:rsidR="004F0203" w:rsidRPr="004F0203">
        <w:rPr>
          <w:b/>
          <w:sz w:val="28"/>
          <w:szCs w:val="28"/>
        </w:rPr>
        <w:t>)</w:t>
      </w:r>
    </w:p>
    <w:p w:rsidR="00D916E2" w:rsidRDefault="00D916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</w:t>
            </w:r>
            <w:r w:rsidR="007B3580">
              <w:t xml:space="preserve">addendum to the </w:t>
            </w:r>
            <w:r w:rsidR="00D916E2">
              <w:t xml:space="preserve">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B3580">
              <w:t xml:space="preserve">addendum to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B3580">
              <w:t xml:space="preserve">addendum to 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</w:t>
            </w:r>
            <w:r w:rsidR="007B3580">
              <w:t xml:space="preserve">addendum to the </w:t>
            </w:r>
            <w:r w:rsidR="00827531">
              <w:t xml:space="preserve">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BD1E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447B19"/>
    <w:rsid w:val="004F0203"/>
    <w:rsid w:val="005B2672"/>
    <w:rsid w:val="0073042A"/>
    <w:rsid w:val="0074268E"/>
    <w:rsid w:val="00746ED3"/>
    <w:rsid w:val="00776272"/>
    <w:rsid w:val="007B3580"/>
    <w:rsid w:val="00827531"/>
    <w:rsid w:val="0096479E"/>
    <w:rsid w:val="00AF776C"/>
    <w:rsid w:val="00BC5297"/>
    <w:rsid w:val="00BD1E69"/>
    <w:rsid w:val="00C51AD0"/>
    <w:rsid w:val="00D9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E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1E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920</Characters>
  <Application>Microsoft Office Word</Application>
  <DocSecurity>4</DocSecurity>
  <Lines>51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1077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2015-11-26T09:14:00Z</dcterms:created>
  <dcterms:modified xsi:type="dcterms:W3CDTF">2015-11-26T09:14:00Z</dcterms:modified>
</cp:coreProperties>
</file>