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5176"/>
        <w:gridCol w:w="1448"/>
        <w:gridCol w:w="3525"/>
      </w:tblGrid>
      <w:tr w:rsidR="008A636D" w:rsidTr="005B6255">
        <w:tc>
          <w:tcPr>
            <w:tcW w:w="5176" w:type="dxa"/>
          </w:tcPr>
          <w:p w:rsidR="008A636D" w:rsidRPr="005B6255" w:rsidRDefault="008A636D" w:rsidP="005B6255">
            <w:pPr>
              <w:tabs>
                <w:tab w:val="left" w:pos="6521"/>
              </w:tabs>
              <w:rPr>
                <w:rFonts w:ascii="Arial" w:hAnsi="Arial" w:cs="Arial"/>
              </w:rPr>
            </w:pPr>
          </w:p>
        </w:tc>
        <w:tc>
          <w:tcPr>
            <w:tcW w:w="4973" w:type="dxa"/>
            <w:gridSpan w:val="2"/>
          </w:tcPr>
          <w:p w:rsidR="008A636D" w:rsidRDefault="004964C5" w:rsidP="005B6255">
            <w:pPr>
              <w:tabs>
                <w:tab w:val="left" w:pos="6521"/>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57.75pt">
                  <v:imagedata r:id="rId7" o:title="DeptHSSPS-cmyk"/>
                </v:shape>
              </w:pict>
            </w:r>
          </w:p>
        </w:tc>
      </w:tr>
      <w:tr w:rsidR="006B7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65"/>
        </w:trPr>
        <w:tc>
          <w:tcPr>
            <w:tcW w:w="6624" w:type="dxa"/>
            <w:gridSpan w:val="2"/>
            <w:tcBorders>
              <w:top w:val="nil"/>
              <w:left w:val="nil"/>
              <w:bottom w:val="nil"/>
              <w:right w:val="nil"/>
            </w:tcBorders>
          </w:tcPr>
          <w:p w:rsidR="006B7D61" w:rsidRDefault="006B7D61">
            <w:pPr>
              <w:rPr>
                <w:rFonts w:ascii="Arial" w:hAnsi="Arial" w:cs="Arial"/>
              </w:rPr>
            </w:pPr>
          </w:p>
        </w:tc>
        <w:tc>
          <w:tcPr>
            <w:tcW w:w="3525" w:type="dxa"/>
            <w:tcBorders>
              <w:top w:val="nil"/>
              <w:left w:val="nil"/>
              <w:bottom w:val="nil"/>
              <w:right w:val="nil"/>
            </w:tcBorders>
          </w:tcPr>
          <w:p w:rsidR="006B7D61" w:rsidRDefault="006B7D61">
            <w:pPr>
              <w:rPr>
                <w:rFonts w:ascii="Arial" w:hAnsi="Arial" w:cs="Arial"/>
                <w:sz w:val="20"/>
              </w:rPr>
            </w:pPr>
          </w:p>
        </w:tc>
      </w:tr>
    </w:tbl>
    <w:p w:rsidR="00E50EBA" w:rsidRDefault="00E50EBA" w:rsidP="00E50EBA">
      <w:pPr>
        <w:autoSpaceDE w:val="0"/>
        <w:autoSpaceDN w:val="0"/>
        <w:adjustRightInd w:val="0"/>
        <w:rPr>
          <w:rFonts w:ascii="Arial" w:hAnsi="Arial" w:cs="Arial"/>
          <w:b/>
          <w:bCs/>
          <w:sz w:val="32"/>
          <w:szCs w:val="32"/>
          <w:lang w:eastAsia="en-GB"/>
        </w:rPr>
      </w:pPr>
    </w:p>
    <w:p w:rsidR="00984197" w:rsidRDefault="00984197" w:rsidP="00E50EBA">
      <w:pPr>
        <w:autoSpaceDE w:val="0"/>
        <w:autoSpaceDN w:val="0"/>
        <w:adjustRightInd w:val="0"/>
        <w:rPr>
          <w:rFonts w:ascii="Arial" w:hAnsi="Arial" w:cs="Arial"/>
          <w:b/>
          <w:bCs/>
          <w:sz w:val="32"/>
          <w:szCs w:val="32"/>
          <w:lang w:eastAsia="en-GB"/>
        </w:rPr>
      </w:pPr>
    </w:p>
    <w:p w:rsidR="00E50EBA" w:rsidRDefault="00E50EBA" w:rsidP="00E50EBA">
      <w:pPr>
        <w:autoSpaceDE w:val="0"/>
        <w:autoSpaceDN w:val="0"/>
        <w:adjustRightInd w:val="0"/>
        <w:jc w:val="center"/>
        <w:rPr>
          <w:rFonts w:ascii="Arial" w:hAnsi="Arial" w:cs="Arial"/>
          <w:b/>
          <w:bCs/>
          <w:sz w:val="32"/>
          <w:szCs w:val="32"/>
          <w:lang w:eastAsia="en-GB"/>
        </w:rPr>
      </w:pPr>
    </w:p>
    <w:p w:rsidR="00E50EBA" w:rsidRDefault="00E50EBA" w:rsidP="00E50EBA">
      <w:pPr>
        <w:autoSpaceDE w:val="0"/>
        <w:autoSpaceDN w:val="0"/>
        <w:adjustRightInd w:val="0"/>
        <w:jc w:val="center"/>
        <w:rPr>
          <w:rFonts w:ascii="Arial" w:hAnsi="Arial" w:cs="Arial"/>
          <w:b/>
          <w:bCs/>
          <w:sz w:val="32"/>
          <w:szCs w:val="32"/>
          <w:lang w:eastAsia="en-GB"/>
        </w:rPr>
      </w:pPr>
    </w:p>
    <w:p w:rsidR="00984197" w:rsidRPr="00123DED" w:rsidRDefault="005309E8" w:rsidP="005309E8">
      <w:pPr>
        <w:autoSpaceDE w:val="0"/>
        <w:autoSpaceDN w:val="0"/>
        <w:adjustRightInd w:val="0"/>
        <w:spacing w:line="480" w:lineRule="auto"/>
        <w:jc w:val="center"/>
        <w:rPr>
          <w:rFonts w:ascii="Arial" w:hAnsi="Arial" w:cs="Arial"/>
          <w:b/>
          <w:bCs/>
          <w:i/>
          <w:kern w:val="36"/>
          <w:sz w:val="28"/>
          <w:szCs w:val="28"/>
          <w:lang w:eastAsia="en-GB"/>
        </w:rPr>
      </w:pPr>
      <w:r w:rsidRPr="00123DED">
        <w:rPr>
          <w:rFonts w:ascii="Arial" w:hAnsi="Arial" w:cs="Arial"/>
          <w:b/>
          <w:bCs/>
          <w:i/>
          <w:sz w:val="28"/>
          <w:szCs w:val="28"/>
          <w:lang w:eastAsia="en-GB"/>
        </w:rPr>
        <w:t>Analysis of the Responses to the Consultation</w:t>
      </w:r>
      <w:r w:rsidR="00984197" w:rsidRPr="00123DED">
        <w:rPr>
          <w:rFonts w:ascii="Arial" w:hAnsi="Arial" w:cs="Arial"/>
          <w:b/>
          <w:bCs/>
          <w:i/>
          <w:sz w:val="28"/>
          <w:szCs w:val="28"/>
          <w:lang w:eastAsia="en-GB"/>
        </w:rPr>
        <w:t xml:space="preserve"> </w:t>
      </w:r>
      <w:r w:rsidRPr="00123DED">
        <w:rPr>
          <w:rFonts w:ascii="Arial" w:hAnsi="Arial" w:cs="Arial"/>
          <w:b/>
          <w:bCs/>
          <w:i/>
          <w:sz w:val="28"/>
          <w:szCs w:val="28"/>
          <w:lang w:eastAsia="en-GB"/>
        </w:rPr>
        <w:t>on a Proposal to</w:t>
      </w:r>
      <w:r w:rsidRPr="00123DED">
        <w:rPr>
          <w:rFonts w:ascii="Arial" w:hAnsi="Arial" w:cs="Arial"/>
          <w:b/>
          <w:bCs/>
          <w:i/>
          <w:kern w:val="36"/>
          <w:sz w:val="28"/>
          <w:szCs w:val="28"/>
          <w:lang w:eastAsia="en-GB"/>
        </w:rPr>
        <w:t xml:space="preserve"> R</w:t>
      </w:r>
      <w:r w:rsidR="00E634EB" w:rsidRPr="00123DED">
        <w:rPr>
          <w:rFonts w:ascii="Arial" w:hAnsi="Arial" w:cs="Arial"/>
          <w:b/>
          <w:bCs/>
          <w:i/>
          <w:kern w:val="36"/>
          <w:sz w:val="28"/>
          <w:szCs w:val="28"/>
          <w:lang w:eastAsia="en-GB"/>
        </w:rPr>
        <w:t>emov</w:t>
      </w:r>
      <w:r w:rsidR="001B49C3" w:rsidRPr="00123DED">
        <w:rPr>
          <w:rFonts w:ascii="Arial" w:hAnsi="Arial" w:cs="Arial"/>
          <w:b/>
          <w:bCs/>
          <w:i/>
          <w:kern w:val="36"/>
          <w:sz w:val="28"/>
          <w:szCs w:val="28"/>
          <w:lang w:eastAsia="en-GB"/>
        </w:rPr>
        <w:t>e</w:t>
      </w:r>
      <w:r w:rsidR="00E634EB" w:rsidRPr="00123DED">
        <w:rPr>
          <w:rFonts w:ascii="Arial" w:hAnsi="Arial" w:cs="Arial"/>
          <w:b/>
          <w:bCs/>
          <w:i/>
          <w:kern w:val="36"/>
          <w:sz w:val="28"/>
          <w:szCs w:val="28"/>
          <w:lang w:eastAsia="en-GB"/>
        </w:rPr>
        <w:t xml:space="preserve"> the </w:t>
      </w:r>
      <w:r w:rsidRPr="00123DED">
        <w:rPr>
          <w:rFonts w:ascii="Arial" w:hAnsi="Arial" w:cs="Arial"/>
          <w:b/>
          <w:bCs/>
          <w:i/>
          <w:kern w:val="36"/>
          <w:sz w:val="28"/>
          <w:szCs w:val="28"/>
          <w:lang w:eastAsia="en-GB"/>
        </w:rPr>
        <w:t>B</w:t>
      </w:r>
      <w:r w:rsidR="00E634EB" w:rsidRPr="00123DED">
        <w:rPr>
          <w:rFonts w:ascii="Arial" w:hAnsi="Arial" w:cs="Arial"/>
          <w:b/>
          <w:bCs/>
          <w:i/>
          <w:kern w:val="36"/>
          <w:sz w:val="28"/>
          <w:szCs w:val="28"/>
          <w:lang w:eastAsia="en-GB"/>
        </w:rPr>
        <w:t>an on</w:t>
      </w:r>
      <w:r w:rsidRPr="00123DED">
        <w:rPr>
          <w:rFonts w:ascii="Arial" w:hAnsi="Arial" w:cs="Arial"/>
          <w:b/>
          <w:bCs/>
          <w:i/>
          <w:kern w:val="36"/>
          <w:sz w:val="28"/>
          <w:szCs w:val="28"/>
          <w:lang w:eastAsia="en-GB"/>
        </w:rPr>
        <w:t xml:space="preserve"> </w:t>
      </w:r>
      <w:r w:rsidR="00E634EB" w:rsidRPr="00123DED">
        <w:rPr>
          <w:rFonts w:ascii="Arial" w:hAnsi="Arial" w:cs="Arial"/>
          <w:b/>
          <w:bCs/>
          <w:i/>
          <w:kern w:val="36"/>
          <w:sz w:val="28"/>
          <w:szCs w:val="28"/>
          <w:lang w:eastAsia="en-GB"/>
        </w:rPr>
        <w:t xml:space="preserve">the </w:t>
      </w:r>
      <w:r w:rsidR="00984197" w:rsidRPr="00123DED">
        <w:rPr>
          <w:rFonts w:ascii="Arial" w:hAnsi="Arial" w:cs="Arial"/>
          <w:b/>
          <w:bCs/>
          <w:i/>
          <w:kern w:val="36"/>
          <w:sz w:val="28"/>
          <w:szCs w:val="28"/>
          <w:lang w:eastAsia="en-GB"/>
        </w:rPr>
        <w:t xml:space="preserve">Sale of HIV </w:t>
      </w:r>
      <w:r w:rsidRPr="00123DED">
        <w:rPr>
          <w:rFonts w:ascii="Arial" w:hAnsi="Arial" w:cs="Arial"/>
          <w:b/>
          <w:bCs/>
          <w:i/>
          <w:kern w:val="36"/>
          <w:sz w:val="28"/>
          <w:szCs w:val="28"/>
          <w:lang w:eastAsia="en-GB"/>
        </w:rPr>
        <w:t>S</w:t>
      </w:r>
      <w:r w:rsidR="00E634EB" w:rsidRPr="00123DED">
        <w:rPr>
          <w:rFonts w:ascii="Arial" w:hAnsi="Arial" w:cs="Arial"/>
          <w:b/>
          <w:bCs/>
          <w:i/>
          <w:kern w:val="36"/>
          <w:sz w:val="28"/>
          <w:szCs w:val="28"/>
          <w:lang w:eastAsia="en-GB"/>
        </w:rPr>
        <w:t xml:space="preserve">elf-testing </w:t>
      </w:r>
      <w:r w:rsidRPr="00123DED">
        <w:rPr>
          <w:rFonts w:ascii="Arial" w:hAnsi="Arial" w:cs="Arial"/>
          <w:b/>
          <w:bCs/>
          <w:i/>
          <w:kern w:val="36"/>
          <w:sz w:val="28"/>
          <w:szCs w:val="28"/>
          <w:lang w:eastAsia="en-GB"/>
        </w:rPr>
        <w:t>K</w:t>
      </w:r>
      <w:r w:rsidR="00E634EB" w:rsidRPr="00123DED">
        <w:rPr>
          <w:rFonts w:ascii="Arial" w:hAnsi="Arial" w:cs="Arial"/>
          <w:b/>
          <w:bCs/>
          <w:i/>
          <w:kern w:val="36"/>
          <w:sz w:val="28"/>
          <w:szCs w:val="28"/>
          <w:lang w:eastAsia="en-GB"/>
        </w:rPr>
        <w:t>its</w:t>
      </w:r>
      <w:r w:rsidRPr="00123DED">
        <w:rPr>
          <w:rFonts w:ascii="Arial" w:hAnsi="Arial" w:cs="Arial"/>
          <w:b/>
          <w:bCs/>
          <w:i/>
          <w:kern w:val="36"/>
          <w:sz w:val="28"/>
          <w:szCs w:val="28"/>
          <w:lang w:eastAsia="en-GB"/>
        </w:rPr>
        <w:t xml:space="preserve"> </w:t>
      </w:r>
    </w:p>
    <w:p w:rsidR="00E634EB" w:rsidRPr="00123DED" w:rsidRDefault="00984197" w:rsidP="005309E8">
      <w:pPr>
        <w:autoSpaceDE w:val="0"/>
        <w:autoSpaceDN w:val="0"/>
        <w:adjustRightInd w:val="0"/>
        <w:spacing w:line="480" w:lineRule="auto"/>
        <w:jc w:val="center"/>
        <w:rPr>
          <w:rFonts w:ascii="Arial" w:hAnsi="Arial" w:cs="Arial"/>
          <w:b/>
          <w:bCs/>
          <w:i/>
          <w:kern w:val="36"/>
          <w:sz w:val="28"/>
          <w:szCs w:val="28"/>
          <w:lang w:eastAsia="en-GB"/>
        </w:rPr>
      </w:pPr>
      <w:r w:rsidRPr="00123DED">
        <w:rPr>
          <w:rFonts w:ascii="Arial" w:hAnsi="Arial" w:cs="Arial"/>
          <w:b/>
          <w:bCs/>
          <w:i/>
          <w:kern w:val="36"/>
          <w:sz w:val="28"/>
          <w:szCs w:val="28"/>
          <w:lang w:eastAsia="en-GB"/>
        </w:rPr>
        <w:t>D</w:t>
      </w:r>
      <w:r w:rsidR="005309E8" w:rsidRPr="00123DED">
        <w:rPr>
          <w:rFonts w:ascii="Arial" w:hAnsi="Arial" w:cs="Arial"/>
          <w:b/>
          <w:bCs/>
          <w:i/>
          <w:kern w:val="36"/>
          <w:sz w:val="28"/>
          <w:szCs w:val="28"/>
          <w:lang w:eastAsia="en-GB"/>
        </w:rPr>
        <w:t xml:space="preserve">irectly </w:t>
      </w:r>
      <w:r w:rsidRPr="00123DED">
        <w:rPr>
          <w:rFonts w:ascii="Arial" w:hAnsi="Arial" w:cs="Arial"/>
          <w:b/>
          <w:bCs/>
          <w:i/>
          <w:kern w:val="36"/>
          <w:sz w:val="28"/>
          <w:szCs w:val="28"/>
          <w:lang w:eastAsia="en-GB"/>
        </w:rPr>
        <w:t>to the P</w:t>
      </w:r>
      <w:r w:rsidR="00E634EB" w:rsidRPr="00123DED">
        <w:rPr>
          <w:rFonts w:ascii="Arial" w:hAnsi="Arial" w:cs="Arial"/>
          <w:b/>
          <w:bCs/>
          <w:i/>
          <w:kern w:val="36"/>
          <w:sz w:val="28"/>
          <w:szCs w:val="28"/>
          <w:lang w:eastAsia="en-GB"/>
        </w:rPr>
        <w:t>ubli</w:t>
      </w:r>
      <w:r w:rsidR="005309E8" w:rsidRPr="00123DED">
        <w:rPr>
          <w:rFonts w:ascii="Arial" w:hAnsi="Arial" w:cs="Arial"/>
          <w:b/>
          <w:bCs/>
          <w:i/>
          <w:kern w:val="36"/>
          <w:sz w:val="28"/>
          <w:szCs w:val="28"/>
          <w:lang w:eastAsia="en-GB"/>
        </w:rPr>
        <w:t>c</w:t>
      </w:r>
      <w:r w:rsidR="001B49C3" w:rsidRPr="00123DED">
        <w:rPr>
          <w:rFonts w:ascii="Arial" w:hAnsi="Arial" w:cs="Arial"/>
          <w:b/>
          <w:bCs/>
          <w:i/>
          <w:kern w:val="36"/>
          <w:sz w:val="28"/>
          <w:szCs w:val="28"/>
          <w:lang w:eastAsia="en-GB"/>
        </w:rPr>
        <w:t xml:space="preserve"> </w:t>
      </w:r>
      <w:r w:rsidR="00E634EB" w:rsidRPr="00123DED">
        <w:rPr>
          <w:rFonts w:ascii="Arial" w:hAnsi="Arial" w:cs="Arial"/>
          <w:b/>
          <w:bCs/>
          <w:i/>
          <w:kern w:val="36"/>
          <w:sz w:val="28"/>
          <w:szCs w:val="28"/>
          <w:lang w:eastAsia="en-GB"/>
        </w:rPr>
        <w:t>in Northern Ireland</w:t>
      </w:r>
    </w:p>
    <w:p w:rsidR="00E50EBA" w:rsidRPr="00E50EBA" w:rsidRDefault="00E50EBA" w:rsidP="00E50EBA">
      <w:pPr>
        <w:autoSpaceDE w:val="0"/>
        <w:autoSpaceDN w:val="0"/>
        <w:adjustRightInd w:val="0"/>
        <w:jc w:val="center"/>
        <w:rPr>
          <w:rFonts w:ascii="Arial" w:hAnsi="Arial" w:cs="Arial"/>
          <w:b/>
          <w:bCs/>
          <w:sz w:val="28"/>
          <w:szCs w:val="28"/>
          <w:lang w:eastAsia="en-GB"/>
        </w:rPr>
      </w:pPr>
    </w:p>
    <w:p w:rsidR="00E50EBA" w:rsidRPr="00E50EBA" w:rsidRDefault="00E50EBA" w:rsidP="00E50EBA">
      <w:pPr>
        <w:autoSpaceDE w:val="0"/>
        <w:autoSpaceDN w:val="0"/>
        <w:adjustRightInd w:val="0"/>
        <w:jc w:val="center"/>
        <w:rPr>
          <w:rFonts w:ascii="Arial" w:hAnsi="Arial" w:cs="Arial"/>
          <w:b/>
          <w:bCs/>
          <w:sz w:val="28"/>
          <w:szCs w:val="28"/>
          <w:lang w:eastAsia="en-GB"/>
        </w:rPr>
      </w:pPr>
    </w:p>
    <w:p w:rsidR="00E50EBA" w:rsidRPr="00E50EBA" w:rsidRDefault="00E50EBA" w:rsidP="00E50EBA">
      <w:pPr>
        <w:autoSpaceDE w:val="0"/>
        <w:autoSpaceDN w:val="0"/>
        <w:adjustRightInd w:val="0"/>
        <w:jc w:val="center"/>
        <w:rPr>
          <w:rFonts w:ascii="Arial" w:hAnsi="Arial" w:cs="Arial"/>
          <w:b/>
          <w:bCs/>
          <w:sz w:val="28"/>
          <w:szCs w:val="28"/>
          <w:lang w:eastAsia="en-GB"/>
        </w:rPr>
      </w:pPr>
    </w:p>
    <w:p w:rsidR="00E50EBA" w:rsidRPr="00E50EBA" w:rsidRDefault="00E50EBA" w:rsidP="00E50EBA">
      <w:pPr>
        <w:autoSpaceDE w:val="0"/>
        <w:autoSpaceDN w:val="0"/>
        <w:adjustRightInd w:val="0"/>
        <w:jc w:val="center"/>
        <w:rPr>
          <w:rFonts w:ascii="Arial" w:hAnsi="Arial" w:cs="Arial"/>
          <w:b/>
          <w:bCs/>
          <w:sz w:val="28"/>
          <w:szCs w:val="28"/>
          <w:lang w:eastAsia="en-GB"/>
        </w:rPr>
      </w:pPr>
    </w:p>
    <w:p w:rsidR="00E50EBA" w:rsidRPr="00E50EBA" w:rsidRDefault="00E50EBA" w:rsidP="00E50EBA">
      <w:pPr>
        <w:autoSpaceDE w:val="0"/>
        <w:autoSpaceDN w:val="0"/>
        <w:adjustRightInd w:val="0"/>
        <w:jc w:val="center"/>
        <w:rPr>
          <w:rFonts w:ascii="Arial" w:hAnsi="Arial" w:cs="Arial"/>
          <w:b/>
          <w:bCs/>
          <w:sz w:val="28"/>
          <w:szCs w:val="28"/>
          <w:lang w:eastAsia="en-GB"/>
        </w:rPr>
      </w:pPr>
    </w:p>
    <w:p w:rsidR="00E50EBA" w:rsidRPr="00E50EBA" w:rsidRDefault="00E50EBA" w:rsidP="00E50EBA">
      <w:pPr>
        <w:autoSpaceDE w:val="0"/>
        <w:autoSpaceDN w:val="0"/>
        <w:adjustRightInd w:val="0"/>
        <w:jc w:val="center"/>
        <w:rPr>
          <w:rFonts w:ascii="Arial" w:hAnsi="Arial" w:cs="Arial"/>
          <w:b/>
          <w:bCs/>
          <w:sz w:val="28"/>
          <w:szCs w:val="28"/>
          <w:lang w:eastAsia="en-GB"/>
        </w:rPr>
      </w:pPr>
    </w:p>
    <w:p w:rsidR="00E50EBA" w:rsidRDefault="00E50EBA" w:rsidP="00E50EBA">
      <w:pPr>
        <w:jc w:val="center"/>
        <w:rPr>
          <w:rFonts w:ascii="Arial" w:hAnsi="Arial" w:cs="Arial"/>
          <w:sz w:val="28"/>
          <w:szCs w:val="28"/>
        </w:rPr>
      </w:pPr>
    </w:p>
    <w:p w:rsidR="00CF061A" w:rsidRDefault="00CF061A" w:rsidP="00E50EBA">
      <w:pPr>
        <w:jc w:val="center"/>
        <w:rPr>
          <w:rFonts w:ascii="Arial" w:hAnsi="Arial" w:cs="Arial"/>
          <w:sz w:val="28"/>
          <w:szCs w:val="28"/>
        </w:rPr>
      </w:pPr>
    </w:p>
    <w:p w:rsidR="00CF061A" w:rsidRDefault="00CF061A" w:rsidP="00E50EBA">
      <w:pPr>
        <w:jc w:val="center"/>
        <w:rPr>
          <w:rFonts w:ascii="Arial" w:hAnsi="Arial" w:cs="Arial"/>
          <w:sz w:val="28"/>
          <w:szCs w:val="28"/>
        </w:rPr>
      </w:pPr>
    </w:p>
    <w:p w:rsidR="00CF061A" w:rsidRDefault="00CF061A" w:rsidP="00E50EBA">
      <w:pPr>
        <w:jc w:val="center"/>
        <w:rPr>
          <w:rFonts w:ascii="Arial" w:hAnsi="Arial" w:cs="Arial"/>
          <w:sz w:val="28"/>
          <w:szCs w:val="28"/>
        </w:rPr>
      </w:pPr>
    </w:p>
    <w:p w:rsidR="00CF061A" w:rsidRDefault="00CF061A" w:rsidP="00E50EBA">
      <w:pPr>
        <w:jc w:val="center"/>
        <w:rPr>
          <w:rFonts w:ascii="Arial" w:hAnsi="Arial" w:cs="Arial"/>
          <w:sz w:val="28"/>
          <w:szCs w:val="28"/>
        </w:rPr>
      </w:pPr>
    </w:p>
    <w:p w:rsidR="00CF061A" w:rsidRDefault="00CF061A" w:rsidP="00E50EBA">
      <w:pPr>
        <w:jc w:val="center"/>
        <w:rPr>
          <w:rFonts w:ascii="Arial" w:hAnsi="Arial" w:cs="Arial"/>
          <w:sz w:val="28"/>
          <w:szCs w:val="28"/>
        </w:rPr>
      </w:pPr>
    </w:p>
    <w:p w:rsidR="00CF061A" w:rsidRDefault="00CF061A" w:rsidP="00E50EBA">
      <w:pPr>
        <w:jc w:val="center"/>
        <w:rPr>
          <w:rFonts w:ascii="Arial" w:hAnsi="Arial" w:cs="Arial"/>
          <w:sz w:val="28"/>
          <w:szCs w:val="28"/>
        </w:rPr>
      </w:pPr>
    </w:p>
    <w:p w:rsidR="00CF061A" w:rsidRDefault="00CF061A" w:rsidP="00E50EBA">
      <w:pPr>
        <w:jc w:val="center"/>
        <w:rPr>
          <w:rFonts w:ascii="Arial" w:hAnsi="Arial" w:cs="Arial"/>
          <w:sz w:val="28"/>
          <w:szCs w:val="28"/>
        </w:rPr>
      </w:pPr>
    </w:p>
    <w:p w:rsidR="00CF061A" w:rsidRDefault="00CF061A" w:rsidP="00E50EBA">
      <w:pPr>
        <w:jc w:val="center"/>
        <w:rPr>
          <w:rFonts w:ascii="Arial" w:hAnsi="Arial" w:cs="Arial"/>
          <w:sz w:val="28"/>
          <w:szCs w:val="28"/>
        </w:rPr>
      </w:pPr>
    </w:p>
    <w:p w:rsidR="00CF061A" w:rsidRDefault="00CF061A" w:rsidP="00E50EBA">
      <w:pPr>
        <w:jc w:val="center"/>
        <w:rPr>
          <w:rFonts w:ascii="Arial" w:hAnsi="Arial" w:cs="Arial"/>
          <w:sz w:val="28"/>
          <w:szCs w:val="28"/>
        </w:rPr>
      </w:pPr>
    </w:p>
    <w:p w:rsidR="00CF061A" w:rsidRDefault="00CF061A" w:rsidP="00E50EBA">
      <w:pPr>
        <w:jc w:val="center"/>
        <w:rPr>
          <w:rFonts w:ascii="Arial" w:hAnsi="Arial" w:cs="Arial"/>
          <w:sz w:val="28"/>
          <w:szCs w:val="28"/>
        </w:rPr>
      </w:pPr>
    </w:p>
    <w:p w:rsidR="00CF061A" w:rsidRPr="00E50EBA" w:rsidRDefault="00CF061A" w:rsidP="00E50EBA">
      <w:pPr>
        <w:jc w:val="center"/>
        <w:rPr>
          <w:rFonts w:ascii="Arial" w:hAnsi="Arial" w:cs="Arial"/>
          <w:sz w:val="28"/>
          <w:szCs w:val="28"/>
        </w:rPr>
      </w:pPr>
    </w:p>
    <w:p w:rsidR="00E50EBA" w:rsidRPr="00E50EBA" w:rsidRDefault="00E50EBA" w:rsidP="00E50EBA">
      <w:pPr>
        <w:jc w:val="center"/>
        <w:rPr>
          <w:rFonts w:ascii="Arial" w:hAnsi="Arial" w:cs="Arial"/>
          <w:sz w:val="28"/>
          <w:szCs w:val="28"/>
        </w:rPr>
      </w:pPr>
    </w:p>
    <w:p w:rsidR="00E50EBA" w:rsidRPr="00CF061A" w:rsidRDefault="00DF3F49" w:rsidP="00CF061A">
      <w:pPr>
        <w:rPr>
          <w:rFonts w:ascii="Arial" w:hAnsi="Arial" w:cs="Arial"/>
          <w:b/>
        </w:rPr>
      </w:pPr>
      <w:r>
        <w:rPr>
          <w:rFonts w:ascii="Arial" w:hAnsi="Arial" w:cs="Arial"/>
          <w:b/>
        </w:rPr>
        <w:t xml:space="preserve">November </w:t>
      </w:r>
      <w:r w:rsidR="00E50EBA" w:rsidRPr="00CF061A">
        <w:rPr>
          <w:rFonts w:ascii="Arial" w:hAnsi="Arial" w:cs="Arial"/>
          <w:b/>
        </w:rPr>
        <w:t>201</w:t>
      </w:r>
      <w:r w:rsidR="00F73EBF" w:rsidRPr="00CF061A">
        <w:rPr>
          <w:rFonts w:ascii="Arial" w:hAnsi="Arial" w:cs="Arial"/>
          <w:b/>
        </w:rPr>
        <w:t>5</w:t>
      </w:r>
    </w:p>
    <w:p w:rsidR="00E50EBA" w:rsidRPr="00E50EBA" w:rsidRDefault="00E50EBA" w:rsidP="00E50EBA">
      <w:pPr>
        <w:jc w:val="center"/>
        <w:rPr>
          <w:rFonts w:ascii="Arial" w:hAnsi="Arial" w:cs="Arial"/>
          <w:sz w:val="28"/>
          <w:szCs w:val="28"/>
        </w:rPr>
      </w:pPr>
    </w:p>
    <w:p w:rsidR="00E50EBA" w:rsidRDefault="00E50EBA" w:rsidP="00E50EBA">
      <w:pPr>
        <w:tabs>
          <w:tab w:val="left" w:pos="3405"/>
        </w:tabs>
        <w:jc w:val="center"/>
        <w:rPr>
          <w:rFonts w:ascii="Arial" w:hAnsi="Arial" w:cs="Arial"/>
        </w:rPr>
      </w:pPr>
    </w:p>
    <w:p w:rsidR="00E50EBA" w:rsidRPr="00BD274B" w:rsidRDefault="00E50EBA" w:rsidP="00CD4402">
      <w:pPr>
        <w:rPr>
          <w:rFonts w:ascii="Arial" w:hAnsi="Arial" w:cs="Arial"/>
          <w:b/>
        </w:rPr>
      </w:pPr>
      <w:r>
        <w:rPr>
          <w:rFonts w:ascii="Arial" w:hAnsi="Arial" w:cs="Arial"/>
        </w:rPr>
        <w:br w:type="page"/>
      </w:r>
      <w:r w:rsidR="00840AA7" w:rsidRPr="00BD274B">
        <w:rPr>
          <w:rFonts w:ascii="Arial" w:hAnsi="Arial" w:cs="Arial"/>
          <w:b/>
        </w:rPr>
        <w:lastRenderedPageBreak/>
        <w:t>Summary</w:t>
      </w:r>
    </w:p>
    <w:p w:rsidR="007607D9" w:rsidRDefault="007607D9" w:rsidP="00CD4402">
      <w:pPr>
        <w:autoSpaceDE w:val="0"/>
        <w:autoSpaceDN w:val="0"/>
        <w:adjustRightInd w:val="0"/>
        <w:rPr>
          <w:rFonts w:ascii="Arial" w:hAnsi="Arial" w:cs="Arial"/>
          <w:lang w:eastAsia="en-GB"/>
        </w:rPr>
      </w:pPr>
      <w:r w:rsidRPr="00CD4402">
        <w:rPr>
          <w:rFonts w:ascii="Arial" w:hAnsi="Arial" w:cs="Arial"/>
          <w:lang w:eastAsia="en-GB"/>
        </w:rPr>
        <w:t>The consultation on the proposal to remove the ban on the sale of HIV self-testing kits to the public in Northern Ireland took place between 1 October 2014 and 31 December 2014.</w:t>
      </w:r>
      <w:r w:rsidRPr="00CD4402">
        <w:rPr>
          <w:rFonts w:ascii="Arial" w:hAnsi="Arial" w:cs="Arial"/>
          <w:lang w:eastAsia="en-GB"/>
        </w:rPr>
        <w:br/>
      </w:r>
    </w:p>
    <w:p w:rsidR="00BF0D8B" w:rsidRPr="00CD4402" w:rsidRDefault="00BF0D8B" w:rsidP="00BF0D8B">
      <w:pPr>
        <w:autoSpaceDE w:val="0"/>
        <w:autoSpaceDN w:val="0"/>
        <w:adjustRightInd w:val="0"/>
        <w:rPr>
          <w:rFonts w:ascii="Arial" w:hAnsi="Arial" w:cs="Arial"/>
          <w:lang w:eastAsia="en-GB"/>
        </w:rPr>
      </w:pPr>
      <w:r w:rsidRPr="00CD4402">
        <w:rPr>
          <w:rFonts w:ascii="Arial" w:hAnsi="Arial" w:cs="Arial"/>
          <w:lang w:eastAsia="en-GB"/>
        </w:rPr>
        <w:t>It is important to note that the consultation was undertaken before an approved HIV self-testing kit became commercially available on the UK market.</w:t>
      </w:r>
    </w:p>
    <w:p w:rsidR="00BF0D8B" w:rsidRPr="00CD4402" w:rsidRDefault="00BF0D8B" w:rsidP="00CD4402">
      <w:pPr>
        <w:autoSpaceDE w:val="0"/>
        <w:autoSpaceDN w:val="0"/>
        <w:adjustRightInd w:val="0"/>
        <w:rPr>
          <w:rFonts w:ascii="Arial" w:hAnsi="Arial" w:cs="Arial"/>
          <w:lang w:eastAsia="en-GB"/>
        </w:rPr>
      </w:pPr>
    </w:p>
    <w:p w:rsidR="007607D9" w:rsidRPr="00CD4402" w:rsidRDefault="007607D9" w:rsidP="00CD4402">
      <w:pPr>
        <w:autoSpaceDE w:val="0"/>
        <w:autoSpaceDN w:val="0"/>
        <w:adjustRightInd w:val="0"/>
        <w:rPr>
          <w:rFonts w:ascii="Arial" w:hAnsi="Arial" w:cs="Arial"/>
          <w:lang w:eastAsia="en-GB"/>
        </w:rPr>
      </w:pPr>
      <w:r w:rsidRPr="00CD4402">
        <w:rPr>
          <w:rFonts w:ascii="Arial" w:hAnsi="Arial" w:cs="Arial"/>
          <w:lang w:eastAsia="en-GB"/>
        </w:rPr>
        <w:t>The consultation questions were available to either complete on-line</w:t>
      </w:r>
      <w:r w:rsidR="00100731" w:rsidRPr="00CD4402">
        <w:rPr>
          <w:rFonts w:ascii="Arial" w:hAnsi="Arial" w:cs="Arial"/>
          <w:lang w:eastAsia="en-GB"/>
        </w:rPr>
        <w:t>, by email</w:t>
      </w:r>
      <w:r w:rsidRPr="00CD4402">
        <w:rPr>
          <w:rFonts w:ascii="Arial" w:hAnsi="Arial" w:cs="Arial"/>
          <w:lang w:eastAsia="en-GB"/>
        </w:rPr>
        <w:t xml:space="preserve"> or to download. A copy of the consultation is available at </w:t>
      </w:r>
      <w:hyperlink r:id="rId8" w:history="1">
        <w:r w:rsidRPr="00CD4402">
          <w:rPr>
            <w:rStyle w:val="Hyperlink"/>
            <w:rFonts w:ascii="Arial" w:hAnsi="Arial" w:cs="Arial"/>
            <w:lang w:eastAsia="en-GB"/>
          </w:rPr>
          <w:t>http://www.dhsspsni.gov.uk/showconsultations?txtid=73719</w:t>
        </w:r>
      </w:hyperlink>
      <w:r w:rsidRPr="00CD4402">
        <w:rPr>
          <w:rFonts w:ascii="Arial" w:hAnsi="Arial" w:cs="Arial"/>
          <w:lang w:eastAsia="en-GB"/>
        </w:rPr>
        <w:t>.</w:t>
      </w:r>
    </w:p>
    <w:p w:rsidR="007607D9" w:rsidRPr="00CD4402" w:rsidRDefault="007607D9" w:rsidP="00CD4402">
      <w:pPr>
        <w:autoSpaceDE w:val="0"/>
        <w:autoSpaceDN w:val="0"/>
        <w:adjustRightInd w:val="0"/>
        <w:rPr>
          <w:rFonts w:ascii="Arial" w:hAnsi="Arial" w:cs="Arial"/>
          <w:lang w:eastAsia="en-GB"/>
        </w:rPr>
      </w:pPr>
    </w:p>
    <w:p w:rsidR="005F5B9F" w:rsidRDefault="007607D9" w:rsidP="005F5B9F">
      <w:pPr>
        <w:autoSpaceDE w:val="0"/>
        <w:autoSpaceDN w:val="0"/>
        <w:adjustRightInd w:val="0"/>
        <w:rPr>
          <w:rFonts w:ascii="Arial" w:hAnsi="Arial" w:cs="Arial"/>
          <w:b/>
        </w:rPr>
      </w:pPr>
      <w:r w:rsidRPr="00CD4402">
        <w:rPr>
          <w:rFonts w:ascii="Arial" w:hAnsi="Arial" w:cs="Arial"/>
          <w:lang w:eastAsia="en-GB"/>
        </w:rPr>
        <w:t xml:space="preserve">There were 22 responses to the consultation: 16 </w:t>
      </w:r>
      <w:r w:rsidR="00100731" w:rsidRPr="00CD4402">
        <w:rPr>
          <w:rFonts w:ascii="Arial" w:hAnsi="Arial" w:cs="Arial"/>
          <w:lang w:eastAsia="en-GB"/>
        </w:rPr>
        <w:t xml:space="preserve">were submitted </w:t>
      </w:r>
      <w:r w:rsidRPr="00CD4402">
        <w:rPr>
          <w:rFonts w:ascii="Arial" w:hAnsi="Arial" w:cs="Arial"/>
          <w:lang w:eastAsia="en-GB"/>
        </w:rPr>
        <w:t xml:space="preserve">on behalf of organisations and 6 </w:t>
      </w:r>
      <w:r w:rsidR="00100731" w:rsidRPr="00CD4402">
        <w:rPr>
          <w:rFonts w:ascii="Arial" w:hAnsi="Arial" w:cs="Arial"/>
          <w:lang w:eastAsia="en-GB"/>
        </w:rPr>
        <w:t xml:space="preserve">were </w:t>
      </w:r>
      <w:r w:rsidRPr="00CD4402">
        <w:rPr>
          <w:rFonts w:ascii="Arial" w:hAnsi="Arial" w:cs="Arial"/>
          <w:lang w:eastAsia="en-GB"/>
        </w:rPr>
        <w:t xml:space="preserve">from individuals. </w:t>
      </w:r>
      <w:r w:rsidRPr="00CD4402">
        <w:rPr>
          <w:rFonts w:ascii="Arial" w:hAnsi="Arial" w:cs="Arial"/>
          <w:lang w:eastAsia="en-GB"/>
        </w:rPr>
        <w:br/>
      </w:r>
    </w:p>
    <w:p w:rsidR="0013364B" w:rsidRPr="00CD4402" w:rsidRDefault="0013364B" w:rsidP="005F5B9F">
      <w:pPr>
        <w:autoSpaceDE w:val="0"/>
        <w:autoSpaceDN w:val="0"/>
        <w:adjustRightInd w:val="0"/>
        <w:rPr>
          <w:rFonts w:ascii="Arial" w:hAnsi="Arial" w:cs="Arial"/>
          <w:b/>
        </w:rPr>
      </w:pPr>
      <w:r w:rsidRPr="00CD4402">
        <w:rPr>
          <w:rFonts w:ascii="Arial" w:hAnsi="Arial" w:cs="Arial"/>
          <w:b/>
        </w:rPr>
        <w:t>Key Findings</w:t>
      </w:r>
    </w:p>
    <w:p w:rsidR="00E70884" w:rsidRPr="00CD4402" w:rsidRDefault="007607D9" w:rsidP="00CD4402">
      <w:pPr>
        <w:autoSpaceDE w:val="0"/>
        <w:autoSpaceDN w:val="0"/>
        <w:adjustRightInd w:val="0"/>
        <w:rPr>
          <w:rFonts w:ascii="Arial" w:hAnsi="Arial" w:cs="Arial"/>
          <w:lang w:eastAsia="en-GB"/>
        </w:rPr>
      </w:pPr>
      <w:r w:rsidRPr="00CD4402">
        <w:rPr>
          <w:rFonts w:ascii="Arial" w:hAnsi="Arial" w:cs="Arial"/>
          <w:lang w:eastAsia="en-GB"/>
        </w:rPr>
        <w:t xml:space="preserve">Respondents broadly welcomed the </w:t>
      </w:r>
      <w:r w:rsidR="00E4167C" w:rsidRPr="00CD4402">
        <w:rPr>
          <w:rFonts w:ascii="Arial" w:hAnsi="Arial" w:cs="Arial"/>
          <w:lang w:eastAsia="en-GB"/>
        </w:rPr>
        <w:t>policy to remove the ban on the sale of HIV self-testi</w:t>
      </w:r>
      <w:r w:rsidR="00523A91" w:rsidRPr="00CD4402">
        <w:rPr>
          <w:rFonts w:ascii="Arial" w:hAnsi="Arial" w:cs="Arial"/>
          <w:lang w:eastAsia="en-GB"/>
        </w:rPr>
        <w:t>ng kits directly to the public</w:t>
      </w:r>
      <w:r w:rsidR="005D1730" w:rsidRPr="00CD4402">
        <w:rPr>
          <w:rFonts w:ascii="Arial" w:hAnsi="Arial" w:cs="Arial"/>
          <w:lang w:eastAsia="en-GB"/>
        </w:rPr>
        <w:t>,</w:t>
      </w:r>
      <w:r w:rsidR="00523A91" w:rsidRPr="00CD4402">
        <w:rPr>
          <w:rFonts w:ascii="Arial" w:hAnsi="Arial" w:cs="Arial"/>
          <w:lang w:eastAsia="en-GB"/>
        </w:rPr>
        <w:t xml:space="preserve"> with </w:t>
      </w:r>
      <w:r w:rsidR="00A31F8A" w:rsidRPr="00CD4402">
        <w:rPr>
          <w:rFonts w:ascii="Arial" w:hAnsi="Arial" w:cs="Arial"/>
          <w:lang w:eastAsia="en-GB"/>
        </w:rPr>
        <w:t>19 out of</w:t>
      </w:r>
      <w:r w:rsidR="00523A91" w:rsidRPr="00CD4402">
        <w:rPr>
          <w:rFonts w:ascii="Arial" w:hAnsi="Arial" w:cs="Arial"/>
          <w:lang w:eastAsia="en-GB"/>
        </w:rPr>
        <w:t xml:space="preserve"> </w:t>
      </w:r>
      <w:r w:rsidR="00A31F8A" w:rsidRPr="00CD4402">
        <w:rPr>
          <w:rFonts w:ascii="Arial" w:hAnsi="Arial" w:cs="Arial"/>
          <w:lang w:eastAsia="en-GB"/>
        </w:rPr>
        <w:t xml:space="preserve">22 respondents to the consultation </w:t>
      </w:r>
      <w:r w:rsidR="00FC0033" w:rsidRPr="00CD4402">
        <w:rPr>
          <w:rFonts w:ascii="Arial" w:hAnsi="Arial" w:cs="Arial"/>
          <w:lang w:eastAsia="en-GB"/>
        </w:rPr>
        <w:t>clearly stating their</w:t>
      </w:r>
      <w:r w:rsidR="00A31F8A" w:rsidRPr="00CD4402">
        <w:rPr>
          <w:rFonts w:ascii="Arial" w:hAnsi="Arial" w:cs="Arial"/>
          <w:lang w:eastAsia="en-GB"/>
        </w:rPr>
        <w:t xml:space="preserve"> support.</w:t>
      </w:r>
    </w:p>
    <w:p w:rsidR="00E70884" w:rsidRPr="00CD4402" w:rsidRDefault="00E70884" w:rsidP="00CD4402">
      <w:pPr>
        <w:autoSpaceDE w:val="0"/>
        <w:autoSpaceDN w:val="0"/>
        <w:adjustRightInd w:val="0"/>
        <w:rPr>
          <w:rFonts w:ascii="Arial" w:hAnsi="Arial" w:cs="Arial"/>
          <w:lang w:eastAsia="en-GB"/>
        </w:rPr>
      </w:pPr>
    </w:p>
    <w:p w:rsidR="00E70884" w:rsidRPr="00CD4402" w:rsidRDefault="00E4167C" w:rsidP="00CD4402">
      <w:pPr>
        <w:autoSpaceDE w:val="0"/>
        <w:autoSpaceDN w:val="0"/>
        <w:adjustRightInd w:val="0"/>
        <w:rPr>
          <w:rFonts w:ascii="Arial" w:hAnsi="Arial" w:cs="Arial"/>
          <w:lang w:eastAsia="en-GB"/>
        </w:rPr>
      </w:pPr>
      <w:r w:rsidRPr="00CD4402">
        <w:rPr>
          <w:rFonts w:ascii="Arial" w:hAnsi="Arial" w:cs="Arial"/>
          <w:lang w:eastAsia="en-GB"/>
        </w:rPr>
        <w:t xml:space="preserve">Those respondents </w:t>
      </w:r>
      <w:r w:rsidR="00E70884" w:rsidRPr="00CD4402">
        <w:rPr>
          <w:rFonts w:ascii="Arial" w:hAnsi="Arial" w:cs="Arial"/>
          <w:lang w:eastAsia="en-GB"/>
        </w:rPr>
        <w:t xml:space="preserve">in </w:t>
      </w:r>
      <w:r w:rsidRPr="00CD4402">
        <w:rPr>
          <w:rFonts w:ascii="Arial" w:hAnsi="Arial" w:cs="Arial"/>
          <w:lang w:eastAsia="en-GB"/>
        </w:rPr>
        <w:t>support</w:t>
      </w:r>
      <w:r w:rsidR="00E70884" w:rsidRPr="00CD4402">
        <w:rPr>
          <w:rFonts w:ascii="Arial" w:hAnsi="Arial" w:cs="Arial"/>
          <w:lang w:eastAsia="en-GB"/>
        </w:rPr>
        <w:t xml:space="preserve"> of </w:t>
      </w:r>
      <w:r w:rsidRPr="00CD4402">
        <w:rPr>
          <w:rFonts w:ascii="Arial" w:hAnsi="Arial" w:cs="Arial"/>
          <w:lang w:eastAsia="en-GB"/>
        </w:rPr>
        <w:t xml:space="preserve">the policy acknowledged the barriers preventing people from taking a test in clinical settings, and </w:t>
      </w:r>
      <w:r w:rsidR="00E70884" w:rsidRPr="00CD4402">
        <w:rPr>
          <w:rFonts w:ascii="Arial" w:hAnsi="Arial" w:cs="Arial"/>
          <w:lang w:eastAsia="en-GB"/>
        </w:rPr>
        <w:t>expressed</w:t>
      </w:r>
      <w:r w:rsidRPr="00CD4402">
        <w:rPr>
          <w:rFonts w:ascii="Arial" w:hAnsi="Arial" w:cs="Arial"/>
          <w:lang w:eastAsia="en-GB"/>
        </w:rPr>
        <w:t xml:space="preserve"> </w:t>
      </w:r>
      <w:r w:rsidR="00E70884" w:rsidRPr="00CD4402">
        <w:rPr>
          <w:rFonts w:ascii="Arial" w:hAnsi="Arial" w:cs="Arial"/>
          <w:lang w:eastAsia="en-GB"/>
        </w:rPr>
        <w:t xml:space="preserve">the </w:t>
      </w:r>
      <w:r w:rsidRPr="00CD4402">
        <w:rPr>
          <w:rFonts w:ascii="Arial" w:hAnsi="Arial" w:cs="Arial"/>
          <w:lang w:eastAsia="en-GB"/>
        </w:rPr>
        <w:t>view</w:t>
      </w:r>
      <w:r w:rsidR="00E70884" w:rsidRPr="00CD4402">
        <w:rPr>
          <w:rFonts w:ascii="Arial" w:hAnsi="Arial" w:cs="Arial"/>
          <w:lang w:eastAsia="en-GB"/>
        </w:rPr>
        <w:t>s</w:t>
      </w:r>
      <w:r w:rsidRPr="00CD4402">
        <w:rPr>
          <w:rFonts w:ascii="Arial" w:hAnsi="Arial" w:cs="Arial"/>
          <w:lang w:eastAsia="en-GB"/>
        </w:rPr>
        <w:t xml:space="preserve"> that re</w:t>
      </w:r>
      <w:r w:rsidR="00E70884" w:rsidRPr="00CD4402">
        <w:rPr>
          <w:rFonts w:ascii="Arial" w:hAnsi="Arial" w:cs="Arial"/>
          <w:lang w:eastAsia="en-GB"/>
        </w:rPr>
        <w:t>moval of the ban would provide</w:t>
      </w:r>
      <w:r w:rsidRPr="00CD4402">
        <w:rPr>
          <w:rFonts w:ascii="Arial" w:hAnsi="Arial" w:cs="Arial"/>
          <w:lang w:eastAsia="en-GB"/>
        </w:rPr>
        <w:t xml:space="preserve"> opportunit</w:t>
      </w:r>
      <w:r w:rsidR="00E70884" w:rsidRPr="00CD4402">
        <w:rPr>
          <w:rFonts w:ascii="Arial" w:hAnsi="Arial" w:cs="Arial"/>
          <w:lang w:eastAsia="en-GB"/>
        </w:rPr>
        <w:t>ies</w:t>
      </w:r>
      <w:r w:rsidRPr="00CD4402">
        <w:rPr>
          <w:rFonts w:ascii="Arial" w:hAnsi="Arial" w:cs="Arial"/>
          <w:lang w:eastAsia="en-GB"/>
        </w:rPr>
        <w:t xml:space="preserve"> to </w:t>
      </w:r>
      <w:r w:rsidR="00E70884" w:rsidRPr="00CD4402">
        <w:rPr>
          <w:rFonts w:ascii="Arial" w:hAnsi="Arial" w:cs="Arial"/>
          <w:lang w:eastAsia="en-GB"/>
        </w:rPr>
        <w:t>give people greater choice of when and where to test; improve the uptake of testing; and ensure that reliable and safe testing kits are provided as an alternative to unregulated kits.</w:t>
      </w:r>
    </w:p>
    <w:p w:rsidR="005B752C" w:rsidRPr="00CD4402" w:rsidRDefault="005B752C" w:rsidP="00CD4402">
      <w:pPr>
        <w:autoSpaceDE w:val="0"/>
        <w:autoSpaceDN w:val="0"/>
        <w:adjustRightInd w:val="0"/>
        <w:rPr>
          <w:rFonts w:ascii="Arial" w:hAnsi="Arial" w:cs="Arial"/>
          <w:lang w:eastAsia="en-GB"/>
        </w:rPr>
      </w:pPr>
    </w:p>
    <w:p w:rsidR="005C672B" w:rsidRPr="00CD4402" w:rsidRDefault="00F77798" w:rsidP="00CD4402">
      <w:pPr>
        <w:autoSpaceDE w:val="0"/>
        <w:autoSpaceDN w:val="0"/>
        <w:adjustRightInd w:val="0"/>
        <w:rPr>
          <w:rFonts w:ascii="Arial" w:hAnsi="Arial" w:cs="Arial"/>
          <w:lang w:eastAsia="en-GB"/>
        </w:rPr>
      </w:pPr>
      <w:r w:rsidRPr="00CD4402">
        <w:rPr>
          <w:rFonts w:ascii="Arial" w:hAnsi="Arial" w:cs="Arial"/>
        </w:rPr>
        <w:t xml:space="preserve">The </w:t>
      </w:r>
      <w:r w:rsidR="00687CB2" w:rsidRPr="00CD4402">
        <w:rPr>
          <w:rFonts w:ascii="Arial" w:hAnsi="Arial" w:cs="Arial"/>
        </w:rPr>
        <w:t xml:space="preserve">consultation </w:t>
      </w:r>
      <w:r w:rsidRPr="00CD4402">
        <w:rPr>
          <w:rFonts w:ascii="Arial" w:hAnsi="Arial" w:cs="Arial"/>
        </w:rPr>
        <w:t xml:space="preserve">analysis revealed that </w:t>
      </w:r>
      <w:r w:rsidR="00687CB2" w:rsidRPr="00CD4402">
        <w:rPr>
          <w:rFonts w:ascii="Arial" w:hAnsi="Arial" w:cs="Arial"/>
        </w:rPr>
        <w:t xml:space="preserve">although most respondents were supportive of the policy change, some </w:t>
      </w:r>
      <w:r w:rsidR="005F5B9F">
        <w:rPr>
          <w:rFonts w:ascii="Arial" w:hAnsi="Arial" w:cs="Arial"/>
        </w:rPr>
        <w:t xml:space="preserve">had </w:t>
      </w:r>
      <w:r w:rsidR="005D1730" w:rsidRPr="00CD4402">
        <w:rPr>
          <w:rFonts w:ascii="Arial" w:hAnsi="Arial" w:cs="Arial"/>
        </w:rPr>
        <w:t xml:space="preserve">reservations. </w:t>
      </w:r>
      <w:r w:rsidR="00696355">
        <w:rPr>
          <w:rFonts w:ascii="Arial" w:hAnsi="Arial" w:cs="Arial"/>
        </w:rPr>
        <w:t>C</w:t>
      </w:r>
      <w:r w:rsidR="00687CB2" w:rsidRPr="00CD4402">
        <w:rPr>
          <w:rFonts w:ascii="Arial" w:hAnsi="Arial" w:cs="Arial"/>
        </w:rPr>
        <w:t>omments for consideration</w:t>
      </w:r>
      <w:r w:rsidR="005D1730" w:rsidRPr="00CD4402">
        <w:rPr>
          <w:rFonts w:ascii="Arial" w:hAnsi="Arial" w:cs="Arial"/>
        </w:rPr>
        <w:t xml:space="preserve"> include</w:t>
      </w:r>
      <w:r w:rsidR="00687CB2" w:rsidRPr="00CD4402">
        <w:rPr>
          <w:rFonts w:ascii="Arial" w:hAnsi="Arial" w:cs="Arial"/>
        </w:rPr>
        <w:t>:</w:t>
      </w:r>
      <w:r w:rsidR="00687CB2" w:rsidRPr="00CD4402">
        <w:rPr>
          <w:rFonts w:ascii="Arial" w:hAnsi="Arial" w:cs="Arial"/>
          <w:sz w:val="22"/>
          <w:szCs w:val="22"/>
        </w:rPr>
        <w:t xml:space="preserve"> </w:t>
      </w:r>
      <w:r w:rsidR="005B752C" w:rsidRPr="00CD4402">
        <w:rPr>
          <w:rFonts w:ascii="Arial" w:hAnsi="Arial" w:cs="Arial"/>
        </w:rPr>
        <w:t>the kits must be safe and approved (CE-marked)</w:t>
      </w:r>
      <w:r w:rsidR="00E744F0" w:rsidRPr="00CD4402">
        <w:rPr>
          <w:rFonts w:ascii="Arial" w:hAnsi="Arial" w:cs="Arial"/>
        </w:rPr>
        <w:t xml:space="preserve">; </w:t>
      </w:r>
      <w:r w:rsidR="004D7F27" w:rsidRPr="00CD4402">
        <w:rPr>
          <w:rFonts w:ascii="Arial" w:hAnsi="Arial" w:cs="Arial"/>
        </w:rPr>
        <w:t>contain</w:t>
      </w:r>
      <w:r w:rsidR="00E4599E" w:rsidRPr="00CD4402">
        <w:rPr>
          <w:rFonts w:ascii="Arial" w:hAnsi="Arial" w:cs="Arial"/>
        </w:rPr>
        <w:t xml:space="preserve"> clear information </w:t>
      </w:r>
      <w:r w:rsidR="00CF647C" w:rsidRPr="00CD4402">
        <w:rPr>
          <w:rFonts w:ascii="Arial" w:hAnsi="Arial" w:cs="Arial"/>
        </w:rPr>
        <w:t>o</w:t>
      </w:r>
      <w:r w:rsidR="00E4599E" w:rsidRPr="00CD4402">
        <w:rPr>
          <w:rFonts w:ascii="Arial" w:hAnsi="Arial" w:cs="Arial"/>
        </w:rPr>
        <w:t xml:space="preserve">n </w:t>
      </w:r>
      <w:r w:rsidR="00CF647C" w:rsidRPr="00CD4402">
        <w:rPr>
          <w:rFonts w:ascii="Arial" w:hAnsi="Arial" w:cs="Arial"/>
        </w:rPr>
        <w:t>how to use the</w:t>
      </w:r>
      <w:r w:rsidR="005B752C" w:rsidRPr="00CD4402">
        <w:rPr>
          <w:rFonts w:ascii="Arial" w:hAnsi="Arial" w:cs="Arial"/>
        </w:rPr>
        <w:t xml:space="preserve"> kits</w:t>
      </w:r>
      <w:r w:rsidR="00CF647C" w:rsidRPr="00CD4402">
        <w:rPr>
          <w:rFonts w:ascii="Arial" w:hAnsi="Arial" w:cs="Arial"/>
        </w:rPr>
        <w:t xml:space="preserve"> and what to do with a react</w:t>
      </w:r>
      <w:r w:rsidR="00D4579D" w:rsidRPr="00CD4402">
        <w:rPr>
          <w:rFonts w:ascii="Arial" w:hAnsi="Arial" w:cs="Arial"/>
        </w:rPr>
        <w:t>ive resul</w:t>
      </w:r>
      <w:r w:rsidR="005B752C" w:rsidRPr="00CD4402">
        <w:rPr>
          <w:rFonts w:ascii="Arial" w:hAnsi="Arial" w:cs="Arial"/>
        </w:rPr>
        <w:t>t</w:t>
      </w:r>
      <w:r w:rsidR="00E744F0" w:rsidRPr="00CD4402">
        <w:rPr>
          <w:rFonts w:ascii="Arial" w:hAnsi="Arial" w:cs="Arial"/>
        </w:rPr>
        <w:t>; and be monitored</w:t>
      </w:r>
      <w:r w:rsidR="005B752C" w:rsidRPr="00CD4402">
        <w:rPr>
          <w:rFonts w:ascii="Arial" w:hAnsi="Arial" w:cs="Arial"/>
        </w:rPr>
        <w:t xml:space="preserve">. </w:t>
      </w:r>
      <w:r w:rsidR="00D4579D" w:rsidRPr="00CD4402">
        <w:rPr>
          <w:rFonts w:ascii="Arial" w:hAnsi="Arial" w:cs="Arial"/>
        </w:rPr>
        <w:t xml:space="preserve"> </w:t>
      </w:r>
      <w:r w:rsidR="00523A91" w:rsidRPr="00CD4402">
        <w:rPr>
          <w:rFonts w:ascii="Arial" w:hAnsi="Arial" w:cs="Arial"/>
        </w:rPr>
        <w:t>Some r</w:t>
      </w:r>
      <w:r w:rsidR="003810AE" w:rsidRPr="00CD4402">
        <w:rPr>
          <w:rFonts w:ascii="Arial" w:hAnsi="Arial" w:cs="Arial"/>
        </w:rPr>
        <w:t>e</w:t>
      </w:r>
      <w:r w:rsidR="004D7F27" w:rsidRPr="00CD4402">
        <w:rPr>
          <w:rFonts w:ascii="Arial" w:hAnsi="Arial" w:cs="Arial"/>
        </w:rPr>
        <w:t xml:space="preserve">spondents </w:t>
      </w:r>
      <w:r w:rsidR="003810AE" w:rsidRPr="00CD4402">
        <w:rPr>
          <w:rFonts w:ascii="Arial" w:hAnsi="Arial" w:cs="Arial"/>
        </w:rPr>
        <w:t xml:space="preserve">also </w:t>
      </w:r>
      <w:r w:rsidR="00A6690C" w:rsidRPr="00CD4402">
        <w:rPr>
          <w:rFonts w:ascii="Arial" w:hAnsi="Arial" w:cs="Arial"/>
        </w:rPr>
        <w:t>raised a</w:t>
      </w:r>
      <w:r w:rsidR="003810AE" w:rsidRPr="00CD4402">
        <w:rPr>
          <w:rFonts w:ascii="Arial" w:hAnsi="Arial" w:cs="Arial"/>
        </w:rPr>
        <w:t xml:space="preserve"> need to </w:t>
      </w:r>
      <w:r w:rsidR="00E744F0" w:rsidRPr="00CD4402">
        <w:rPr>
          <w:rFonts w:ascii="Arial" w:hAnsi="Arial" w:cs="Arial"/>
        </w:rPr>
        <w:t xml:space="preserve">provide the public with wider information about the kits e.g. what a self-test is, the meaning of the window period, how to identify an approved kit; and </w:t>
      </w:r>
      <w:r w:rsidR="003810AE" w:rsidRPr="00CD4402">
        <w:rPr>
          <w:rFonts w:ascii="Arial" w:hAnsi="Arial" w:cs="Arial"/>
        </w:rPr>
        <w:t>signpost</w:t>
      </w:r>
      <w:r w:rsidR="00E744F0" w:rsidRPr="00CD4402">
        <w:rPr>
          <w:rFonts w:ascii="Arial" w:hAnsi="Arial" w:cs="Arial"/>
        </w:rPr>
        <w:t xml:space="preserve"> people to</w:t>
      </w:r>
      <w:r w:rsidR="003810AE" w:rsidRPr="00CD4402">
        <w:rPr>
          <w:rFonts w:ascii="Arial" w:hAnsi="Arial" w:cs="Arial"/>
        </w:rPr>
        <w:t xml:space="preserve"> local services</w:t>
      </w:r>
      <w:r w:rsidR="00E744F0" w:rsidRPr="00CD4402">
        <w:rPr>
          <w:rFonts w:ascii="Arial" w:hAnsi="Arial" w:cs="Arial"/>
        </w:rPr>
        <w:t>.</w:t>
      </w:r>
    </w:p>
    <w:p w:rsidR="005C672B" w:rsidRPr="00CD4402" w:rsidRDefault="005C672B" w:rsidP="00CD4402">
      <w:pPr>
        <w:autoSpaceDE w:val="0"/>
        <w:autoSpaceDN w:val="0"/>
        <w:adjustRightInd w:val="0"/>
        <w:rPr>
          <w:rFonts w:ascii="Arial" w:hAnsi="Arial" w:cs="Arial"/>
          <w:highlight w:val="yellow"/>
          <w:lang w:eastAsia="en-GB"/>
        </w:rPr>
      </w:pPr>
    </w:p>
    <w:p w:rsidR="006F5F77" w:rsidRDefault="00696355" w:rsidP="006F5F77">
      <w:pPr>
        <w:rPr>
          <w:rFonts w:ascii="Arial" w:hAnsi="Arial" w:cs="Arial"/>
          <w:lang w:eastAsia="en-GB"/>
        </w:rPr>
      </w:pPr>
      <w:r>
        <w:rPr>
          <w:rFonts w:ascii="Arial" w:hAnsi="Arial" w:cs="Arial"/>
          <w:lang w:eastAsia="en-GB"/>
        </w:rPr>
        <w:t>Some r</w:t>
      </w:r>
      <w:r w:rsidR="005F5B9F" w:rsidRPr="00CD4402">
        <w:rPr>
          <w:rFonts w:ascii="Arial" w:hAnsi="Arial" w:cs="Arial"/>
          <w:lang w:eastAsia="en-GB"/>
        </w:rPr>
        <w:t>espondents</w:t>
      </w:r>
      <w:r>
        <w:rPr>
          <w:rFonts w:ascii="Arial" w:hAnsi="Arial" w:cs="Arial"/>
          <w:lang w:eastAsia="en-GB"/>
        </w:rPr>
        <w:t xml:space="preserve"> had </w:t>
      </w:r>
      <w:r w:rsidR="006F5F77">
        <w:rPr>
          <w:rFonts w:ascii="Arial" w:hAnsi="Arial" w:cs="Arial"/>
          <w:lang w:eastAsia="en-GB"/>
        </w:rPr>
        <w:t xml:space="preserve">reservations about </w:t>
      </w:r>
      <w:r>
        <w:rPr>
          <w:rFonts w:ascii="Arial" w:hAnsi="Arial" w:cs="Arial"/>
          <w:lang w:eastAsia="en-GB"/>
        </w:rPr>
        <w:t>an individual</w:t>
      </w:r>
      <w:r w:rsidR="006F5F77">
        <w:rPr>
          <w:rFonts w:ascii="Arial" w:hAnsi="Arial" w:cs="Arial"/>
          <w:lang w:eastAsia="en-GB"/>
        </w:rPr>
        <w:t>’s interpretation of the test</w:t>
      </w:r>
      <w:r w:rsidR="00BF0D8B">
        <w:rPr>
          <w:rFonts w:ascii="Arial" w:hAnsi="Arial" w:cs="Arial"/>
          <w:lang w:eastAsia="en-GB"/>
        </w:rPr>
        <w:t>;</w:t>
      </w:r>
      <w:r w:rsidR="006F5F77">
        <w:rPr>
          <w:rFonts w:ascii="Arial" w:hAnsi="Arial" w:cs="Arial"/>
          <w:lang w:eastAsia="en-GB"/>
        </w:rPr>
        <w:t xml:space="preserve"> and</w:t>
      </w:r>
      <w:r w:rsidR="0098371D">
        <w:rPr>
          <w:rFonts w:ascii="Arial" w:hAnsi="Arial" w:cs="Arial"/>
          <w:lang w:eastAsia="en-GB"/>
        </w:rPr>
        <w:t xml:space="preserve"> potential lack of understanding </w:t>
      </w:r>
      <w:r w:rsidR="006F5F77">
        <w:rPr>
          <w:rFonts w:ascii="Arial" w:hAnsi="Arial" w:cs="Arial"/>
          <w:lang w:eastAsia="en-GB"/>
        </w:rPr>
        <w:t xml:space="preserve">of the </w:t>
      </w:r>
      <w:r>
        <w:rPr>
          <w:rFonts w:ascii="Arial" w:hAnsi="Arial" w:cs="Arial"/>
          <w:lang w:eastAsia="en-GB"/>
        </w:rPr>
        <w:t xml:space="preserve">risk of </w:t>
      </w:r>
      <w:r w:rsidR="003C5AA6" w:rsidRPr="00CD4402">
        <w:rPr>
          <w:rFonts w:ascii="Arial" w:hAnsi="Arial" w:cs="Arial"/>
        </w:rPr>
        <w:t xml:space="preserve">a </w:t>
      </w:r>
      <w:r w:rsidR="006F5F77">
        <w:rPr>
          <w:rFonts w:ascii="Arial" w:hAnsi="Arial" w:cs="Arial"/>
        </w:rPr>
        <w:t xml:space="preserve">false </w:t>
      </w:r>
      <w:r w:rsidR="003C5AA6" w:rsidRPr="00CD4402">
        <w:rPr>
          <w:rFonts w:ascii="Arial" w:hAnsi="Arial" w:cs="Arial"/>
        </w:rPr>
        <w:t xml:space="preserve">negative result </w:t>
      </w:r>
      <w:r w:rsidR="006F5F77">
        <w:rPr>
          <w:rFonts w:ascii="Arial" w:hAnsi="Arial" w:cs="Arial"/>
        </w:rPr>
        <w:t>or a</w:t>
      </w:r>
      <w:r w:rsidR="008D0469" w:rsidRPr="00CD4402">
        <w:rPr>
          <w:rFonts w:ascii="Arial" w:hAnsi="Arial" w:cs="Arial"/>
        </w:rPr>
        <w:t xml:space="preserve"> false </w:t>
      </w:r>
      <w:r w:rsidR="006F5F77">
        <w:rPr>
          <w:rFonts w:ascii="Arial" w:hAnsi="Arial" w:cs="Arial"/>
        </w:rPr>
        <w:t>positive (reactive) result and</w:t>
      </w:r>
      <w:r w:rsidR="008D0469" w:rsidRPr="00CD4402">
        <w:rPr>
          <w:rFonts w:ascii="Arial" w:hAnsi="Arial" w:cs="Arial"/>
        </w:rPr>
        <w:t xml:space="preserve"> </w:t>
      </w:r>
      <w:r w:rsidR="006F5F77">
        <w:rPr>
          <w:rFonts w:ascii="Arial" w:hAnsi="Arial" w:cs="Arial"/>
        </w:rPr>
        <w:t>t</w:t>
      </w:r>
      <w:r w:rsidR="008D0469" w:rsidRPr="00CD4402">
        <w:rPr>
          <w:rFonts w:ascii="Arial" w:hAnsi="Arial" w:cs="Arial"/>
        </w:rPr>
        <w:t>he need to confirm a reactive self-te</w:t>
      </w:r>
      <w:r w:rsidR="001E388A" w:rsidRPr="00CD4402">
        <w:rPr>
          <w:rFonts w:ascii="Arial" w:hAnsi="Arial" w:cs="Arial"/>
        </w:rPr>
        <w:t>st result in a clinical setting.</w:t>
      </w:r>
      <w:r w:rsidR="006F5F77">
        <w:rPr>
          <w:rFonts w:ascii="Arial" w:hAnsi="Arial" w:cs="Arial"/>
        </w:rPr>
        <w:t xml:space="preserve"> The vulnerability of test-users was highlighted by some respondents who expressed concerns about </w:t>
      </w:r>
      <w:r w:rsidR="001E388A" w:rsidRPr="00CD4402">
        <w:rPr>
          <w:rFonts w:ascii="Arial" w:hAnsi="Arial" w:cs="Arial"/>
          <w:lang w:eastAsia="en-GB"/>
        </w:rPr>
        <w:t xml:space="preserve">the </w:t>
      </w:r>
      <w:r w:rsidR="008828C1" w:rsidRPr="00CD4402">
        <w:rPr>
          <w:rFonts w:ascii="Arial" w:hAnsi="Arial" w:cs="Arial"/>
          <w:lang w:eastAsia="en-GB"/>
        </w:rPr>
        <w:t>absence of counselling/ support</w:t>
      </w:r>
      <w:r w:rsidR="00693A1B" w:rsidRPr="00CD4402">
        <w:rPr>
          <w:rFonts w:ascii="Arial" w:hAnsi="Arial" w:cs="Arial"/>
          <w:lang w:eastAsia="en-GB"/>
        </w:rPr>
        <w:t xml:space="preserve"> for individuals who obtain a reactive result from a self-test</w:t>
      </w:r>
      <w:r w:rsidR="006F5F77">
        <w:rPr>
          <w:rFonts w:ascii="Arial" w:hAnsi="Arial" w:cs="Arial"/>
          <w:lang w:eastAsia="en-GB"/>
        </w:rPr>
        <w:t>.</w:t>
      </w:r>
    </w:p>
    <w:p w:rsidR="006F5F77" w:rsidRDefault="006F5F77" w:rsidP="006F5F77">
      <w:pPr>
        <w:rPr>
          <w:rFonts w:ascii="Arial" w:hAnsi="Arial" w:cs="Arial"/>
          <w:lang w:eastAsia="en-GB"/>
        </w:rPr>
      </w:pPr>
    </w:p>
    <w:p w:rsidR="001E388A" w:rsidRDefault="006F5F77" w:rsidP="006F5F77">
      <w:pPr>
        <w:rPr>
          <w:rFonts w:ascii="Arial" w:hAnsi="Arial" w:cs="Arial"/>
        </w:rPr>
      </w:pPr>
      <w:r>
        <w:rPr>
          <w:rFonts w:ascii="Arial" w:hAnsi="Arial" w:cs="Arial"/>
          <w:lang w:eastAsia="en-GB"/>
        </w:rPr>
        <w:t>Another key concern</w:t>
      </w:r>
      <w:r w:rsidR="001E388A" w:rsidRPr="00CD4402">
        <w:rPr>
          <w:rFonts w:ascii="Arial" w:hAnsi="Arial" w:cs="Arial"/>
          <w:lang w:eastAsia="en-GB"/>
        </w:rPr>
        <w:t xml:space="preserve"> </w:t>
      </w:r>
      <w:r>
        <w:rPr>
          <w:rFonts w:ascii="Arial" w:hAnsi="Arial" w:cs="Arial"/>
          <w:lang w:eastAsia="en-GB"/>
        </w:rPr>
        <w:t xml:space="preserve">was uncertainty around </w:t>
      </w:r>
      <w:r w:rsidR="00BF0D8B">
        <w:rPr>
          <w:rFonts w:ascii="Arial" w:hAnsi="Arial" w:cs="Arial"/>
          <w:lang w:eastAsia="en-GB"/>
        </w:rPr>
        <w:t xml:space="preserve">the care pathway and </w:t>
      </w:r>
      <w:r w:rsidR="00BF0D8B" w:rsidRPr="00CD4402">
        <w:rPr>
          <w:rFonts w:ascii="Arial" w:hAnsi="Arial" w:cs="Arial"/>
        </w:rPr>
        <w:t>linkage into specialist services and support</w:t>
      </w:r>
      <w:r w:rsidR="00BF0D8B">
        <w:rPr>
          <w:rFonts w:ascii="Arial" w:hAnsi="Arial" w:cs="Arial"/>
        </w:rPr>
        <w:t>. It was noted that the</w:t>
      </w:r>
      <w:r>
        <w:rPr>
          <w:rFonts w:ascii="Arial" w:hAnsi="Arial" w:cs="Arial"/>
          <w:lang w:eastAsia="en-GB"/>
        </w:rPr>
        <w:t xml:space="preserve"> potential f</w:t>
      </w:r>
      <w:r w:rsidR="001E388A" w:rsidRPr="00CD4402">
        <w:rPr>
          <w:rFonts w:ascii="Arial" w:hAnsi="Arial" w:cs="Arial"/>
        </w:rPr>
        <w:t>ailure of an individual to follow up the result with a treatment service</w:t>
      </w:r>
      <w:r w:rsidR="00BF0D8B">
        <w:rPr>
          <w:rFonts w:ascii="Arial" w:hAnsi="Arial" w:cs="Arial"/>
        </w:rPr>
        <w:t xml:space="preserve"> may also result in the </w:t>
      </w:r>
      <w:r w:rsidR="001E388A" w:rsidRPr="00CD4402">
        <w:rPr>
          <w:rFonts w:ascii="Arial" w:hAnsi="Arial" w:cs="Arial"/>
        </w:rPr>
        <w:t xml:space="preserve">failure to alert sexual partners </w:t>
      </w:r>
      <w:r w:rsidR="00236341" w:rsidRPr="00CD4402">
        <w:rPr>
          <w:rFonts w:ascii="Arial" w:hAnsi="Arial" w:cs="Arial"/>
        </w:rPr>
        <w:t xml:space="preserve">(contact tracing) </w:t>
      </w:r>
      <w:r>
        <w:rPr>
          <w:rFonts w:ascii="Arial" w:hAnsi="Arial" w:cs="Arial"/>
        </w:rPr>
        <w:t>to the need to get tested.</w:t>
      </w:r>
    </w:p>
    <w:p w:rsidR="006F5F77" w:rsidRPr="00CD4402" w:rsidRDefault="006F5F77" w:rsidP="006F5F77">
      <w:pPr>
        <w:rPr>
          <w:rFonts w:ascii="Arial" w:hAnsi="Arial" w:cs="Arial"/>
          <w:lang w:eastAsia="en-GB"/>
        </w:rPr>
      </w:pPr>
    </w:p>
    <w:p w:rsidR="000C1908" w:rsidRPr="00CD4402" w:rsidRDefault="00A212CE" w:rsidP="00CD4402">
      <w:pPr>
        <w:autoSpaceDE w:val="0"/>
        <w:autoSpaceDN w:val="0"/>
        <w:adjustRightInd w:val="0"/>
        <w:rPr>
          <w:rFonts w:ascii="Arial" w:hAnsi="Arial" w:cs="Arial"/>
          <w:lang w:eastAsia="en-GB"/>
        </w:rPr>
      </w:pPr>
      <w:r>
        <w:rPr>
          <w:rFonts w:ascii="Arial" w:hAnsi="Arial" w:cs="Arial"/>
          <w:lang w:eastAsia="en-GB"/>
        </w:rPr>
        <w:t>Some respondents were also concerned about an</w:t>
      </w:r>
      <w:r w:rsidR="001E388A" w:rsidRPr="00CD4402">
        <w:rPr>
          <w:rFonts w:ascii="Arial" w:hAnsi="Arial" w:cs="Arial"/>
          <w:lang w:eastAsia="en-GB"/>
        </w:rPr>
        <w:t xml:space="preserve"> </w:t>
      </w:r>
      <w:r w:rsidR="006F5F77">
        <w:rPr>
          <w:rFonts w:ascii="Arial" w:hAnsi="Arial" w:cs="Arial"/>
          <w:lang w:eastAsia="en-GB"/>
        </w:rPr>
        <w:t>absence</w:t>
      </w:r>
      <w:r w:rsidR="00F35E1B" w:rsidRPr="00CD4402">
        <w:rPr>
          <w:rFonts w:ascii="Arial" w:hAnsi="Arial" w:cs="Arial"/>
          <w:lang w:eastAsia="en-GB"/>
        </w:rPr>
        <w:t xml:space="preserve"> of health promotion/ prevention </w:t>
      </w:r>
      <w:r w:rsidR="000C1908" w:rsidRPr="00CD4402">
        <w:rPr>
          <w:rFonts w:ascii="Arial" w:hAnsi="Arial" w:cs="Arial"/>
          <w:lang w:eastAsia="en-GB"/>
        </w:rPr>
        <w:t xml:space="preserve">messages </w:t>
      </w:r>
      <w:r>
        <w:rPr>
          <w:rFonts w:ascii="Arial" w:hAnsi="Arial" w:cs="Arial"/>
          <w:lang w:eastAsia="en-GB"/>
        </w:rPr>
        <w:t xml:space="preserve">which help </w:t>
      </w:r>
      <w:r w:rsidR="000C1908" w:rsidRPr="00CD4402">
        <w:rPr>
          <w:rFonts w:ascii="Arial" w:hAnsi="Arial" w:cs="Arial"/>
          <w:lang w:eastAsia="en-GB"/>
        </w:rPr>
        <w:t xml:space="preserve">to </w:t>
      </w:r>
      <w:r w:rsidR="001E388A" w:rsidRPr="00CD4402">
        <w:rPr>
          <w:rFonts w:ascii="Arial" w:hAnsi="Arial" w:cs="Arial"/>
          <w:lang w:eastAsia="en-GB"/>
        </w:rPr>
        <w:t xml:space="preserve">influence an individual to change their sexual health practices and </w:t>
      </w:r>
      <w:r w:rsidR="000C1908" w:rsidRPr="00CD4402">
        <w:rPr>
          <w:rFonts w:ascii="Arial" w:hAnsi="Arial" w:cs="Arial"/>
          <w:lang w:eastAsia="en-GB"/>
        </w:rPr>
        <w:t>prevent risk-taking behaviour</w:t>
      </w:r>
      <w:r w:rsidR="001E388A" w:rsidRPr="00CD4402">
        <w:rPr>
          <w:rFonts w:ascii="Arial" w:hAnsi="Arial" w:cs="Arial"/>
          <w:lang w:eastAsia="en-GB"/>
        </w:rPr>
        <w:t xml:space="preserve">. </w:t>
      </w:r>
    </w:p>
    <w:p w:rsidR="000C1908" w:rsidRPr="00CD4402" w:rsidRDefault="000C1908" w:rsidP="00CD4402">
      <w:pPr>
        <w:autoSpaceDE w:val="0"/>
        <w:autoSpaceDN w:val="0"/>
        <w:adjustRightInd w:val="0"/>
        <w:rPr>
          <w:rFonts w:ascii="Arial" w:hAnsi="Arial" w:cs="Arial"/>
          <w:lang w:eastAsia="en-GB"/>
        </w:rPr>
      </w:pPr>
    </w:p>
    <w:p w:rsidR="007607D9" w:rsidRDefault="007607D9" w:rsidP="00CD4402">
      <w:pPr>
        <w:numPr>
          <w:ilvl w:val="0"/>
          <w:numId w:val="15"/>
        </w:numPr>
        <w:autoSpaceDE w:val="0"/>
        <w:autoSpaceDN w:val="0"/>
        <w:adjustRightInd w:val="0"/>
        <w:rPr>
          <w:rFonts w:ascii="Arial" w:hAnsi="Arial" w:cs="Arial"/>
          <w:b/>
          <w:lang w:eastAsia="en-GB"/>
        </w:rPr>
      </w:pPr>
      <w:r w:rsidRPr="00CD4402">
        <w:rPr>
          <w:rFonts w:ascii="Arial" w:hAnsi="Arial" w:cs="Arial"/>
          <w:b/>
          <w:lang w:eastAsia="en-GB"/>
        </w:rPr>
        <w:lastRenderedPageBreak/>
        <w:t>Introduction</w:t>
      </w:r>
    </w:p>
    <w:p w:rsidR="00BD274B" w:rsidRPr="00CD4402" w:rsidRDefault="00BD274B" w:rsidP="00BD274B">
      <w:pPr>
        <w:autoSpaceDE w:val="0"/>
        <w:autoSpaceDN w:val="0"/>
        <w:adjustRightInd w:val="0"/>
        <w:ind w:left="360"/>
        <w:rPr>
          <w:rFonts w:ascii="Arial" w:hAnsi="Arial" w:cs="Arial"/>
          <w:b/>
          <w:lang w:eastAsia="en-GB"/>
        </w:rPr>
      </w:pPr>
    </w:p>
    <w:p w:rsidR="00840AA7" w:rsidRPr="00CD4402" w:rsidRDefault="00840AA7" w:rsidP="00CD4402">
      <w:pPr>
        <w:autoSpaceDE w:val="0"/>
        <w:autoSpaceDN w:val="0"/>
        <w:adjustRightInd w:val="0"/>
        <w:rPr>
          <w:rFonts w:ascii="Arial" w:hAnsi="Arial" w:cs="Arial"/>
          <w:lang w:eastAsia="en-GB"/>
        </w:rPr>
      </w:pPr>
      <w:r w:rsidRPr="00CD4402">
        <w:rPr>
          <w:rFonts w:ascii="Arial" w:hAnsi="Arial" w:cs="Arial"/>
          <w:lang w:eastAsia="en-GB"/>
        </w:rPr>
        <w:t>T</w:t>
      </w:r>
      <w:r w:rsidR="00E634EB" w:rsidRPr="00CD4402">
        <w:rPr>
          <w:rFonts w:ascii="Arial" w:hAnsi="Arial" w:cs="Arial"/>
          <w:lang w:eastAsia="en-GB"/>
        </w:rPr>
        <w:t xml:space="preserve">he Department of Health, Social Services and Public Safety </w:t>
      </w:r>
      <w:r w:rsidRPr="00CD4402">
        <w:rPr>
          <w:rFonts w:ascii="Arial" w:hAnsi="Arial" w:cs="Arial"/>
          <w:lang w:eastAsia="en-GB"/>
        </w:rPr>
        <w:t xml:space="preserve">(‘the Department’) </w:t>
      </w:r>
      <w:r w:rsidR="00201E04" w:rsidRPr="00CD4402">
        <w:rPr>
          <w:rFonts w:ascii="Arial" w:hAnsi="Arial" w:cs="Arial"/>
          <w:lang w:eastAsia="en-GB"/>
        </w:rPr>
        <w:t>launched a public consultation on a proposal</w:t>
      </w:r>
      <w:r w:rsidR="00E634EB" w:rsidRPr="00CD4402">
        <w:rPr>
          <w:rFonts w:ascii="Arial" w:hAnsi="Arial" w:cs="Arial"/>
          <w:lang w:eastAsia="en-GB"/>
        </w:rPr>
        <w:t xml:space="preserve"> </w:t>
      </w:r>
      <w:r w:rsidR="00A73839" w:rsidRPr="00CD4402">
        <w:rPr>
          <w:rFonts w:ascii="Arial" w:hAnsi="Arial" w:cs="Arial"/>
          <w:lang w:eastAsia="en-GB"/>
        </w:rPr>
        <w:t>to remove the ban on the sale of HIV self-testing kits directly to the public in Northern</w:t>
      </w:r>
      <w:r w:rsidRPr="00CD4402">
        <w:rPr>
          <w:rFonts w:ascii="Arial" w:hAnsi="Arial" w:cs="Arial"/>
          <w:lang w:eastAsia="en-GB"/>
        </w:rPr>
        <w:t xml:space="preserve"> Ireland</w:t>
      </w:r>
      <w:r w:rsidR="00A73839" w:rsidRPr="00CD4402">
        <w:rPr>
          <w:rFonts w:ascii="Arial" w:hAnsi="Arial" w:cs="Arial"/>
          <w:lang w:eastAsia="en-GB"/>
        </w:rPr>
        <w:t xml:space="preserve"> by</w:t>
      </w:r>
      <w:r w:rsidR="00E634EB" w:rsidRPr="00CD4402">
        <w:rPr>
          <w:rFonts w:ascii="Arial" w:hAnsi="Arial" w:cs="Arial"/>
          <w:lang w:eastAsia="en-GB"/>
        </w:rPr>
        <w:t xml:space="preserve"> revok</w:t>
      </w:r>
      <w:r w:rsidR="00A73839" w:rsidRPr="00CD4402">
        <w:rPr>
          <w:rFonts w:ascii="Arial" w:hAnsi="Arial" w:cs="Arial"/>
          <w:lang w:eastAsia="en-GB"/>
        </w:rPr>
        <w:t>ing</w:t>
      </w:r>
      <w:r w:rsidR="00E634EB" w:rsidRPr="00CD4402">
        <w:rPr>
          <w:rFonts w:ascii="Arial" w:hAnsi="Arial" w:cs="Arial"/>
          <w:lang w:eastAsia="en-GB"/>
        </w:rPr>
        <w:t xml:space="preserve"> the HIV Testing Kits and Services Regul</w:t>
      </w:r>
      <w:r w:rsidR="00201E04" w:rsidRPr="00CD4402">
        <w:rPr>
          <w:rFonts w:ascii="Arial" w:hAnsi="Arial" w:cs="Arial"/>
          <w:lang w:eastAsia="en-GB"/>
        </w:rPr>
        <w:t>ations (Northern Ireland) 1992</w:t>
      </w:r>
      <w:r w:rsidR="00F80D23" w:rsidRPr="00CD4402">
        <w:rPr>
          <w:rFonts w:ascii="Arial" w:hAnsi="Arial" w:cs="Arial"/>
          <w:lang w:eastAsia="en-GB"/>
        </w:rPr>
        <w:t xml:space="preserve"> (</w:t>
      </w:r>
      <w:r w:rsidRPr="00CD4402">
        <w:rPr>
          <w:rFonts w:ascii="Arial" w:hAnsi="Arial" w:cs="Arial"/>
          <w:lang w:eastAsia="en-GB"/>
        </w:rPr>
        <w:t>‘</w:t>
      </w:r>
      <w:r w:rsidR="00F80D23" w:rsidRPr="00CD4402">
        <w:rPr>
          <w:rFonts w:ascii="Arial" w:hAnsi="Arial" w:cs="Arial"/>
          <w:lang w:eastAsia="en-GB"/>
        </w:rPr>
        <w:t>the Regulations</w:t>
      </w:r>
      <w:r w:rsidRPr="00CD4402">
        <w:rPr>
          <w:rFonts w:ascii="Arial" w:hAnsi="Arial" w:cs="Arial"/>
          <w:lang w:eastAsia="en-GB"/>
        </w:rPr>
        <w:t>’</w:t>
      </w:r>
      <w:r w:rsidR="00F80D23" w:rsidRPr="00CD4402">
        <w:rPr>
          <w:rFonts w:ascii="Arial" w:hAnsi="Arial" w:cs="Arial"/>
          <w:lang w:eastAsia="en-GB"/>
        </w:rPr>
        <w:t>)</w:t>
      </w:r>
      <w:r w:rsidR="00E634EB" w:rsidRPr="00CD4402">
        <w:rPr>
          <w:rFonts w:ascii="Arial" w:hAnsi="Arial" w:cs="Arial"/>
          <w:lang w:eastAsia="en-GB"/>
        </w:rPr>
        <w:t>.</w:t>
      </w:r>
      <w:r w:rsidR="00201E04" w:rsidRPr="00CD4402">
        <w:rPr>
          <w:rFonts w:ascii="Arial" w:hAnsi="Arial" w:cs="Arial"/>
          <w:lang w:eastAsia="en-GB"/>
        </w:rPr>
        <w:t xml:space="preserve"> </w:t>
      </w:r>
    </w:p>
    <w:p w:rsidR="00840AA7" w:rsidRPr="00CD4402" w:rsidRDefault="00840AA7" w:rsidP="00CD4402">
      <w:pPr>
        <w:autoSpaceDE w:val="0"/>
        <w:autoSpaceDN w:val="0"/>
        <w:adjustRightInd w:val="0"/>
        <w:rPr>
          <w:rFonts w:ascii="Arial" w:hAnsi="Arial" w:cs="Arial"/>
          <w:lang w:eastAsia="en-GB"/>
        </w:rPr>
      </w:pPr>
    </w:p>
    <w:p w:rsidR="00DD0421" w:rsidRPr="00CD4402" w:rsidRDefault="00840AA7" w:rsidP="00CD4402">
      <w:pPr>
        <w:autoSpaceDE w:val="0"/>
        <w:autoSpaceDN w:val="0"/>
        <w:adjustRightInd w:val="0"/>
        <w:rPr>
          <w:rFonts w:ascii="Arial" w:hAnsi="Arial" w:cs="Arial"/>
        </w:rPr>
      </w:pPr>
      <w:r w:rsidRPr="00CD4402">
        <w:rPr>
          <w:rFonts w:ascii="Arial" w:hAnsi="Arial" w:cs="Arial"/>
          <w:lang w:eastAsia="en-GB"/>
        </w:rPr>
        <w:t xml:space="preserve">The consultation ran from 1 October 2014 to 31 December 2014. </w:t>
      </w:r>
      <w:r w:rsidR="00201E04" w:rsidRPr="00CD4402">
        <w:rPr>
          <w:rFonts w:ascii="Arial" w:hAnsi="Arial" w:cs="Arial"/>
          <w:lang w:eastAsia="en-GB"/>
        </w:rPr>
        <w:t xml:space="preserve">The consultation document was </w:t>
      </w:r>
      <w:r w:rsidRPr="00CD4402">
        <w:rPr>
          <w:rFonts w:ascii="Arial" w:hAnsi="Arial" w:cs="Arial"/>
          <w:lang w:eastAsia="en-GB"/>
        </w:rPr>
        <w:t xml:space="preserve">made available </w:t>
      </w:r>
      <w:r w:rsidR="00201E04" w:rsidRPr="00CD4402">
        <w:rPr>
          <w:rFonts w:ascii="Arial" w:hAnsi="Arial" w:cs="Arial"/>
          <w:lang w:eastAsia="en-GB"/>
        </w:rPr>
        <w:t xml:space="preserve">on the Department’s website along with the Regulations and a questionnaire </w:t>
      </w:r>
      <w:r w:rsidR="00F80D23" w:rsidRPr="00CD4402">
        <w:rPr>
          <w:rFonts w:ascii="Arial" w:hAnsi="Arial" w:cs="Arial"/>
        </w:rPr>
        <w:t>inviting</w:t>
      </w:r>
      <w:r w:rsidR="00201E04" w:rsidRPr="00CD4402">
        <w:rPr>
          <w:rFonts w:ascii="Arial" w:hAnsi="Arial" w:cs="Arial"/>
        </w:rPr>
        <w:t xml:space="preserve"> views on the propos</w:t>
      </w:r>
      <w:r w:rsidR="00A73839" w:rsidRPr="00CD4402">
        <w:rPr>
          <w:rFonts w:ascii="Arial" w:hAnsi="Arial" w:cs="Arial"/>
        </w:rPr>
        <w:t>ed policy change</w:t>
      </w:r>
      <w:r w:rsidR="00201E04" w:rsidRPr="00CD4402">
        <w:rPr>
          <w:rFonts w:ascii="Arial" w:hAnsi="Arial" w:cs="Arial"/>
        </w:rPr>
        <w:t>, including any equality implications.</w:t>
      </w:r>
      <w:r w:rsidRPr="00CD4402">
        <w:rPr>
          <w:rFonts w:ascii="Arial" w:hAnsi="Arial" w:cs="Arial"/>
        </w:rPr>
        <w:t xml:space="preserve"> </w:t>
      </w:r>
      <w:r w:rsidR="00895B2F" w:rsidRPr="00CD4402">
        <w:rPr>
          <w:rFonts w:ascii="Arial" w:hAnsi="Arial" w:cs="Arial"/>
        </w:rPr>
        <w:t xml:space="preserve">The link to the consultation documentation was </w:t>
      </w:r>
      <w:r w:rsidR="00895B2F" w:rsidRPr="00CD4402">
        <w:rPr>
          <w:rFonts w:ascii="Arial" w:hAnsi="Arial" w:cs="Arial"/>
          <w:lang w:eastAsia="en-GB"/>
        </w:rPr>
        <w:t xml:space="preserve">circulated to </w:t>
      </w:r>
      <w:r w:rsidR="00A66F0C" w:rsidRPr="00CD4402">
        <w:rPr>
          <w:rFonts w:ascii="Arial" w:hAnsi="Arial" w:cs="Arial"/>
          <w:lang w:eastAsia="en-GB"/>
        </w:rPr>
        <w:t>a number of</w:t>
      </w:r>
      <w:r w:rsidR="00895B2F" w:rsidRPr="00CD4402">
        <w:rPr>
          <w:rFonts w:ascii="Arial" w:hAnsi="Arial" w:cs="Arial"/>
          <w:lang w:eastAsia="en-GB"/>
        </w:rPr>
        <w:t xml:space="preserve"> stakeholders. </w:t>
      </w:r>
      <w:r w:rsidR="00100731" w:rsidRPr="00CD4402">
        <w:rPr>
          <w:rFonts w:ascii="Arial" w:hAnsi="Arial" w:cs="Arial"/>
        </w:rPr>
        <w:t>Respondents could choose to respond on behalf of their organisation, or as an individual; and by using an on-line questionnaire, by email or by posting their responses to the Department.</w:t>
      </w:r>
      <w:r w:rsidR="00A212CE">
        <w:rPr>
          <w:rFonts w:ascii="Arial" w:hAnsi="Arial" w:cs="Arial"/>
        </w:rPr>
        <w:br/>
      </w:r>
    </w:p>
    <w:p w:rsidR="00A66F0C" w:rsidRDefault="00A66F0C" w:rsidP="00A212CE">
      <w:pPr>
        <w:numPr>
          <w:ilvl w:val="0"/>
          <w:numId w:val="15"/>
        </w:numPr>
        <w:shd w:val="clear" w:color="auto" w:fill="FFFFFF"/>
        <w:ind w:left="0"/>
        <w:rPr>
          <w:rFonts w:ascii="Arial" w:hAnsi="Arial" w:cs="Arial"/>
          <w:b/>
          <w:bCs/>
        </w:rPr>
      </w:pPr>
      <w:r w:rsidRPr="00CD4402">
        <w:rPr>
          <w:rFonts w:ascii="Arial" w:hAnsi="Arial" w:cs="Arial"/>
          <w:b/>
          <w:bCs/>
        </w:rPr>
        <w:t>Who responded?</w:t>
      </w:r>
    </w:p>
    <w:p w:rsidR="00BD274B" w:rsidRPr="00CD4402" w:rsidRDefault="00BD274B" w:rsidP="00BD274B">
      <w:pPr>
        <w:shd w:val="clear" w:color="auto" w:fill="FFFFFF"/>
        <w:rPr>
          <w:rFonts w:ascii="Arial" w:hAnsi="Arial" w:cs="Arial"/>
          <w:b/>
          <w:bCs/>
        </w:rPr>
      </w:pPr>
    </w:p>
    <w:p w:rsidR="00100731" w:rsidRDefault="00840AA7" w:rsidP="00A212CE">
      <w:pPr>
        <w:shd w:val="clear" w:color="auto" w:fill="FFFFFF"/>
        <w:rPr>
          <w:rFonts w:ascii="Arial" w:hAnsi="Arial" w:cs="Arial"/>
        </w:rPr>
      </w:pPr>
      <w:r w:rsidRPr="00CD4402">
        <w:rPr>
          <w:rFonts w:ascii="Arial" w:hAnsi="Arial" w:cs="Arial"/>
          <w:bCs/>
        </w:rPr>
        <w:t xml:space="preserve">In total, </w:t>
      </w:r>
      <w:r w:rsidRPr="00CD4402">
        <w:rPr>
          <w:rFonts w:ascii="Arial" w:hAnsi="Arial" w:cs="Arial"/>
        </w:rPr>
        <w:t>22</w:t>
      </w:r>
      <w:r w:rsidRPr="00CD4402">
        <w:rPr>
          <w:rFonts w:ascii="Arial" w:hAnsi="Arial" w:cs="Arial"/>
          <w:b/>
        </w:rPr>
        <w:t xml:space="preserve"> </w:t>
      </w:r>
      <w:r w:rsidRPr="00CD4402">
        <w:rPr>
          <w:rFonts w:ascii="Arial" w:hAnsi="Arial" w:cs="Arial"/>
        </w:rPr>
        <w:t>responses were received and categorised as follows</w:t>
      </w:r>
      <w:r>
        <w:rPr>
          <w:rFonts w:ascii="Arial" w:hAnsi="Arial" w:cs="Arial"/>
        </w:rPr>
        <w:t>:</w:t>
      </w:r>
      <w:r w:rsidR="00895B2F" w:rsidRPr="005E7866">
        <w:rPr>
          <w:rFonts w:ascii="Arial" w:hAnsi="Arial" w:cs="Arial"/>
        </w:rPr>
        <w:tab/>
      </w:r>
      <w:r w:rsidR="006416CD">
        <w:rPr>
          <w:rFonts w:ascii="Arial" w:hAnsi="Arial" w:cs="Arial"/>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4394"/>
        <w:gridCol w:w="1134"/>
      </w:tblGrid>
      <w:tr w:rsidR="00100731" w:rsidTr="00645AD4">
        <w:tc>
          <w:tcPr>
            <w:tcW w:w="3261" w:type="dxa"/>
          </w:tcPr>
          <w:p w:rsidR="00100731" w:rsidRPr="00645AD4" w:rsidRDefault="00100731" w:rsidP="00645AD4">
            <w:pPr>
              <w:shd w:val="clear" w:color="auto" w:fill="FFFFFF"/>
              <w:spacing w:before="100" w:beforeAutospacing="1"/>
              <w:rPr>
                <w:rFonts w:ascii="Arial" w:hAnsi="Arial" w:cs="Arial"/>
                <w:b/>
              </w:rPr>
            </w:pPr>
            <w:r w:rsidRPr="00645AD4">
              <w:rPr>
                <w:rFonts w:ascii="Arial" w:hAnsi="Arial" w:cs="Arial"/>
                <w:b/>
              </w:rPr>
              <w:t>On behalf of Organisation/ Individual response</w:t>
            </w:r>
          </w:p>
        </w:tc>
        <w:tc>
          <w:tcPr>
            <w:tcW w:w="4394" w:type="dxa"/>
          </w:tcPr>
          <w:p w:rsidR="00100731" w:rsidRPr="00645AD4" w:rsidRDefault="00100731" w:rsidP="00645AD4">
            <w:pPr>
              <w:spacing w:before="100" w:beforeAutospacing="1"/>
              <w:rPr>
                <w:rFonts w:ascii="Arial" w:hAnsi="Arial" w:cs="Arial"/>
                <w:b/>
              </w:rPr>
            </w:pPr>
            <w:r w:rsidRPr="00645AD4">
              <w:rPr>
                <w:rFonts w:ascii="Arial" w:hAnsi="Arial" w:cs="Arial"/>
                <w:b/>
              </w:rPr>
              <w:t>Respondent Type</w:t>
            </w:r>
          </w:p>
        </w:tc>
        <w:tc>
          <w:tcPr>
            <w:tcW w:w="1134" w:type="dxa"/>
          </w:tcPr>
          <w:p w:rsidR="00100731" w:rsidRPr="00645AD4" w:rsidRDefault="00100731" w:rsidP="00645AD4">
            <w:pPr>
              <w:spacing w:before="100" w:beforeAutospacing="1"/>
              <w:jc w:val="center"/>
              <w:rPr>
                <w:rFonts w:ascii="Arial" w:hAnsi="Arial" w:cs="Arial"/>
                <w:b/>
              </w:rPr>
            </w:pPr>
            <w:r w:rsidRPr="00645AD4">
              <w:rPr>
                <w:rFonts w:ascii="Arial" w:hAnsi="Arial" w:cs="Arial"/>
                <w:b/>
              </w:rPr>
              <w:t>Number</w:t>
            </w:r>
          </w:p>
        </w:tc>
      </w:tr>
      <w:tr w:rsidR="00100731" w:rsidTr="00645AD4">
        <w:tc>
          <w:tcPr>
            <w:tcW w:w="3261" w:type="dxa"/>
          </w:tcPr>
          <w:p w:rsidR="00100731" w:rsidRPr="00645AD4" w:rsidRDefault="005E7866" w:rsidP="00645AD4">
            <w:pPr>
              <w:spacing w:before="100" w:beforeAutospacing="1"/>
              <w:rPr>
                <w:rFonts w:ascii="Arial" w:hAnsi="Arial" w:cs="Arial"/>
              </w:rPr>
            </w:pPr>
            <w:r w:rsidRPr="00645AD4">
              <w:rPr>
                <w:rFonts w:ascii="Arial" w:hAnsi="Arial" w:cs="Arial"/>
              </w:rPr>
              <w:t>Organisation response</w:t>
            </w:r>
          </w:p>
        </w:tc>
        <w:tc>
          <w:tcPr>
            <w:tcW w:w="4394" w:type="dxa"/>
          </w:tcPr>
          <w:p w:rsidR="00100731" w:rsidRPr="00645AD4" w:rsidRDefault="005E7866" w:rsidP="00645AD4">
            <w:pPr>
              <w:spacing w:before="100" w:beforeAutospacing="1"/>
              <w:rPr>
                <w:rFonts w:ascii="Arial" w:hAnsi="Arial" w:cs="Arial"/>
              </w:rPr>
            </w:pPr>
            <w:r w:rsidRPr="00645AD4">
              <w:rPr>
                <w:rFonts w:ascii="Arial" w:hAnsi="Arial" w:cs="Arial"/>
              </w:rPr>
              <w:t>Health and Social Care (</w:t>
            </w:r>
            <w:r w:rsidRPr="00645AD4">
              <w:rPr>
                <w:rStyle w:val="HTMLAcronym"/>
                <w:rFonts w:ascii="Arial" w:hAnsi="Arial" w:cs="Arial"/>
              </w:rPr>
              <w:t xml:space="preserve">HSC) </w:t>
            </w:r>
            <w:r w:rsidRPr="00645AD4">
              <w:rPr>
                <w:rFonts w:ascii="Arial" w:hAnsi="Arial" w:cs="Arial"/>
              </w:rPr>
              <w:t>sector</w:t>
            </w:r>
          </w:p>
        </w:tc>
        <w:tc>
          <w:tcPr>
            <w:tcW w:w="1134" w:type="dxa"/>
          </w:tcPr>
          <w:p w:rsidR="00100731" w:rsidRPr="00645AD4" w:rsidRDefault="00100731" w:rsidP="00645AD4">
            <w:pPr>
              <w:spacing w:before="100" w:beforeAutospacing="1"/>
              <w:jc w:val="center"/>
              <w:rPr>
                <w:rFonts w:ascii="Arial" w:hAnsi="Arial" w:cs="Arial"/>
              </w:rPr>
            </w:pPr>
            <w:r w:rsidRPr="00645AD4">
              <w:rPr>
                <w:rFonts w:ascii="Arial" w:hAnsi="Arial" w:cs="Arial"/>
              </w:rPr>
              <w:t>5</w:t>
            </w:r>
          </w:p>
        </w:tc>
      </w:tr>
      <w:tr w:rsidR="00100731" w:rsidTr="00645AD4">
        <w:tc>
          <w:tcPr>
            <w:tcW w:w="3261" w:type="dxa"/>
          </w:tcPr>
          <w:p w:rsidR="00100731" w:rsidRPr="00645AD4" w:rsidRDefault="005E7866" w:rsidP="00645AD4">
            <w:pPr>
              <w:spacing w:before="100" w:beforeAutospacing="1"/>
              <w:rPr>
                <w:rFonts w:ascii="Arial" w:hAnsi="Arial" w:cs="Arial"/>
              </w:rPr>
            </w:pPr>
            <w:r w:rsidRPr="00645AD4">
              <w:rPr>
                <w:rFonts w:ascii="Arial" w:hAnsi="Arial" w:cs="Arial"/>
              </w:rPr>
              <w:t>Organisation response</w:t>
            </w:r>
          </w:p>
        </w:tc>
        <w:tc>
          <w:tcPr>
            <w:tcW w:w="4394" w:type="dxa"/>
          </w:tcPr>
          <w:p w:rsidR="00100731" w:rsidRPr="00645AD4" w:rsidRDefault="00895B2F" w:rsidP="00645AD4">
            <w:pPr>
              <w:spacing w:before="100" w:beforeAutospacing="1"/>
              <w:rPr>
                <w:rFonts w:ascii="Arial" w:hAnsi="Arial" w:cs="Arial"/>
              </w:rPr>
            </w:pPr>
            <w:r w:rsidRPr="00645AD4">
              <w:rPr>
                <w:rFonts w:ascii="Arial" w:hAnsi="Arial" w:cs="Arial"/>
              </w:rPr>
              <w:t>Voluntary and community sector</w:t>
            </w:r>
          </w:p>
        </w:tc>
        <w:tc>
          <w:tcPr>
            <w:tcW w:w="1134" w:type="dxa"/>
          </w:tcPr>
          <w:p w:rsidR="00100731" w:rsidRPr="00645AD4" w:rsidRDefault="00895B2F" w:rsidP="00645AD4">
            <w:pPr>
              <w:spacing w:before="100" w:beforeAutospacing="1"/>
              <w:jc w:val="center"/>
              <w:rPr>
                <w:rFonts w:ascii="Arial" w:hAnsi="Arial" w:cs="Arial"/>
              </w:rPr>
            </w:pPr>
            <w:r w:rsidRPr="00645AD4">
              <w:rPr>
                <w:rFonts w:ascii="Arial" w:hAnsi="Arial" w:cs="Arial"/>
              </w:rPr>
              <w:t>5</w:t>
            </w:r>
          </w:p>
        </w:tc>
      </w:tr>
      <w:tr w:rsidR="00100731" w:rsidTr="00645AD4">
        <w:tc>
          <w:tcPr>
            <w:tcW w:w="3261" w:type="dxa"/>
          </w:tcPr>
          <w:p w:rsidR="00100731" w:rsidRPr="00645AD4" w:rsidRDefault="005E7866" w:rsidP="00645AD4">
            <w:pPr>
              <w:spacing w:before="100" w:beforeAutospacing="1"/>
              <w:rPr>
                <w:rFonts w:ascii="Arial" w:hAnsi="Arial" w:cs="Arial"/>
              </w:rPr>
            </w:pPr>
            <w:r w:rsidRPr="00645AD4">
              <w:rPr>
                <w:rFonts w:ascii="Arial" w:hAnsi="Arial" w:cs="Arial"/>
              </w:rPr>
              <w:t>Organisation response</w:t>
            </w:r>
          </w:p>
        </w:tc>
        <w:tc>
          <w:tcPr>
            <w:tcW w:w="4394" w:type="dxa"/>
          </w:tcPr>
          <w:p w:rsidR="00100731" w:rsidRPr="00645AD4" w:rsidRDefault="00895B2F" w:rsidP="00645AD4">
            <w:pPr>
              <w:spacing w:before="100" w:beforeAutospacing="1"/>
              <w:rPr>
                <w:rFonts w:ascii="Arial" w:hAnsi="Arial" w:cs="Arial"/>
              </w:rPr>
            </w:pPr>
            <w:r w:rsidRPr="00645AD4">
              <w:rPr>
                <w:rFonts w:ascii="Arial" w:hAnsi="Arial" w:cs="Arial"/>
              </w:rPr>
              <w:t>Professional Bodies</w:t>
            </w:r>
          </w:p>
        </w:tc>
        <w:tc>
          <w:tcPr>
            <w:tcW w:w="1134" w:type="dxa"/>
          </w:tcPr>
          <w:p w:rsidR="00100731" w:rsidRPr="00645AD4" w:rsidRDefault="00895B2F" w:rsidP="00645AD4">
            <w:pPr>
              <w:spacing w:before="100" w:beforeAutospacing="1"/>
              <w:jc w:val="center"/>
              <w:rPr>
                <w:rFonts w:ascii="Arial" w:hAnsi="Arial" w:cs="Arial"/>
              </w:rPr>
            </w:pPr>
            <w:r w:rsidRPr="00645AD4">
              <w:rPr>
                <w:rFonts w:ascii="Arial" w:hAnsi="Arial" w:cs="Arial"/>
              </w:rPr>
              <w:t>3</w:t>
            </w:r>
          </w:p>
        </w:tc>
      </w:tr>
      <w:tr w:rsidR="005E7866" w:rsidTr="00645AD4">
        <w:tc>
          <w:tcPr>
            <w:tcW w:w="3261" w:type="dxa"/>
          </w:tcPr>
          <w:p w:rsidR="005E7866" w:rsidRPr="00645AD4" w:rsidRDefault="005E7866" w:rsidP="00645AD4">
            <w:pPr>
              <w:spacing w:before="100" w:beforeAutospacing="1"/>
              <w:rPr>
                <w:rFonts w:ascii="Arial" w:hAnsi="Arial" w:cs="Arial"/>
              </w:rPr>
            </w:pPr>
            <w:r w:rsidRPr="00645AD4">
              <w:rPr>
                <w:rFonts w:ascii="Arial" w:hAnsi="Arial" w:cs="Arial"/>
              </w:rPr>
              <w:t>Organisation response</w:t>
            </w:r>
          </w:p>
        </w:tc>
        <w:tc>
          <w:tcPr>
            <w:tcW w:w="4394" w:type="dxa"/>
          </w:tcPr>
          <w:p w:rsidR="005E7866" w:rsidRPr="00645AD4" w:rsidRDefault="005E7866" w:rsidP="00645AD4">
            <w:pPr>
              <w:spacing w:before="100" w:beforeAutospacing="1"/>
              <w:rPr>
                <w:rFonts w:ascii="Arial" w:hAnsi="Arial" w:cs="Arial"/>
              </w:rPr>
            </w:pPr>
            <w:r w:rsidRPr="00645AD4">
              <w:rPr>
                <w:rFonts w:ascii="Arial" w:hAnsi="Arial" w:cs="Arial"/>
              </w:rPr>
              <w:t>Unions</w:t>
            </w:r>
            <w:r w:rsidRPr="00645AD4">
              <w:rPr>
                <w:rFonts w:ascii="Arial" w:hAnsi="Arial" w:cs="Arial"/>
              </w:rPr>
              <w:tab/>
            </w:r>
          </w:p>
        </w:tc>
        <w:tc>
          <w:tcPr>
            <w:tcW w:w="1134" w:type="dxa"/>
          </w:tcPr>
          <w:p w:rsidR="005E7866" w:rsidRPr="00645AD4" w:rsidRDefault="005E7866" w:rsidP="00645AD4">
            <w:pPr>
              <w:spacing w:before="100" w:beforeAutospacing="1"/>
              <w:jc w:val="center"/>
              <w:rPr>
                <w:rFonts w:ascii="Arial" w:hAnsi="Arial" w:cs="Arial"/>
              </w:rPr>
            </w:pPr>
            <w:r w:rsidRPr="00645AD4">
              <w:rPr>
                <w:rFonts w:ascii="Arial" w:hAnsi="Arial" w:cs="Arial"/>
              </w:rPr>
              <w:t>2</w:t>
            </w:r>
          </w:p>
        </w:tc>
      </w:tr>
      <w:tr w:rsidR="005E7866" w:rsidTr="00645AD4">
        <w:tc>
          <w:tcPr>
            <w:tcW w:w="3261" w:type="dxa"/>
          </w:tcPr>
          <w:p w:rsidR="005E7866" w:rsidRPr="00645AD4" w:rsidRDefault="005E7866" w:rsidP="00645AD4">
            <w:pPr>
              <w:spacing w:before="100" w:beforeAutospacing="1"/>
              <w:rPr>
                <w:rFonts w:ascii="Arial" w:hAnsi="Arial" w:cs="Arial"/>
              </w:rPr>
            </w:pPr>
            <w:r w:rsidRPr="00645AD4">
              <w:rPr>
                <w:rFonts w:ascii="Arial" w:hAnsi="Arial" w:cs="Arial"/>
              </w:rPr>
              <w:t>Organisation response</w:t>
            </w:r>
          </w:p>
        </w:tc>
        <w:tc>
          <w:tcPr>
            <w:tcW w:w="4394" w:type="dxa"/>
          </w:tcPr>
          <w:p w:rsidR="005E7866" w:rsidRPr="00645AD4" w:rsidRDefault="005E7866" w:rsidP="00645AD4">
            <w:pPr>
              <w:spacing w:before="100" w:beforeAutospacing="1"/>
              <w:rPr>
                <w:rFonts w:ascii="Arial" w:hAnsi="Arial" w:cs="Arial"/>
              </w:rPr>
            </w:pPr>
            <w:r w:rsidRPr="00645AD4">
              <w:rPr>
                <w:rFonts w:ascii="Arial" w:hAnsi="Arial" w:cs="Arial"/>
              </w:rPr>
              <w:t>Councils</w:t>
            </w:r>
          </w:p>
        </w:tc>
        <w:tc>
          <w:tcPr>
            <w:tcW w:w="1134" w:type="dxa"/>
          </w:tcPr>
          <w:p w:rsidR="005E7866" w:rsidRPr="00645AD4" w:rsidRDefault="005E7866" w:rsidP="00645AD4">
            <w:pPr>
              <w:spacing w:before="100" w:beforeAutospacing="1"/>
              <w:jc w:val="center"/>
              <w:rPr>
                <w:rFonts w:ascii="Arial" w:hAnsi="Arial" w:cs="Arial"/>
              </w:rPr>
            </w:pPr>
            <w:r w:rsidRPr="00645AD4">
              <w:rPr>
                <w:rFonts w:ascii="Arial" w:hAnsi="Arial" w:cs="Arial"/>
              </w:rPr>
              <w:t>1</w:t>
            </w:r>
          </w:p>
        </w:tc>
      </w:tr>
      <w:tr w:rsidR="005E7866" w:rsidTr="00645AD4">
        <w:tc>
          <w:tcPr>
            <w:tcW w:w="3261" w:type="dxa"/>
          </w:tcPr>
          <w:p w:rsidR="005E7866" w:rsidRPr="00645AD4" w:rsidRDefault="005E7866" w:rsidP="00645AD4">
            <w:pPr>
              <w:spacing w:before="100" w:beforeAutospacing="1"/>
              <w:rPr>
                <w:rFonts w:ascii="Arial" w:hAnsi="Arial" w:cs="Arial"/>
              </w:rPr>
            </w:pPr>
            <w:r w:rsidRPr="00645AD4">
              <w:rPr>
                <w:rFonts w:ascii="Arial" w:hAnsi="Arial" w:cs="Arial"/>
              </w:rPr>
              <w:t>Individual</w:t>
            </w:r>
          </w:p>
        </w:tc>
        <w:tc>
          <w:tcPr>
            <w:tcW w:w="4394" w:type="dxa"/>
          </w:tcPr>
          <w:p w:rsidR="005E7866" w:rsidRPr="00645AD4" w:rsidRDefault="005E7866" w:rsidP="00645AD4">
            <w:pPr>
              <w:spacing w:before="100" w:beforeAutospacing="1"/>
              <w:rPr>
                <w:rFonts w:ascii="Arial" w:hAnsi="Arial" w:cs="Arial"/>
              </w:rPr>
            </w:pPr>
            <w:r w:rsidRPr="00645AD4">
              <w:rPr>
                <w:rFonts w:ascii="Arial" w:hAnsi="Arial" w:cs="Arial"/>
              </w:rPr>
              <w:t>HSC Staff</w:t>
            </w:r>
          </w:p>
        </w:tc>
        <w:tc>
          <w:tcPr>
            <w:tcW w:w="1134" w:type="dxa"/>
          </w:tcPr>
          <w:p w:rsidR="005E7866" w:rsidRPr="00645AD4" w:rsidRDefault="005E7866" w:rsidP="00645AD4">
            <w:pPr>
              <w:spacing w:before="100" w:beforeAutospacing="1"/>
              <w:jc w:val="center"/>
              <w:rPr>
                <w:rFonts w:ascii="Arial" w:hAnsi="Arial" w:cs="Arial"/>
              </w:rPr>
            </w:pPr>
            <w:r w:rsidRPr="00645AD4">
              <w:rPr>
                <w:rFonts w:ascii="Arial" w:hAnsi="Arial" w:cs="Arial"/>
              </w:rPr>
              <w:t>4</w:t>
            </w:r>
          </w:p>
        </w:tc>
      </w:tr>
      <w:tr w:rsidR="005E7866" w:rsidTr="00645AD4">
        <w:tc>
          <w:tcPr>
            <w:tcW w:w="3261" w:type="dxa"/>
          </w:tcPr>
          <w:p w:rsidR="005E7866" w:rsidRPr="00645AD4" w:rsidRDefault="005E7866" w:rsidP="00645AD4">
            <w:pPr>
              <w:spacing w:before="100" w:beforeAutospacing="1"/>
              <w:rPr>
                <w:rFonts w:ascii="Arial" w:hAnsi="Arial" w:cs="Arial"/>
              </w:rPr>
            </w:pPr>
            <w:r w:rsidRPr="00645AD4">
              <w:rPr>
                <w:rFonts w:ascii="Arial" w:hAnsi="Arial" w:cs="Arial"/>
              </w:rPr>
              <w:t>Individual</w:t>
            </w:r>
          </w:p>
        </w:tc>
        <w:tc>
          <w:tcPr>
            <w:tcW w:w="4394" w:type="dxa"/>
          </w:tcPr>
          <w:p w:rsidR="005E7866" w:rsidRPr="00645AD4" w:rsidRDefault="005E7866" w:rsidP="00645AD4">
            <w:pPr>
              <w:spacing w:before="100" w:beforeAutospacing="1"/>
              <w:rPr>
                <w:rFonts w:ascii="Arial" w:hAnsi="Arial" w:cs="Arial"/>
              </w:rPr>
            </w:pPr>
            <w:r w:rsidRPr="00645AD4">
              <w:rPr>
                <w:rFonts w:ascii="Arial" w:hAnsi="Arial" w:cs="Arial"/>
              </w:rPr>
              <w:t>Member of Public</w:t>
            </w:r>
          </w:p>
        </w:tc>
        <w:tc>
          <w:tcPr>
            <w:tcW w:w="1134" w:type="dxa"/>
          </w:tcPr>
          <w:p w:rsidR="005E7866" w:rsidRPr="00645AD4" w:rsidRDefault="005E7866" w:rsidP="00645AD4">
            <w:pPr>
              <w:spacing w:before="100" w:beforeAutospacing="1"/>
              <w:jc w:val="center"/>
              <w:rPr>
                <w:rFonts w:ascii="Arial" w:hAnsi="Arial" w:cs="Arial"/>
              </w:rPr>
            </w:pPr>
            <w:r w:rsidRPr="00645AD4">
              <w:rPr>
                <w:rFonts w:ascii="Arial" w:hAnsi="Arial" w:cs="Arial"/>
              </w:rPr>
              <w:t>2</w:t>
            </w:r>
          </w:p>
        </w:tc>
      </w:tr>
    </w:tbl>
    <w:p w:rsidR="00BD274B" w:rsidRDefault="00BD274B" w:rsidP="00BD274B">
      <w:pPr>
        <w:shd w:val="clear" w:color="auto" w:fill="FFFFFF"/>
        <w:spacing w:line="276" w:lineRule="auto"/>
        <w:rPr>
          <w:rFonts w:ascii="Arial" w:hAnsi="Arial" w:cs="Arial"/>
        </w:rPr>
      </w:pPr>
    </w:p>
    <w:p w:rsidR="00840AA7" w:rsidRDefault="00840AA7" w:rsidP="00BD274B">
      <w:pPr>
        <w:shd w:val="clear" w:color="auto" w:fill="FFFFFF"/>
        <w:spacing w:line="276" w:lineRule="auto"/>
        <w:rPr>
          <w:rFonts w:ascii="Arial" w:hAnsi="Arial" w:cs="Arial"/>
          <w:color w:val="000000"/>
        </w:rPr>
      </w:pPr>
      <w:r w:rsidRPr="00CD4402">
        <w:rPr>
          <w:rFonts w:ascii="Arial" w:hAnsi="Arial" w:cs="Arial"/>
          <w:color w:val="000000"/>
        </w:rPr>
        <w:t>Th</w:t>
      </w:r>
      <w:r w:rsidR="006416CD" w:rsidRPr="00CD4402">
        <w:rPr>
          <w:rFonts w:ascii="Arial" w:hAnsi="Arial" w:cs="Arial"/>
          <w:color w:val="000000"/>
        </w:rPr>
        <w:t xml:space="preserve">ose </w:t>
      </w:r>
      <w:r w:rsidRPr="00CD4402">
        <w:rPr>
          <w:rFonts w:ascii="Arial" w:hAnsi="Arial" w:cs="Arial"/>
          <w:color w:val="000000"/>
        </w:rPr>
        <w:t xml:space="preserve">organisations that responded </w:t>
      </w:r>
      <w:r w:rsidR="006416CD" w:rsidRPr="00CD4402">
        <w:rPr>
          <w:rFonts w:ascii="Arial" w:hAnsi="Arial" w:cs="Arial"/>
          <w:color w:val="000000"/>
        </w:rPr>
        <w:t xml:space="preserve">are listed </w:t>
      </w:r>
      <w:r w:rsidRPr="00CD4402">
        <w:rPr>
          <w:rFonts w:ascii="Arial" w:hAnsi="Arial" w:cs="Arial"/>
          <w:color w:val="000000"/>
        </w:rPr>
        <w:t xml:space="preserve">at Appendix 1; </w:t>
      </w:r>
      <w:r w:rsidR="006416CD" w:rsidRPr="00CD4402">
        <w:rPr>
          <w:rFonts w:ascii="Arial" w:hAnsi="Arial" w:cs="Arial"/>
          <w:color w:val="000000"/>
        </w:rPr>
        <w:t xml:space="preserve">however </w:t>
      </w:r>
      <w:r w:rsidRPr="00CD4402">
        <w:rPr>
          <w:rFonts w:ascii="Arial" w:hAnsi="Arial" w:cs="Arial"/>
          <w:color w:val="000000"/>
        </w:rPr>
        <w:t>individual respondents have not been identified.</w:t>
      </w:r>
    </w:p>
    <w:p w:rsidR="00BD274B" w:rsidRPr="00CD4402" w:rsidRDefault="00BD274B" w:rsidP="00BD274B">
      <w:pPr>
        <w:shd w:val="clear" w:color="auto" w:fill="FFFFFF"/>
        <w:spacing w:line="276" w:lineRule="auto"/>
        <w:rPr>
          <w:rFonts w:ascii="Arial" w:hAnsi="Arial" w:cs="Arial"/>
        </w:rPr>
      </w:pPr>
    </w:p>
    <w:p w:rsidR="00072756" w:rsidRPr="00CD4402" w:rsidRDefault="00072756" w:rsidP="00CD4402">
      <w:pPr>
        <w:rPr>
          <w:rFonts w:ascii="Arial" w:hAnsi="Arial" w:cs="Arial"/>
        </w:rPr>
      </w:pPr>
      <w:r w:rsidRPr="00CD4402">
        <w:rPr>
          <w:rFonts w:ascii="Arial" w:hAnsi="Arial" w:cs="Arial"/>
        </w:rPr>
        <w:t xml:space="preserve">The Department </w:t>
      </w:r>
      <w:r w:rsidR="00C05E20" w:rsidRPr="00CD4402">
        <w:rPr>
          <w:rFonts w:ascii="Arial" w:hAnsi="Arial" w:cs="Arial"/>
        </w:rPr>
        <w:t xml:space="preserve">has carefully considered the points raised and </w:t>
      </w:r>
      <w:r w:rsidRPr="00CD4402">
        <w:rPr>
          <w:rFonts w:ascii="Arial" w:hAnsi="Arial" w:cs="Arial"/>
        </w:rPr>
        <w:t>would like to thank all of the participants in the consultation process for their time and assistance.</w:t>
      </w:r>
      <w:r w:rsidR="00A212CE">
        <w:rPr>
          <w:rFonts w:ascii="Arial" w:hAnsi="Arial" w:cs="Arial"/>
        </w:rPr>
        <w:br/>
      </w:r>
    </w:p>
    <w:p w:rsidR="00A212CE" w:rsidRDefault="00A66F0C" w:rsidP="00A212CE">
      <w:pPr>
        <w:numPr>
          <w:ilvl w:val="0"/>
          <w:numId w:val="15"/>
        </w:numPr>
        <w:shd w:val="clear" w:color="auto" w:fill="FFFFFF"/>
        <w:ind w:left="357" w:hanging="357"/>
        <w:rPr>
          <w:rFonts w:ascii="Arial" w:hAnsi="Arial" w:cs="Arial"/>
          <w:b/>
        </w:rPr>
      </w:pPr>
      <w:r w:rsidRPr="00CD4402">
        <w:rPr>
          <w:rFonts w:ascii="Arial" w:hAnsi="Arial" w:cs="Arial"/>
          <w:b/>
        </w:rPr>
        <w:t xml:space="preserve">Analysis of </w:t>
      </w:r>
      <w:r w:rsidR="00ED3F3E" w:rsidRPr="00CD4402">
        <w:rPr>
          <w:rFonts w:ascii="Arial" w:hAnsi="Arial" w:cs="Arial"/>
          <w:b/>
        </w:rPr>
        <w:t>Consultation Responses</w:t>
      </w:r>
    </w:p>
    <w:p w:rsidR="00BD274B" w:rsidRDefault="00BD274B" w:rsidP="00BD274B">
      <w:pPr>
        <w:shd w:val="clear" w:color="auto" w:fill="FFFFFF"/>
        <w:ind w:left="357"/>
        <w:rPr>
          <w:rFonts w:ascii="Arial" w:hAnsi="Arial" w:cs="Arial"/>
          <w:b/>
        </w:rPr>
      </w:pPr>
    </w:p>
    <w:p w:rsidR="00840AA7" w:rsidRPr="00A212CE" w:rsidRDefault="00A67BAF" w:rsidP="00A212CE">
      <w:pPr>
        <w:shd w:val="clear" w:color="auto" w:fill="FFFFFF"/>
        <w:rPr>
          <w:rFonts w:ascii="Arial" w:hAnsi="Arial" w:cs="Arial"/>
          <w:b/>
        </w:rPr>
      </w:pPr>
      <w:r w:rsidRPr="00A212CE">
        <w:rPr>
          <w:rFonts w:ascii="Arial" w:hAnsi="Arial" w:cs="Arial"/>
        </w:rPr>
        <w:t xml:space="preserve">Of the 22 responses received, </w:t>
      </w:r>
      <w:r w:rsidR="00840AA7" w:rsidRPr="00A212CE">
        <w:rPr>
          <w:rFonts w:ascii="Arial" w:hAnsi="Arial" w:cs="Arial"/>
        </w:rPr>
        <w:t xml:space="preserve">20 </w:t>
      </w:r>
      <w:r w:rsidRPr="00A212CE">
        <w:rPr>
          <w:rFonts w:ascii="Arial" w:hAnsi="Arial" w:cs="Arial"/>
        </w:rPr>
        <w:t xml:space="preserve">were completed </w:t>
      </w:r>
      <w:r w:rsidR="00F77798" w:rsidRPr="00A212CE">
        <w:rPr>
          <w:rFonts w:ascii="Arial" w:hAnsi="Arial" w:cs="Arial"/>
        </w:rPr>
        <w:t xml:space="preserve">using the </w:t>
      </w:r>
      <w:r w:rsidR="00840AA7" w:rsidRPr="00A212CE">
        <w:rPr>
          <w:rFonts w:ascii="Arial" w:hAnsi="Arial" w:cs="Arial"/>
        </w:rPr>
        <w:t>consultation questionnaire</w:t>
      </w:r>
      <w:r w:rsidRPr="00A212CE">
        <w:rPr>
          <w:rFonts w:ascii="Arial" w:hAnsi="Arial" w:cs="Arial"/>
        </w:rPr>
        <w:t>, although</w:t>
      </w:r>
      <w:r w:rsidR="00840AA7" w:rsidRPr="00A212CE">
        <w:rPr>
          <w:rFonts w:ascii="Arial" w:hAnsi="Arial" w:cs="Arial"/>
        </w:rPr>
        <w:t xml:space="preserve"> some </w:t>
      </w:r>
      <w:r w:rsidRPr="00A212CE">
        <w:rPr>
          <w:rFonts w:ascii="Arial" w:hAnsi="Arial" w:cs="Arial"/>
        </w:rPr>
        <w:t xml:space="preserve">of the </w:t>
      </w:r>
      <w:r w:rsidR="00840AA7" w:rsidRPr="00A212CE">
        <w:rPr>
          <w:rFonts w:ascii="Arial" w:hAnsi="Arial" w:cs="Arial"/>
        </w:rPr>
        <w:t>respondents did not answer all of the 7 questions asked in the questionnaire.</w:t>
      </w:r>
      <w:r w:rsidR="00840AA7" w:rsidRPr="00A212CE">
        <w:rPr>
          <w:rFonts w:ascii="Arial" w:hAnsi="Arial" w:cs="Arial"/>
          <w:color w:val="000000"/>
        </w:rPr>
        <w:t xml:space="preserve"> </w:t>
      </w:r>
      <w:r w:rsidR="00A212CE">
        <w:rPr>
          <w:rFonts w:ascii="Arial" w:hAnsi="Arial" w:cs="Arial"/>
          <w:color w:val="000000"/>
        </w:rPr>
        <w:br/>
      </w:r>
    </w:p>
    <w:p w:rsidR="00840AA7" w:rsidRPr="00CD4402" w:rsidRDefault="00840AA7" w:rsidP="00CD4402">
      <w:pPr>
        <w:rPr>
          <w:rFonts w:ascii="Arial" w:hAnsi="Arial" w:cs="Arial"/>
        </w:rPr>
      </w:pPr>
      <w:r w:rsidRPr="00CD4402">
        <w:rPr>
          <w:rFonts w:ascii="Arial" w:hAnsi="Arial" w:cs="Arial"/>
        </w:rPr>
        <w:t xml:space="preserve">The following paragraphs </w:t>
      </w:r>
      <w:r w:rsidR="00A66F0C" w:rsidRPr="00CD4402">
        <w:rPr>
          <w:rFonts w:ascii="Arial" w:hAnsi="Arial" w:cs="Arial"/>
        </w:rPr>
        <w:t>report the views expressed, in broad terms,</w:t>
      </w:r>
      <w:r w:rsidR="00A67BAF" w:rsidRPr="00CD4402">
        <w:rPr>
          <w:rFonts w:ascii="Arial" w:hAnsi="Arial" w:cs="Arial"/>
        </w:rPr>
        <w:t xml:space="preserve"> </w:t>
      </w:r>
      <w:r w:rsidR="00A66F0C" w:rsidRPr="00CD4402">
        <w:rPr>
          <w:rFonts w:ascii="Arial" w:hAnsi="Arial" w:cs="Arial"/>
        </w:rPr>
        <w:t>of those who responded to the consultation</w:t>
      </w:r>
      <w:r w:rsidRPr="00CD4402">
        <w:rPr>
          <w:rFonts w:ascii="Arial" w:hAnsi="Arial" w:cs="Arial"/>
        </w:rPr>
        <w:t>.</w:t>
      </w:r>
      <w:r w:rsidR="00137FB7" w:rsidRPr="00CD4402">
        <w:rPr>
          <w:rFonts w:ascii="Arial" w:hAnsi="Arial" w:cs="Arial"/>
        </w:rPr>
        <w:t xml:space="preserve"> Where possible, the responses to each consultation question have been quantified.</w:t>
      </w:r>
      <w:r w:rsidRPr="00CD4402">
        <w:rPr>
          <w:rFonts w:ascii="Arial" w:hAnsi="Arial" w:cs="Arial"/>
        </w:rPr>
        <w:t xml:space="preserve"> </w:t>
      </w:r>
    </w:p>
    <w:p w:rsidR="00840AA7" w:rsidRPr="00CD4402" w:rsidRDefault="00840AA7" w:rsidP="00CD4402">
      <w:pPr>
        <w:rPr>
          <w:rFonts w:ascii="Arial" w:hAnsi="Arial" w:cs="Arial"/>
          <w:color w:val="FF0000"/>
        </w:rPr>
      </w:pPr>
    </w:p>
    <w:p w:rsidR="00873A71" w:rsidRDefault="00873A71" w:rsidP="00CD4402">
      <w:pPr>
        <w:rPr>
          <w:rFonts w:ascii="Arial" w:hAnsi="Arial" w:cs="Arial"/>
        </w:rPr>
      </w:pPr>
    </w:p>
    <w:p w:rsidR="00A212CE" w:rsidRDefault="00A212CE" w:rsidP="00CD4402">
      <w:pPr>
        <w:rPr>
          <w:rFonts w:ascii="Arial" w:hAnsi="Arial" w:cs="Arial"/>
        </w:rPr>
      </w:pPr>
    </w:p>
    <w:p w:rsidR="00A212CE" w:rsidRDefault="00A212CE" w:rsidP="00CD4402">
      <w:pPr>
        <w:rPr>
          <w:rFonts w:ascii="Arial" w:hAnsi="Arial" w:cs="Arial"/>
        </w:rPr>
      </w:pPr>
    </w:p>
    <w:p w:rsidR="00A212CE" w:rsidRPr="00CD4402" w:rsidRDefault="00A212CE" w:rsidP="00CD4402">
      <w:pPr>
        <w:rPr>
          <w:rFonts w:ascii="Arial" w:hAnsi="Arial" w:cs="Arial"/>
        </w:rPr>
      </w:pPr>
    </w:p>
    <w:p w:rsidR="009032A2" w:rsidRPr="00CD4402" w:rsidRDefault="009032A2" w:rsidP="00CD4402">
      <w:pPr>
        <w:pBdr>
          <w:top w:val="single" w:sz="4" w:space="1" w:color="auto"/>
          <w:left w:val="single" w:sz="4" w:space="4" w:color="auto"/>
          <w:bottom w:val="single" w:sz="4" w:space="1" w:color="auto"/>
          <w:right w:val="single" w:sz="4" w:space="4" w:color="auto"/>
        </w:pBdr>
        <w:rPr>
          <w:rFonts w:ascii="Arial" w:hAnsi="Arial" w:cs="Arial"/>
          <w:b/>
        </w:rPr>
      </w:pPr>
      <w:r w:rsidRPr="00CD4402">
        <w:rPr>
          <w:rFonts w:ascii="Arial" w:hAnsi="Arial" w:cs="Arial"/>
          <w:b/>
        </w:rPr>
        <w:lastRenderedPageBreak/>
        <w:t xml:space="preserve">Q1. Should the ban on the sale of HIV self-testing kits directly to the public in Northern Ireland be removed? </w:t>
      </w:r>
    </w:p>
    <w:p w:rsidR="00E57090" w:rsidRPr="00CD4402" w:rsidRDefault="00E57090" w:rsidP="00CD4402">
      <w:pPr>
        <w:rPr>
          <w:rFonts w:ascii="Arial" w:hAnsi="Arial" w:cs="Arial"/>
        </w:rPr>
      </w:pPr>
    </w:p>
    <w:p w:rsidR="009F4E1B" w:rsidRPr="00CD4402" w:rsidRDefault="009F4E1B" w:rsidP="00CD4402">
      <w:pPr>
        <w:rPr>
          <w:rFonts w:ascii="Arial" w:hAnsi="Arial" w:cs="Arial"/>
        </w:rPr>
      </w:pPr>
      <w:r w:rsidRPr="00CD4402">
        <w:rPr>
          <w:rFonts w:ascii="Arial" w:hAnsi="Arial" w:cs="Arial"/>
        </w:rPr>
        <w:t>The majority (86%) of respondents support</w:t>
      </w:r>
      <w:r w:rsidR="00EA31A2" w:rsidRPr="00CD4402">
        <w:rPr>
          <w:rFonts w:ascii="Arial" w:hAnsi="Arial" w:cs="Arial"/>
        </w:rPr>
        <w:t xml:space="preserve"> the p</w:t>
      </w:r>
      <w:r w:rsidR="000E368C" w:rsidRPr="00CD4402">
        <w:rPr>
          <w:rFonts w:ascii="Arial" w:hAnsi="Arial" w:cs="Arial"/>
        </w:rPr>
        <w:t>olicy</w:t>
      </w:r>
      <w:r w:rsidR="00EA31A2" w:rsidRPr="00CD4402">
        <w:rPr>
          <w:rFonts w:ascii="Arial" w:hAnsi="Arial" w:cs="Arial"/>
        </w:rPr>
        <w:t xml:space="preserve"> to remove the ban </w:t>
      </w:r>
      <w:r w:rsidR="00C45702" w:rsidRPr="00CD4402">
        <w:rPr>
          <w:rFonts w:ascii="Arial" w:hAnsi="Arial" w:cs="Arial"/>
        </w:rPr>
        <w:t>on the sale of HIV self-testing kits directly to</w:t>
      </w:r>
      <w:r w:rsidR="00EA31A2" w:rsidRPr="00CD4402">
        <w:rPr>
          <w:rFonts w:ascii="Arial" w:hAnsi="Arial" w:cs="Arial"/>
        </w:rPr>
        <w:t xml:space="preserve"> the public in Northern Ireland</w:t>
      </w:r>
      <w:r w:rsidRPr="00CD4402">
        <w:rPr>
          <w:rFonts w:ascii="Arial" w:hAnsi="Arial" w:cs="Arial"/>
        </w:rPr>
        <w:t xml:space="preserve">: </w:t>
      </w:r>
    </w:p>
    <w:p w:rsidR="009F4E1B" w:rsidRPr="00CD4402" w:rsidRDefault="009F4E1B" w:rsidP="00CD4402">
      <w:pPr>
        <w:rPr>
          <w:rFonts w:ascii="Arial" w:hAnsi="Arial" w:cs="Arial"/>
        </w:rPr>
      </w:pPr>
    </w:p>
    <w:p w:rsidR="009F4E1B" w:rsidRPr="00CD4402" w:rsidRDefault="009F4E1B" w:rsidP="00CD4402">
      <w:pPr>
        <w:numPr>
          <w:ilvl w:val="0"/>
          <w:numId w:val="9"/>
        </w:numPr>
        <w:rPr>
          <w:rFonts w:ascii="Arial" w:hAnsi="Arial" w:cs="Arial"/>
        </w:rPr>
      </w:pPr>
      <w:r w:rsidRPr="00CD4402">
        <w:rPr>
          <w:rFonts w:ascii="Arial" w:hAnsi="Arial" w:cs="Arial"/>
        </w:rPr>
        <w:t xml:space="preserve">19 respondents </w:t>
      </w:r>
      <w:r w:rsidR="00DF3F49">
        <w:rPr>
          <w:rFonts w:ascii="Arial" w:hAnsi="Arial" w:cs="Arial"/>
        </w:rPr>
        <w:t xml:space="preserve">stated </w:t>
      </w:r>
      <w:r w:rsidR="00F77798" w:rsidRPr="00CD4402">
        <w:rPr>
          <w:rFonts w:ascii="Arial" w:hAnsi="Arial" w:cs="Arial"/>
        </w:rPr>
        <w:t xml:space="preserve">that they were </w:t>
      </w:r>
      <w:r w:rsidR="00A31F8A" w:rsidRPr="00CD4402">
        <w:rPr>
          <w:rFonts w:ascii="Arial" w:hAnsi="Arial" w:cs="Arial"/>
        </w:rPr>
        <w:t xml:space="preserve">in </w:t>
      </w:r>
      <w:r w:rsidRPr="00CD4402">
        <w:rPr>
          <w:rFonts w:ascii="Arial" w:hAnsi="Arial" w:cs="Arial"/>
        </w:rPr>
        <w:t xml:space="preserve">support </w:t>
      </w:r>
      <w:r w:rsidR="00A31F8A" w:rsidRPr="00CD4402">
        <w:rPr>
          <w:rFonts w:ascii="Arial" w:hAnsi="Arial" w:cs="Arial"/>
        </w:rPr>
        <w:t xml:space="preserve">of </w:t>
      </w:r>
      <w:r w:rsidR="00F77798" w:rsidRPr="00CD4402">
        <w:rPr>
          <w:rFonts w:ascii="Arial" w:hAnsi="Arial" w:cs="Arial"/>
        </w:rPr>
        <w:t>a change</w:t>
      </w:r>
      <w:r w:rsidRPr="00CD4402">
        <w:rPr>
          <w:rFonts w:ascii="Arial" w:hAnsi="Arial" w:cs="Arial"/>
        </w:rPr>
        <w:t xml:space="preserve"> to remove the ban</w:t>
      </w:r>
      <w:r w:rsidR="00F77798" w:rsidRPr="00CD4402">
        <w:rPr>
          <w:rFonts w:ascii="Arial" w:hAnsi="Arial" w:cs="Arial"/>
        </w:rPr>
        <w:t xml:space="preserve"> on self-testing</w:t>
      </w:r>
      <w:r w:rsidRPr="00CD4402">
        <w:rPr>
          <w:rFonts w:ascii="Arial" w:hAnsi="Arial" w:cs="Arial"/>
        </w:rPr>
        <w:t>;</w:t>
      </w:r>
    </w:p>
    <w:p w:rsidR="009F4E1B" w:rsidRPr="00CD4402" w:rsidRDefault="00EA31A2" w:rsidP="00CD4402">
      <w:pPr>
        <w:numPr>
          <w:ilvl w:val="0"/>
          <w:numId w:val="9"/>
        </w:numPr>
        <w:rPr>
          <w:rFonts w:ascii="Arial" w:hAnsi="Arial" w:cs="Arial"/>
        </w:rPr>
      </w:pPr>
      <w:r w:rsidRPr="00CD4402">
        <w:rPr>
          <w:rFonts w:ascii="Arial" w:hAnsi="Arial" w:cs="Arial"/>
        </w:rPr>
        <w:t>one organisation indicated that it was not wholly opp</w:t>
      </w:r>
      <w:r w:rsidR="009F4E1B" w:rsidRPr="00CD4402">
        <w:rPr>
          <w:rFonts w:ascii="Arial" w:hAnsi="Arial" w:cs="Arial"/>
        </w:rPr>
        <w:t>osed to the removal of the ban; and</w:t>
      </w:r>
    </w:p>
    <w:p w:rsidR="00C84F92" w:rsidRPr="00CD4402" w:rsidRDefault="00EA31A2" w:rsidP="00CD4402">
      <w:pPr>
        <w:numPr>
          <w:ilvl w:val="0"/>
          <w:numId w:val="9"/>
        </w:numPr>
        <w:rPr>
          <w:rFonts w:ascii="Arial" w:hAnsi="Arial" w:cs="Arial"/>
        </w:rPr>
      </w:pPr>
      <w:proofErr w:type="gramStart"/>
      <w:r w:rsidRPr="00CD4402">
        <w:rPr>
          <w:rFonts w:ascii="Arial" w:hAnsi="Arial" w:cs="Arial"/>
        </w:rPr>
        <w:t>two</w:t>
      </w:r>
      <w:proofErr w:type="gramEnd"/>
      <w:r w:rsidRPr="00CD4402">
        <w:rPr>
          <w:rFonts w:ascii="Arial" w:hAnsi="Arial" w:cs="Arial"/>
        </w:rPr>
        <w:t xml:space="preserve"> respondents (one organisation and o</w:t>
      </w:r>
      <w:r w:rsidR="00C45702" w:rsidRPr="00CD4402">
        <w:rPr>
          <w:rFonts w:ascii="Arial" w:hAnsi="Arial" w:cs="Arial"/>
        </w:rPr>
        <w:t>ne individual</w:t>
      </w:r>
      <w:r w:rsidRPr="00CD4402">
        <w:rPr>
          <w:rFonts w:ascii="Arial" w:hAnsi="Arial" w:cs="Arial"/>
        </w:rPr>
        <w:t>)</w:t>
      </w:r>
      <w:r w:rsidR="000E368C" w:rsidRPr="00CD4402">
        <w:rPr>
          <w:rFonts w:ascii="Arial" w:hAnsi="Arial" w:cs="Arial"/>
        </w:rPr>
        <w:t xml:space="preserve"> did</w:t>
      </w:r>
      <w:r w:rsidR="00C45702" w:rsidRPr="00CD4402">
        <w:rPr>
          <w:rFonts w:ascii="Arial" w:hAnsi="Arial" w:cs="Arial"/>
        </w:rPr>
        <w:t xml:space="preserve"> not support the proposal</w:t>
      </w:r>
      <w:r w:rsidR="007C60AB" w:rsidRPr="00CD4402">
        <w:rPr>
          <w:rFonts w:ascii="Arial" w:hAnsi="Arial" w:cs="Arial"/>
        </w:rPr>
        <w:t xml:space="preserve"> to remove the ban on the sale of HIV self-testing kits</w:t>
      </w:r>
      <w:r w:rsidR="00C45702" w:rsidRPr="00CD4402">
        <w:rPr>
          <w:rFonts w:ascii="Arial" w:hAnsi="Arial" w:cs="Arial"/>
        </w:rPr>
        <w:t>.</w:t>
      </w:r>
      <w:r w:rsidR="0090485F" w:rsidRPr="00CD4402">
        <w:rPr>
          <w:rFonts w:ascii="Arial" w:hAnsi="Arial" w:cs="Arial"/>
        </w:rPr>
        <w:t xml:space="preserve"> </w:t>
      </w:r>
    </w:p>
    <w:p w:rsidR="00A307A5" w:rsidRPr="00CD4402" w:rsidRDefault="00A307A5" w:rsidP="00CD4402">
      <w:pPr>
        <w:rPr>
          <w:rFonts w:ascii="Arial" w:hAnsi="Arial" w:cs="Arial"/>
        </w:rPr>
      </w:pPr>
    </w:p>
    <w:p w:rsidR="0002076E" w:rsidRPr="00CD4402" w:rsidRDefault="0002076E" w:rsidP="00CD4402">
      <w:pPr>
        <w:spacing w:after="240"/>
        <w:rPr>
          <w:rFonts w:ascii="Arial" w:hAnsi="Arial" w:cs="Arial"/>
        </w:rPr>
      </w:pPr>
      <w:r w:rsidRPr="00CD4402">
        <w:rPr>
          <w:rFonts w:ascii="Arial" w:hAnsi="Arial" w:cs="Arial"/>
        </w:rPr>
        <w:t>Respondents in support for the removal of the ban on self-testing put forward the following reasons:</w:t>
      </w:r>
    </w:p>
    <w:p w:rsidR="0002076E" w:rsidRPr="00CD4402" w:rsidRDefault="00DB0B3D" w:rsidP="00CD4402">
      <w:pPr>
        <w:numPr>
          <w:ilvl w:val="0"/>
          <w:numId w:val="17"/>
        </w:numPr>
        <w:spacing w:after="240"/>
        <w:rPr>
          <w:rFonts w:ascii="Arial" w:hAnsi="Arial" w:cs="Arial"/>
          <w:lang w:eastAsia="en-GB"/>
        </w:rPr>
      </w:pPr>
      <w:r w:rsidRPr="00CD4402">
        <w:rPr>
          <w:rFonts w:ascii="Arial" w:hAnsi="Arial" w:cs="Arial"/>
        </w:rPr>
        <w:t>It has</w:t>
      </w:r>
      <w:r w:rsidR="0002076E" w:rsidRPr="00CD4402">
        <w:rPr>
          <w:rFonts w:ascii="Arial" w:hAnsi="Arial" w:cs="Arial"/>
          <w:lang w:eastAsia="en-GB"/>
        </w:rPr>
        <w:t xml:space="preserve"> an important role in reaching people who are currently reluctant to test in clinical settings due to fear, stigma and lack of privacy. </w:t>
      </w:r>
    </w:p>
    <w:p w:rsidR="00DB0B3D" w:rsidRPr="00CD4402" w:rsidRDefault="00DB0B3D" w:rsidP="00CD4402">
      <w:pPr>
        <w:numPr>
          <w:ilvl w:val="0"/>
          <w:numId w:val="17"/>
        </w:numPr>
        <w:spacing w:after="240"/>
        <w:rPr>
          <w:rFonts w:ascii="Arial" w:hAnsi="Arial" w:cs="Arial"/>
          <w:lang w:eastAsia="en-GB"/>
        </w:rPr>
      </w:pPr>
      <w:r w:rsidRPr="00CD4402">
        <w:rPr>
          <w:rFonts w:ascii="Arial" w:hAnsi="Arial" w:cs="Arial"/>
          <w:lang w:eastAsia="en-GB"/>
        </w:rPr>
        <w:t xml:space="preserve">Barriers exist in preventing people from having a test, such as stigma, concern about confidentiality, and access to services.  </w:t>
      </w:r>
    </w:p>
    <w:p w:rsidR="0002076E" w:rsidRPr="00CD4402" w:rsidRDefault="0002076E" w:rsidP="00CD4402">
      <w:pPr>
        <w:numPr>
          <w:ilvl w:val="0"/>
          <w:numId w:val="17"/>
        </w:numPr>
        <w:spacing w:after="240"/>
        <w:rPr>
          <w:rFonts w:ascii="Arial" w:hAnsi="Arial" w:cs="Arial"/>
          <w:lang w:eastAsia="en-GB"/>
        </w:rPr>
      </w:pPr>
      <w:r w:rsidRPr="00CD4402">
        <w:rPr>
          <w:rFonts w:ascii="Arial" w:hAnsi="Arial" w:cs="Arial"/>
          <w:lang w:eastAsia="en-GB"/>
        </w:rPr>
        <w:t xml:space="preserve">It will give people greater choice of when and where to test will contribute to reducing the high rates of people undiagnosed </w:t>
      </w:r>
      <w:r w:rsidR="00A212CE">
        <w:rPr>
          <w:rFonts w:ascii="Arial" w:hAnsi="Arial" w:cs="Arial"/>
          <w:lang w:eastAsia="en-GB"/>
        </w:rPr>
        <w:t>and diagnosed late</w:t>
      </w:r>
      <w:r w:rsidRPr="00CD4402">
        <w:rPr>
          <w:rFonts w:ascii="Arial" w:hAnsi="Arial" w:cs="Arial"/>
          <w:lang w:eastAsia="en-GB"/>
        </w:rPr>
        <w:t xml:space="preserve">. Increasing the options for people to test and get diagnosed will also have an impact both on onwards transmission and on the health of individuals who, once diagnosed, will be able to access treatment. </w:t>
      </w:r>
    </w:p>
    <w:p w:rsidR="0002076E" w:rsidRPr="00CD4402" w:rsidRDefault="0002076E" w:rsidP="00CD4402">
      <w:pPr>
        <w:numPr>
          <w:ilvl w:val="0"/>
          <w:numId w:val="17"/>
        </w:numPr>
        <w:spacing w:after="240"/>
        <w:rPr>
          <w:rFonts w:ascii="Arial" w:hAnsi="Arial" w:cs="Arial"/>
          <w:lang w:eastAsia="en-GB"/>
        </w:rPr>
      </w:pPr>
      <w:r w:rsidRPr="00CD4402">
        <w:rPr>
          <w:rFonts w:ascii="Arial" w:hAnsi="Arial" w:cs="Arial"/>
          <w:lang w:eastAsia="en-GB"/>
        </w:rPr>
        <w:t>People are currently buying unregulated and poor-quality self-testing kits online because they do not want to get tested in a healthcare setting. The legalisation of self–testing kits is an important opportunity to ensure reliable and safe kits are provided as an alternative to unregulated kits.</w:t>
      </w:r>
    </w:p>
    <w:p w:rsidR="0002076E" w:rsidRPr="00CD4402" w:rsidRDefault="0002076E" w:rsidP="00CD4402">
      <w:pPr>
        <w:numPr>
          <w:ilvl w:val="0"/>
          <w:numId w:val="17"/>
        </w:numPr>
        <w:spacing w:after="240"/>
        <w:rPr>
          <w:rFonts w:ascii="Arial" w:hAnsi="Arial" w:cs="Arial"/>
          <w:lang w:eastAsia="en-GB"/>
        </w:rPr>
      </w:pPr>
      <w:r w:rsidRPr="00CD4402">
        <w:rPr>
          <w:rFonts w:ascii="Arial" w:hAnsi="Arial" w:cs="Arial"/>
          <w:lang w:eastAsia="en-GB"/>
        </w:rPr>
        <w:t xml:space="preserve">As unregulated self-testing with poorer quality tests is already likely to be occurring, the population should have access to properly </w:t>
      </w:r>
      <w:proofErr w:type="gramStart"/>
      <w:r w:rsidRPr="00CD4402">
        <w:rPr>
          <w:rFonts w:ascii="Arial" w:hAnsi="Arial" w:cs="Arial"/>
          <w:lang w:eastAsia="en-GB"/>
        </w:rPr>
        <w:t>regulated</w:t>
      </w:r>
      <w:proofErr w:type="gramEnd"/>
      <w:r w:rsidRPr="00CD4402">
        <w:rPr>
          <w:rFonts w:ascii="Arial" w:hAnsi="Arial" w:cs="Arial"/>
          <w:lang w:eastAsia="en-GB"/>
        </w:rPr>
        <w:t xml:space="preserve"> self-testing technology.</w:t>
      </w:r>
    </w:p>
    <w:p w:rsidR="0002076E" w:rsidRPr="00CD4402" w:rsidRDefault="00DB0B3D" w:rsidP="00CD4402">
      <w:pPr>
        <w:numPr>
          <w:ilvl w:val="0"/>
          <w:numId w:val="17"/>
        </w:numPr>
        <w:spacing w:after="240"/>
        <w:rPr>
          <w:rFonts w:ascii="Arial" w:hAnsi="Arial" w:cs="Arial"/>
          <w:lang w:eastAsia="en-GB"/>
        </w:rPr>
      </w:pPr>
      <w:r w:rsidRPr="00CD4402">
        <w:rPr>
          <w:rFonts w:ascii="Arial" w:hAnsi="Arial" w:cs="Arial"/>
        </w:rPr>
        <w:t>Welcome measures to increase testing and awareness of HIV infection.</w:t>
      </w:r>
      <w:r w:rsidRPr="00CD4402">
        <w:rPr>
          <w:rFonts w:ascii="Arial" w:hAnsi="Arial" w:cs="Arial"/>
          <w:lang w:eastAsia="en-GB"/>
        </w:rPr>
        <w:t xml:space="preserve"> </w:t>
      </w:r>
      <w:r w:rsidR="0002076E" w:rsidRPr="00CD4402">
        <w:rPr>
          <w:rFonts w:ascii="Arial" w:hAnsi="Arial" w:cs="Arial"/>
          <w:lang w:eastAsia="en-GB"/>
        </w:rPr>
        <w:t>Knowledge of HIV status leads to behavioural change, partner notification and improved health outcomes.</w:t>
      </w:r>
    </w:p>
    <w:p w:rsidR="00A212CE" w:rsidRDefault="00A212CE" w:rsidP="00CD4402">
      <w:pPr>
        <w:rPr>
          <w:rFonts w:ascii="Arial" w:hAnsi="Arial" w:cs="Arial"/>
          <w:b/>
        </w:rPr>
      </w:pPr>
    </w:p>
    <w:p w:rsidR="006910D5" w:rsidRPr="00CD4402" w:rsidRDefault="006910D5" w:rsidP="00CD4402">
      <w:pPr>
        <w:rPr>
          <w:rFonts w:ascii="Arial" w:hAnsi="Arial" w:cs="Arial"/>
          <w:b/>
        </w:rPr>
      </w:pPr>
      <w:r w:rsidRPr="00CD4402">
        <w:rPr>
          <w:rFonts w:ascii="Arial" w:hAnsi="Arial" w:cs="Arial"/>
          <w:b/>
        </w:rPr>
        <w:t>DHSSPS response</w:t>
      </w:r>
    </w:p>
    <w:p w:rsidR="000D0311" w:rsidRPr="00CD4402" w:rsidRDefault="006910D5" w:rsidP="00CD4402">
      <w:pPr>
        <w:rPr>
          <w:rFonts w:ascii="Arial" w:hAnsi="Arial" w:cs="Arial"/>
        </w:rPr>
      </w:pPr>
      <w:r w:rsidRPr="00CD4402">
        <w:rPr>
          <w:rFonts w:ascii="Arial" w:hAnsi="Arial" w:cs="Arial"/>
        </w:rPr>
        <w:t xml:space="preserve">The </w:t>
      </w:r>
      <w:r w:rsidR="002A5296" w:rsidRPr="00CD4402">
        <w:rPr>
          <w:rFonts w:ascii="Arial" w:hAnsi="Arial" w:cs="Arial"/>
        </w:rPr>
        <w:t xml:space="preserve">Department notes that the majority of respondents </w:t>
      </w:r>
      <w:r w:rsidR="000D0311" w:rsidRPr="00CD4402">
        <w:rPr>
          <w:rFonts w:ascii="Arial" w:hAnsi="Arial" w:cs="Arial"/>
        </w:rPr>
        <w:t>endorse the</w:t>
      </w:r>
      <w:r w:rsidR="002A5296" w:rsidRPr="00CD4402">
        <w:rPr>
          <w:rFonts w:ascii="Arial" w:hAnsi="Arial" w:cs="Arial"/>
        </w:rPr>
        <w:t xml:space="preserve"> removal of the ban to allow the direct sale of HIV self-testing kits to the public and acknowledges the </w:t>
      </w:r>
      <w:r w:rsidR="000D0311" w:rsidRPr="00CD4402">
        <w:rPr>
          <w:rFonts w:ascii="Arial" w:hAnsi="Arial" w:cs="Arial"/>
        </w:rPr>
        <w:t>justification</w:t>
      </w:r>
      <w:r w:rsidR="002A5296" w:rsidRPr="00CD4402">
        <w:rPr>
          <w:rFonts w:ascii="Arial" w:hAnsi="Arial" w:cs="Arial"/>
        </w:rPr>
        <w:t xml:space="preserve"> </w:t>
      </w:r>
      <w:r w:rsidR="00771FCE" w:rsidRPr="00CD4402">
        <w:rPr>
          <w:rFonts w:ascii="Arial" w:hAnsi="Arial" w:cs="Arial"/>
        </w:rPr>
        <w:t xml:space="preserve">respondents have provided </w:t>
      </w:r>
      <w:r w:rsidR="000D0311" w:rsidRPr="00CD4402">
        <w:rPr>
          <w:rFonts w:ascii="Arial" w:hAnsi="Arial" w:cs="Arial"/>
        </w:rPr>
        <w:t>for</w:t>
      </w:r>
      <w:r w:rsidR="002A5296" w:rsidRPr="00CD4402">
        <w:rPr>
          <w:rFonts w:ascii="Arial" w:hAnsi="Arial" w:cs="Arial"/>
        </w:rPr>
        <w:t xml:space="preserve"> th</w:t>
      </w:r>
      <w:r w:rsidR="000D0311" w:rsidRPr="00CD4402">
        <w:rPr>
          <w:rFonts w:ascii="Arial" w:hAnsi="Arial" w:cs="Arial"/>
        </w:rPr>
        <w:t>is support.</w:t>
      </w:r>
      <w:r w:rsidRPr="00CD4402">
        <w:rPr>
          <w:rFonts w:ascii="Arial" w:hAnsi="Arial" w:cs="Arial"/>
        </w:rPr>
        <w:t xml:space="preserve"> </w:t>
      </w:r>
      <w:r w:rsidR="00FE253A">
        <w:rPr>
          <w:rFonts w:ascii="Arial" w:hAnsi="Arial" w:cs="Arial"/>
        </w:rPr>
        <w:t>The objections to the proposal are also acknowledged and the concerns expressed by respondents are addressed in the responses to the other consultation questions.</w:t>
      </w:r>
    </w:p>
    <w:p w:rsidR="00771FCE" w:rsidRDefault="00771FCE" w:rsidP="00CD4402">
      <w:pPr>
        <w:rPr>
          <w:rFonts w:ascii="Arial" w:hAnsi="Arial" w:cs="Arial"/>
        </w:rPr>
      </w:pPr>
    </w:p>
    <w:p w:rsidR="00A212CE" w:rsidRPr="00CD4402" w:rsidRDefault="00A212CE" w:rsidP="00CD4402">
      <w:pPr>
        <w:rPr>
          <w:rFonts w:ascii="Arial" w:hAnsi="Arial" w:cs="Arial"/>
        </w:rPr>
      </w:pPr>
    </w:p>
    <w:p w:rsidR="006910D5" w:rsidRPr="00CD4402" w:rsidRDefault="006910D5" w:rsidP="00CD4402">
      <w:pPr>
        <w:rPr>
          <w:rFonts w:ascii="Arial" w:hAnsi="Arial" w:cs="Arial"/>
        </w:rPr>
      </w:pPr>
    </w:p>
    <w:p w:rsidR="00E10DCF" w:rsidRPr="00CD4402" w:rsidRDefault="00E10DCF" w:rsidP="00CD4402">
      <w:pPr>
        <w:pBdr>
          <w:top w:val="single" w:sz="4" w:space="1" w:color="auto"/>
          <w:left w:val="single" w:sz="4" w:space="4" w:color="auto"/>
          <w:bottom w:val="single" w:sz="4" w:space="1" w:color="auto"/>
          <w:right w:val="single" w:sz="4" w:space="4" w:color="auto"/>
        </w:pBdr>
        <w:rPr>
          <w:rFonts w:ascii="Arial" w:hAnsi="Arial" w:cs="Arial"/>
          <w:b/>
          <w:color w:val="000000"/>
          <w:lang w:eastAsia="en-GB"/>
        </w:rPr>
      </w:pPr>
      <w:r w:rsidRPr="00CD4402">
        <w:rPr>
          <w:rFonts w:ascii="Arial" w:hAnsi="Arial" w:cs="Arial"/>
          <w:b/>
          <w:color w:val="000000"/>
          <w:lang w:eastAsia="en-GB"/>
        </w:rPr>
        <w:t>Q2. If yes, what are the issues that need to be taken into account in legalising self-testing for HIV?</w:t>
      </w:r>
    </w:p>
    <w:p w:rsidR="009E2208" w:rsidRPr="00CD4402" w:rsidRDefault="009E2208" w:rsidP="00CD4402">
      <w:pPr>
        <w:rPr>
          <w:rFonts w:ascii="Arial" w:hAnsi="Arial" w:cs="Arial"/>
        </w:rPr>
      </w:pPr>
    </w:p>
    <w:p w:rsidR="003A60F7" w:rsidRPr="00CD4402" w:rsidRDefault="00935982" w:rsidP="00CD4402">
      <w:pPr>
        <w:rPr>
          <w:rFonts w:ascii="Arial" w:hAnsi="Arial" w:cs="Arial"/>
        </w:rPr>
      </w:pPr>
      <w:r w:rsidRPr="00CD4402">
        <w:rPr>
          <w:rFonts w:ascii="Arial" w:hAnsi="Arial" w:cs="Arial"/>
        </w:rPr>
        <w:t>R</w:t>
      </w:r>
      <w:r w:rsidR="00A6690C" w:rsidRPr="00CD4402">
        <w:rPr>
          <w:rFonts w:ascii="Arial" w:hAnsi="Arial" w:cs="Arial"/>
        </w:rPr>
        <w:t xml:space="preserve">espondents </w:t>
      </w:r>
      <w:r w:rsidRPr="00CD4402">
        <w:rPr>
          <w:rFonts w:ascii="Arial" w:hAnsi="Arial" w:cs="Arial"/>
        </w:rPr>
        <w:t xml:space="preserve">put forward a number of considerations </w:t>
      </w:r>
      <w:r w:rsidR="00A6690C" w:rsidRPr="00CD4402">
        <w:rPr>
          <w:rFonts w:ascii="Arial" w:hAnsi="Arial" w:cs="Arial"/>
        </w:rPr>
        <w:t>to be taken into account</w:t>
      </w:r>
      <w:r w:rsidRPr="00CD4402">
        <w:rPr>
          <w:rFonts w:ascii="Arial" w:hAnsi="Arial" w:cs="Arial"/>
        </w:rPr>
        <w:t xml:space="preserve"> should self-testing be legalised. </w:t>
      </w:r>
      <w:r w:rsidR="00A6690C" w:rsidRPr="00CD4402">
        <w:rPr>
          <w:rFonts w:ascii="Arial" w:hAnsi="Arial" w:cs="Arial"/>
        </w:rPr>
        <w:t xml:space="preserve"> </w:t>
      </w:r>
      <w:r w:rsidR="00D4579D" w:rsidRPr="00CD4402">
        <w:rPr>
          <w:rFonts w:ascii="Arial" w:hAnsi="Arial" w:cs="Arial"/>
        </w:rPr>
        <w:t>Many of the</w:t>
      </w:r>
      <w:r w:rsidR="003A60F7" w:rsidRPr="00CD4402">
        <w:rPr>
          <w:rFonts w:ascii="Arial" w:hAnsi="Arial" w:cs="Arial"/>
        </w:rPr>
        <w:t xml:space="preserve"> comments </w:t>
      </w:r>
      <w:r w:rsidR="00D4579D" w:rsidRPr="00CD4402">
        <w:rPr>
          <w:rFonts w:ascii="Arial" w:hAnsi="Arial" w:cs="Arial"/>
        </w:rPr>
        <w:t xml:space="preserve">received </w:t>
      </w:r>
      <w:r w:rsidR="003A60F7" w:rsidRPr="00CD4402">
        <w:rPr>
          <w:rFonts w:ascii="Arial" w:hAnsi="Arial" w:cs="Arial"/>
        </w:rPr>
        <w:t>relat</w:t>
      </w:r>
      <w:r w:rsidR="00D4579D" w:rsidRPr="00CD4402">
        <w:rPr>
          <w:rFonts w:ascii="Arial" w:hAnsi="Arial" w:cs="Arial"/>
        </w:rPr>
        <w:t>ed</w:t>
      </w:r>
      <w:r w:rsidR="003A60F7" w:rsidRPr="00CD4402">
        <w:rPr>
          <w:rFonts w:ascii="Arial" w:hAnsi="Arial" w:cs="Arial"/>
        </w:rPr>
        <w:t xml:space="preserve"> to the </w:t>
      </w:r>
      <w:r w:rsidR="00EF67AC" w:rsidRPr="00CD4402">
        <w:rPr>
          <w:rFonts w:ascii="Arial" w:hAnsi="Arial" w:cs="Arial"/>
        </w:rPr>
        <w:t xml:space="preserve">self-testing </w:t>
      </w:r>
      <w:r w:rsidR="003A60F7" w:rsidRPr="00CD4402">
        <w:rPr>
          <w:rFonts w:ascii="Arial" w:hAnsi="Arial" w:cs="Arial"/>
        </w:rPr>
        <w:t>kits including</w:t>
      </w:r>
      <w:r w:rsidR="00BF1E1C" w:rsidRPr="00CD4402">
        <w:rPr>
          <w:rFonts w:ascii="Arial" w:hAnsi="Arial" w:cs="Arial"/>
        </w:rPr>
        <w:t xml:space="preserve"> that the</w:t>
      </w:r>
      <w:r w:rsidR="003A60F7" w:rsidRPr="00CD4402">
        <w:rPr>
          <w:rFonts w:ascii="Arial" w:hAnsi="Arial" w:cs="Arial"/>
        </w:rPr>
        <w:t xml:space="preserve">: </w:t>
      </w:r>
    </w:p>
    <w:p w:rsidR="00A31F8A" w:rsidRPr="00CD4402" w:rsidRDefault="003A60F7" w:rsidP="00CD4402">
      <w:pPr>
        <w:numPr>
          <w:ilvl w:val="0"/>
          <w:numId w:val="20"/>
        </w:numPr>
        <w:rPr>
          <w:rFonts w:ascii="Arial" w:hAnsi="Arial" w:cs="Arial"/>
        </w:rPr>
      </w:pPr>
      <w:r w:rsidRPr="00CD4402">
        <w:rPr>
          <w:rFonts w:ascii="Arial" w:hAnsi="Arial" w:cs="Arial"/>
        </w:rPr>
        <w:t>kits should be accessible</w:t>
      </w:r>
      <w:r w:rsidR="00A31F8A" w:rsidRPr="00CD4402">
        <w:rPr>
          <w:rFonts w:ascii="Arial" w:hAnsi="Arial" w:cs="Arial"/>
        </w:rPr>
        <w:t>;</w:t>
      </w:r>
    </w:p>
    <w:p w:rsidR="00A31F8A" w:rsidRPr="00CD4402" w:rsidRDefault="00EF67AC" w:rsidP="00CD4402">
      <w:pPr>
        <w:numPr>
          <w:ilvl w:val="0"/>
          <w:numId w:val="19"/>
        </w:numPr>
        <w:rPr>
          <w:rFonts w:ascii="Arial" w:hAnsi="Arial" w:cs="Arial"/>
        </w:rPr>
      </w:pPr>
      <w:r w:rsidRPr="00CD4402">
        <w:rPr>
          <w:rFonts w:ascii="Arial" w:hAnsi="Arial" w:cs="Arial"/>
        </w:rPr>
        <w:t xml:space="preserve">tests must be </w:t>
      </w:r>
      <w:r w:rsidR="008B7743" w:rsidRPr="00CD4402">
        <w:rPr>
          <w:rFonts w:ascii="Arial" w:hAnsi="Arial" w:cs="Arial"/>
        </w:rPr>
        <w:t xml:space="preserve">safe, </w:t>
      </w:r>
      <w:r w:rsidR="00D4579D" w:rsidRPr="00CD4402">
        <w:rPr>
          <w:rFonts w:ascii="Arial" w:hAnsi="Arial" w:cs="Arial"/>
        </w:rPr>
        <w:t xml:space="preserve">high quality, </w:t>
      </w:r>
      <w:r w:rsidRPr="00CD4402">
        <w:rPr>
          <w:rFonts w:ascii="Arial" w:hAnsi="Arial" w:cs="Arial"/>
        </w:rPr>
        <w:t>sensitive and specific;</w:t>
      </w:r>
    </w:p>
    <w:p w:rsidR="0082786C" w:rsidRPr="00CD4402" w:rsidRDefault="00EF67AC" w:rsidP="00CD4402">
      <w:pPr>
        <w:numPr>
          <w:ilvl w:val="0"/>
          <w:numId w:val="19"/>
        </w:numPr>
        <w:rPr>
          <w:rFonts w:ascii="Arial" w:hAnsi="Arial" w:cs="Arial"/>
        </w:rPr>
      </w:pPr>
      <w:r w:rsidRPr="00CD4402">
        <w:rPr>
          <w:rFonts w:ascii="Arial" w:hAnsi="Arial" w:cs="Arial"/>
        </w:rPr>
        <w:t>kits must carry a “CE” mark and be quality assured</w:t>
      </w:r>
      <w:r w:rsidR="008B7743" w:rsidRPr="00CD4402">
        <w:rPr>
          <w:rFonts w:ascii="Arial" w:hAnsi="Arial" w:cs="Arial"/>
        </w:rPr>
        <w:t xml:space="preserve"> with </w:t>
      </w:r>
      <w:r w:rsidR="0082786C" w:rsidRPr="00CD4402">
        <w:rPr>
          <w:rFonts w:ascii="Arial" w:hAnsi="Arial" w:cs="Arial"/>
        </w:rPr>
        <w:t xml:space="preserve">appropriate monitoring by the MHRA </w:t>
      </w:r>
      <w:r w:rsidR="008B7743" w:rsidRPr="00CD4402">
        <w:rPr>
          <w:rFonts w:ascii="Arial" w:hAnsi="Arial" w:cs="Arial"/>
        </w:rPr>
        <w:t>(</w:t>
      </w:r>
      <w:r w:rsidR="008B7743" w:rsidRPr="00CD4402">
        <w:rPr>
          <w:rStyle w:val="st1"/>
          <w:rFonts w:ascii="Arial" w:hAnsi="Arial" w:cs="Arial"/>
        </w:rPr>
        <w:t>Medicines and Healthcare products Regulatory Agency )</w:t>
      </w:r>
      <w:r w:rsidR="008B7743" w:rsidRPr="00CD4402">
        <w:rPr>
          <w:rStyle w:val="st1"/>
          <w:rFonts w:ascii="Arial" w:hAnsi="Arial" w:cs="Arial"/>
          <w:color w:val="545454"/>
        </w:rPr>
        <w:t xml:space="preserve"> </w:t>
      </w:r>
      <w:r w:rsidR="0082786C" w:rsidRPr="00CD4402">
        <w:rPr>
          <w:rFonts w:ascii="Arial" w:hAnsi="Arial" w:cs="Arial"/>
        </w:rPr>
        <w:t>and other regulatory bodies</w:t>
      </w:r>
      <w:r w:rsidR="008B7743" w:rsidRPr="00CD4402">
        <w:rPr>
          <w:rFonts w:ascii="Arial" w:hAnsi="Arial" w:cs="Arial"/>
        </w:rPr>
        <w:t>;</w:t>
      </w:r>
      <w:r w:rsidR="0082786C" w:rsidRPr="00CD4402">
        <w:rPr>
          <w:rFonts w:ascii="Arial" w:hAnsi="Arial" w:cs="Arial"/>
        </w:rPr>
        <w:t xml:space="preserve"> </w:t>
      </w:r>
    </w:p>
    <w:p w:rsidR="00EF67AC" w:rsidRPr="00CD4402" w:rsidRDefault="00EF67AC" w:rsidP="00CD4402">
      <w:pPr>
        <w:numPr>
          <w:ilvl w:val="0"/>
          <w:numId w:val="19"/>
        </w:numPr>
        <w:rPr>
          <w:rFonts w:ascii="Arial" w:hAnsi="Arial" w:cs="Arial"/>
        </w:rPr>
      </w:pPr>
      <w:r w:rsidRPr="00CD4402">
        <w:rPr>
          <w:rFonts w:ascii="Arial" w:hAnsi="Arial" w:cs="Arial"/>
        </w:rPr>
        <w:t>legislation should advise that only kits that are CE approved for self-testing are available;</w:t>
      </w:r>
    </w:p>
    <w:p w:rsidR="00EF67AC" w:rsidRPr="00CD4402" w:rsidRDefault="00EF67AC" w:rsidP="00CD4402">
      <w:pPr>
        <w:numPr>
          <w:ilvl w:val="0"/>
          <w:numId w:val="19"/>
        </w:numPr>
        <w:rPr>
          <w:rFonts w:ascii="Arial" w:hAnsi="Arial" w:cs="Arial"/>
        </w:rPr>
      </w:pPr>
      <w:r w:rsidRPr="00CD4402">
        <w:rPr>
          <w:rFonts w:ascii="Arial" w:hAnsi="Arial" w:cs="Arial"/>
        </w:rPr>
        <w:t>kits provide information on how to interpret the results, including information on the ‘window period’ during which HIV cannot be detected (3 months)</w:t>
      </w:r>
      <w:r w:rsidR="000D572A" w:rsidRPr="00CD4402">
        <w:rPr>
          <w:rFonts w:ascii="Arial" w:hAnsi="Arial" w:cs="Arial"/>
        </w:rPr>
        <w:t xml:space="preserve"> and that the tests are not 100% reliable</w:t>
      </w:r>
      <w:r w:rsidRPr="00CD4402">
        <w:rPr>
          <w:rFonts w:ascii="Arial" w:hAnsi="Arial" w:cs="Arial"/>
        </w:rPr>
        <w:t xml:space="preserve">; </w:t>
      </w:r>
    </w:p>
    <w:p w:rsidR="000D572A" w:rsidRPr="00CD4402" w:rsidRDefault="000D572A" w:rsidP="00CD4402">
      <w:pPr>
        <w:numPr>
          <w:ilvl w:val="0"/>
          <w:numId w:val="19"/>
        </w:numPr>
        <w:rPr>
          <w:rFonts w:ascii="Arial" w:hAnsi="Arial" w:cs="Arial"/>
        </w:rPr>
      </w:pPr>
      <w:r w:rsidRPr="00CD4402">
        <w:rPr>
          <w:rFonts w:ascii="Arial" w:hAnsi="Arial" w:cs="Arial"/>
        </w:rPr>
        <w:t>instructions for use need to be clear and in most European languages;</w:t>
      </w:r>
    </w:p>
    <w:p w:rsidR="000D572A" w:rsidRPr="00CD4402" w:rsidRDefault="00EF67AC" w:rsidP="00CD4402">
      <w:pPr>
        <w:numPr>
          <w:ilvl w:val="0"/>
          <w:numId w:val="19"/>
        </w:numPr>
        <w:rPr>
          <w:rFonts w:ascii="Arial" w:hAnsi="Arial" w:cs="Arial"/>
        </w:rPr>
      </w:pPr>
      <w:r w:rsidRPr="00CD4402">
        <w:rPr>
          <w:rFonts w:ascii="Arial" w:hAnsi="Arial" w:cs="Arial"/>
        </w:rPr>
        <w:t xml:space="preserve">kits provide clear </w:t>
      </w:r>
      <w:r w:rsidR="00BF1E1C" w:rsidRPr="00CD4402">
        <w:rPr>
          <w:rFonts w:ascii="Arial" w:hAnsi="Arial" w:cs="Arial"/>
        </w:rPr>
        <w:t>advice on what to do if someone gets a reactive result</w:t>
      </w:r>
      <w:r w:rsidR="000D572A" w:rsidRPr="00CD4402">
        <w:rPr>
          <w:rFonts w:ascii="Arial" w:hAnsi="Arial" w:cs="Arial"/>
        </w:rPr>
        <w:t>, for example,</w:t>
      </w:r>
      <w:r w:rsidR="00BF1E1C" w:rsidRPr="00CD4402">
        <w:rPr>
          <w:rFonts w:ascii="Arial" w:hAnsi="Arial" w:cs="Arial"/>
        </w:rPr>
        <w:t xml:space="preserve"> advice around getting a follow up test with a health professional to confirm a reactive result, including information about where to get a test, such as the contact details for local sexual health services</w:t>
      </w:r>
      <w:r w:rsidR="000D572A" w:rsidRPr="00CD4402">
        <w:rPr>
          <w:rFonts w:ascii="Arial" w:hAnsi="Arial" w:cs="Arial"/>
        </w:rPr>
        <w:t>;</w:t>
      </w:r>
      <w:r w:rsidR="00F22A74" w:rsidRPr="00CD4402">
        <w:rPr>
          <w:rFonts w:ascii="Arial" w:hAnsi="Arial" w:cs="Arial"/>
        </w:rPr>
        <w:t xml:space="preserve"> and</w:t>
      </w:r>
    </w:p>
    <w:p w:rsidR="00F22A74" w:rsidRPr="00CD4402" w:rsidRDefault="00F22A74" w:rsidP="00CD4402">
      <w:pPr>
        <w:numPr>
          <w:ilvl w:val="0"/>
          <w:numId w:val="19"/>
        </w:numPr>
        <w:rPr>
          <w:rFonts w:ascii="Arial" w:hAnsi="Arial" w:cs="Arial"/>
        </w:rPr>
      </w:pPr>
      <w:proofErr w:type="gramStart"/>
      <w:r w:rsidRPr="00CD4402">
        <w:rPr>
          <w:rFonts w:ascii="Arial" w:hAnsi="Arial" w:cs="Arial"/>
        </w:rPr>
        <w:t>kits</w:t>
      </w:r>
      <w:proofErr w:type="gramEnd"/>
      <w:r w:rsidRPr="00CD4402">
        <w:rPr>
          <w:rFonts w:ascii="Arial" w:hAnsi="Arial" w:cs="Arial"/>
        </w:rPr>
        <w:t xml:space="preserve"> should signpost to local Health and Social Care services and local voluntary organisations.</w:t>
      </w:r>
    </w:p>
    <w:p w:rsidR="00D34DB5" w:rsidRPr="00CD4402" w:rsidRDefault="00D34DB5" w:rsidP="00CD4402">
      <w:pPr>
        <w:rPr>
          <w:rFonts w:ascii="Arial" w:hAnsi="Arial" w:cs="Arial"/>
        </w:rPr>
      </w:pPr>
    </w:p>
    <w:p w:rsidR="00D34DB5" w:rsidRPr="00CD4402" w:rsidRDefault="00EF67AC" w:rsidP="00CD4402">
      <w:pPr>
        <w:rPr>
          <w:rFonts w:ascii="Arial" w:hAnsi="Arial" w:cs="Arial"/>
        </w:rPr>
      </w:pPr>
      <w:r w:rsidRPr="00CD4402">
        <w:rPr>
          <w:rFonts w:ascii="Arial" w:hAnsi="Arial" w:cs="Arial"/>
        </w:rPr>
        <w:t>It</w:t>
      </w:r>
      <w:r w:rsidR="00241A58" w:rsidRPr="00CD4402">
        <w:rPr>
          <w:rFonts w:ascii="Arial" w:hAnsi="Arial" w:cs="Arial"/>
        </w:rPr>
        <w:t xml:space="preserve"> was suggested </w:t>
      </w:r>
      <w:r w:rsidR="00283486" w:rsidRPr="00CD4402">
        <w:rPr>
          <w:rFonts w:ascii="Arial" w:hAnsi="Arial" w:cs="Arial"/>
        </w:rPr>
        <w:t>that DHS</w:t>
      </w:r>
      <w:r w:rsidR="00D34DB5" w:rsidRPr="00CD4402">
        <w:rPr>
          <w:rFonts w:ascii="Arial" w:hAnsi="Arial" w:cs="Arial"/>
        </w:rPr>
        <w:t xml:space="preserve">SPS, </w:t>
      </w:r>
      <w:r w:rsidR="00283486" w:rsidRPr="00CD4402">
        <w:rPr>
          <w:rFonts w:ascii="Arial" w:hAnsi="Arial" w:cs="Arial"/>
        </w:rPr>
        <w:t xml:space="preserve">other public health bodies </w:t>
      </w:r>
      <w:r w:rsidR="00D34DB5" w:rsidRPr="00CD4402">
        <w:rPr>
          <w:rFonts w:ascii="Arial" w:hAnsi="Arial" w:cs="Arial"/>
        </w:rPr>
        <w:t xml:space="preserve">and voluntary organisations </w:t>
      </w:r>
      <w:r w:rsidR="00283486" w:rsidRPr="00CD4402">
        <w:rPr>
          <w:rFonts w:ascii="Arial" w:hAnsi="Arial" w:cs="Arial"/>
        </w:rPr>
        <w:t>in Northern Ireland should ensure there is consistent public health messaging to supplement</w:t>
      </w:r>
      <w:r w:rsidR="00241A58" w:rsidRPr="00CD4402">
        <w:rPr>
          <w:rFonts w:ascii="Arial" w:hAnsi="Arial" w:cs="Arial"/>
        </w:rPr>
        <w:t xml:space="preserve"> </w:t>
      </w:r>
      <w:r w:rsidR="00283486" w:rsidRPr="00CD4402">
        <w:rPr>
          <w:rFonts w:ascii="Arial" w:hAnsi="Arial" w:cs="Arial"/>
        </w:rPr>
        <w:t>the information contained in the kits</w:t>
      </w:r>
      <w:r w:rsidR="00F85F1C" w:rsidRPr="00CD4402">
        <w:rPr>
          <w:rFonts w:ascii="Arial" w:hAnsi="Arial" w:cs="Arial"/>
        </w:rPr>
        <w:t>,</w:t>
      </w:r>
      <w:r w:rsidR="00D34DB5" w:rsidRPr="00CD4402">
        <w:rPr>
          <w:rFonts w:ascii="Arial" w:hAnsi="Arial" w:cs="Arial"/>
        </w:rPr>
        <w:t xml:space="preserve"> to give support for people who get a reactive result or need general advice in using and interpreting test results. </w:t>
      </w:r>
      <w:r w:rsidR="00F85F1C" w:rsidRPr="00CD4402">
        <w:rPr>
          <w:rFonts w:ascii="Arial" w:hAnsi="Arial" w:cs="Arial"/>
        </w:rPr>
        <w:t>Many respondents suggest an awareness raising/ educational campaign that should:</w:t>
      </w:r>
    </w:p>
    <w:p w:rsidR="00FB36C1" w:rsidRDefault="00FB36C1" w:rsidP="00CD4402">
      <w:pPr>
        <w:numPr>
          <w:ilvl w:val="0"/>
          <w:numId w:val="21"/>
        </w:numPr>
        <w:rPr>
          <w:rFonts w:ascii="Arial" w:hAnsi="Arial" w:cs="Arial"/>
        </w:rPr>
      </w:pPr>
      <w:r>
        <w:rPr>
          <w:rFonts w:ascii="Arial" w:hAnsi="Arial" w:cs="Arial"/>
        </w:rPr>
        <w:t>Inform p</w:t>
      </w:r>
      <w:r w:rsidRPr="00FB36C1">
        <w:rPr>
          <w:rFonts w:ascii="Arial" w:hAnsi="Arial" w:cs="Arial"/>
        </w:rPr>
        <w:t>otential users of any self-testing kits that the tests are designed as initial screening tests rather than a</w:t>
      </w:r>
      <w:r>
        <w:rPr>
          <w:rFonts w:ascii="Arial" w:hAnsi="Arial" w:cs="Arial"/>
        </w:rPr>
        <w:t xml:space="preserve"> replacement for formal testing;</w:t>
      </w:r>
    </w:p>
    <w:p w:rsidR="00283486" w:rsidRPr="00CD4402" w:rsidRDefault="00F85F1C" w:rsidP="00CD4402">
      <w:pPr>
        <w:numPr>
          <w:ilvl w:val="0"/>
          <w:numId w:val="21"/>
        </w:numPr>
        <w:rPr>
          <w:rFonts w:ascii="Arial" w:hAnsi="Arial" w:cs="Arial"/>
        </w:rPr>
      </w:pPr>
      <w:r w:rsidRPr="00CD4402">
        <w:rPr>
          <w:rFonts w:ascii="Arial" w:hAnsi="Arial" w:cs="Arial"/>
        </w:rPr>
        <w:t>i</w:t>
      </w:r>
      <w:r w:rsidR="00241A58" w:rsidRPr="00CD4402">
        <w:rPr>
          <w:rFonts w:ascii="Arial" w:hAnsi="Arial" w:cs="Arial"/>
        </w:rPr>
        <w:t>nclude information about the availability of the test</w:t>
      </w:r>
      <w:r w:rsidR="00283486" w:rsidRPr="00CD4402">
        <w:rPr>
          <w:rFonts w:ascii="Arial" w:hAnsi="Arial" w:cs="Arial"/>
        </w:rPr>
        <w:t xml:space="preserve">, </w:t>
      </w:r>
      <w:r w:rsidR="009C4088" w:rsidRPr="00CD4402">
        <w:rPr>
          <w:rFonts w:ascii="Arial" w:hAnsi="Arial" w:cs="Arial"/>
        </w:rPr>
        <w:t>h</w:t>
      </w:r>
      <w:r w:rsidR="00283486" w:rsidRPr="00CD4402">
        <w:rPr>
          <w:rFonts w:ascii="Arial" w:hAnsi="Arial" w:cs="Arial"/>
        </w:rPr>
        <w:t>ow to use the test</w:t>
      </w:r>
      <w:r w:rsidR="009C4088" w:rsidRPr="00CD4402">
        <w:rPr>
          <w:rFonts w:ascii="Arial" w:hAnsi="Arial" w:cs="Arial"/>
        </w:rPr>
        <w:t xml:space="preserve">, </w:t>
      </w:r>
      <w:r w:rsidR="00283486" w:rsidRPr="00CD4402">
        <w:rPr>
          <w:rFonts w:ascii="Arial" w:hAnsi="Arial" w:cs="Arial"/>
        </w:rPr>
        <w:t>what to do if the test is reactive, and advice that re-testing may need to be carried out if the test is taken too early;</w:t>
      </w:r>
    </w:p>
    <w:p w:rsidR="009C4088" w:rsidRPr="00CD4402" w:rsidRDefault="00F85F1C" w:rsidP="00CD4402">
      <w:pPr>
        <w:numPr>
          <w:ilvl w:val="0"/>
          <w:numId w:val="19"/>
        </w:numPr>
        <w:rPr>
          <w:rFonts w:ascii="Arial" w:hAnsi="Arial" w:cs="Arial"/>
        </w:rPr>
      </w:pPr>
      <w:r w:rsidRPr="00CD4402">
        <w:rPr>
          <w:rFonts w:ascii="Arial" w:hAnsi="Arial" w:cs="Arial"/>
        </w:rPr>
        <w:t>p</w:t>
      </w:r>
      <w:r w:rsidR="009C4088" w:rsidRPr="00CD4402">
        <w:rPr>
          <w:rFonts w:ascii="Arial" w:hAnsi="Arial" w:cs="Arial"/>
        </w:rPr>
        <w:t>rovide explanations of what a ‘positive’ or reactive result means, the window period and the risk of a false result;</w:t>
      </w:r>
    </w:p>
    <w:p w:rsidR="009C4088" w:rsidRPr="00CD4402" w:rsidRDefault="00F85F1C" w:rsidP="00CD4402">
      <w:pPr>
        <w:numPr>
          <w:ilvl w:val="0"/>
          <w:numId w:val="19"/>
        </w:numPr>
        <w:rPr>
          <w:rFonts w:ascii="Arial" w:hAnsi="Arial" w:cs="Arial"/>
        </w:rPr>
      </w:pPr>
      <w:r w:rsidRPr="00CD4402">
        <w:rPr>
          <w:rFonts w:ascii="Arial" w:hAnsi="Arial" w:cs="Arial"/>
        </w:rPr>
        <w:t>p</w:t>
      </w:r>
      <w:r w:rsidR="009C4088" w:rsidRPr="00CD4402">
        <w:rPr>
          <w:rFonts w:ascii="Arial" w:hAnsi="Arial" w:cs="Arial"/>
        </w:rPr>
        <w:t>rovide information on different types of tests, the accuracy of tests, and the pros and cons of using a home test or self-test versus attending sexual health services;</w:t>
      </w:r>
    </w:p>
    <w:p w:rsidR="00421F17" w:rsidRPr="00CD4402" w:rsidRDefault="00421F17" w:rsidP="00CD4402">
      <w:pPr>
        <w:numPr>
          <w:ilvl w:val="0"/>
          <w:numId w:val="19"/>
        </w:numPr>
        <w:rPr>
          <w:rFonts w:ascii="Arial" w:hAnsi="Arial" w:cs="Arial"/>
        </w:rPr>
      </w:pPr>
      <w:r w:rsidRPr="00CD4402">
        <w:rPr>
          <w:rFonts w:ascii="Arial" w:hAnsi="Arial" w:cs="Arial"/>
        </w:rPr>
        <w:t xml:space="preserve">encourage people who believe they may have HIV to seek professional medical advice as a matter of urgency; </w:t>
      </w:r>
    </w:p>
    <w:p w:rsidR="00283486" w:rsidRPr="00CD4402" w:rsidRDefault="00F85F1C" w:rsidP="00CD4402">
      <w:pPr>
        <w:numPr>
          <w:ilvl w:val="0"/>
          <w:numId w:val="19"/>
        </w:numPr>
        <w:rPr>
          <w:rFonts w:ascii="Arial" w:hAnsi="Arial" w:cs="Arial"/>
        </w:rPr>
      </w:pPr>
      <w:r w:rsidRPr="00CD4402">
        <w:rPr>
          <w:rFonts w:ascii="Arial" w:hAnsi="Arial" w:cs="Arial"/>
        </w:rPr>
        <w:t>s</w:t>
      </w:r>
      <w:r w:rsidR="00283486" w:rsidRPr="00CD4402">
        <w:rPr>
          <w:rFonts w:ascii="Arial" w:hAnsi="Arial" w:cs="Arial"/>
        </w:rPr>
        <w:t xml:space="preserve">ign-post people to </w:t>
      </w:r>
      <w:r w:rsidR="00241A58" w:rsidRPr="00CD4402">
        <w:rPr>
          <w:rFonts w:ascii="Arial" w:hAnsi="Arial" w:cs="Arial"/>
        </w:rPr>
        <w:t>local services</w:t>
      </w:r>
      <w:r w:rsidR="00283486" w:rsidRPr="00CD4402">
        <w:rPr>
          <w:rFonts w:ascii="Arial" w:hAnsi="Arial" w:cs="Arial"/>
        </w:rPr>
        <w:t>;</w:t>
      </w:r>
    </w:p>
    <w:p w:rsidR="009C4088" w:rsidRPr="00CD4402" w:rsidRDefault="00F85F1C" w:rsidP="00CD4402">
      <w:pPr>
        <w:numPr>
          <w:ilvl w:val="0"/>
          <w:numId w:val="19"/>
        </w:numPr>
        <w:rPr>
          <w:rFonts w:ascii="Arial" w:hAnsi="Arial" w:cs="Arial"/>
        </w:rPr>
      </w:pPr>
      <w:r w:rsidRPr="00CD4402">
        <w:rPr>
          <w:rFonts w:ascii="Arial" w:hAnsi="Arial" w:cs="Arial"/>
        </w:rPr>
        <w:t>a</w:t>
      </w:r>
      <w:r w:rsidR="00283486" w:rsidRPr="00CD4402">
        <w:rPr>
          <w:rFonts w:ascii="Arial" w:hAnsi="Arial" w:cs="Arial"/>
        </w:rPr>
        <w:t>dvise what safe and reliable self-testing kits should look like so that people can saf</w:t>
      </w:r>
      <w:r w:rsidRPr="00CD4402">
        <w:rPr>
          <w:rFonts w:ascii="Arial" w:hAnsi="Arial" w:cs="Arial"/>
        </w:rPr>
        <w:t xml:space="preserve">ely buy kits online or in shops </w:t>
      </w:r>
      <w:r w:rsidR="009C4088" w:rsidRPr="00CD4402">
        <w:rPr>
          <w:rFonts w:ascii="Arial" w:hAnsi="Arial" w:cs="Arial"/>
        </w:rPr>
        <w:t>(</w:t>
      </w:r>
      <w:r w:rsidRPr="00CD4402">
        <w:rPr>
          <w:rFonts w:ascii="Arial" w:hAnsi="Arial" w:cs="Arial"/>
        </w:rPr>
        <w:t>s</w:t>
      </w:r>
      <w:r w:rsidR="00283486" w:rsidRPr="00CD4402">
        <w:rPr>
          <w:rFonts w:ascii="Arial" w:hAnsi="Arial" w:cs="Arial"/>
        </w:rPr>
        <w:t>ome test kits have a CE mark for use in a clinic but this is different from the requirements needed for self-testing</w:t>
      </w:r>
      <w:r w:rsidRPr="00CD4402">
        <w:rPr>
          <w:rFonts w:ascii="Arial" w:hAnsi="Arial" w:cs="Arial"/>
        </w:rPr>
        <w:t>,</w:t>
      </w:r>
      <w:r w:rsidR="00283486" w:rsidRPr="00CD4402">
        <w:rPr>
          <w:rFonts w:ascii="Arial" w:hAnsi="Arial" w:cs="Arial"/>
        </w:rPr>
        <w:t xml:space="preserve"> </w:t>
      </w:r>
      <w:r w:rsidRPr="00CD4402">
        <w:rPr>
          <w:rFonts w:ascii="Arial" w:hAnsi="Arial" w:cs="Arial"/>
        </w:rPr>
        <w:t>t</w:t>
      </w:r>
      <w:r w:rsidR="00283486" w:rsidRPr="00CD4402">
        <w:rPr>
          <w:rFonts w:ascii="Arial" w:hAnsi="Arial" w:cs="Arial"/>
        </w:rPr>
        <w:t>herefore the self test product should be clear that it is a self testing kit and ha</w:t>
      </w:r>
      <w:r w:rsidR="009C4088" w:rsidRPr="00CD4402">
        <w:rPr>
          <w:rFonts w:ascii="Arial" w:hAnsi="Arial" w:cs="Arial"/>
        </w:rPr>
        <w:t>s</w:t>
      </w:r>
      <w:r w:rsidR="00283486" w:rsidRPr="00CD4402">
        <w:rPr>
          <w:rFonts w:ascii="Arial" w:hAnsi="Arial" w:cs="Arial"/>
        </w:rPr>
        <w:t xml:space="preserve"> the CE mark </w:t>
      </w:r>
      <w:r w:rsidR="009C4088" w:rsidRPr="00CD4402">
        <w:rPr>
          <w:rFonts w:ascii="Arial" w:hAnsi="Arial" w:cs="Arial"/>
        </w:rPr>
        <w:t xml:space="preserve">approved </w:t>
      </w:r>
      <w:r w:rsidR="00283486" w:rsidRPr="00CD4402">
        <w:rPr>
          <w:rFonts w:ascii="Arial" w:hAnsi="Arial" w:cs="Arial"/>
        </w:rPr>
        <w:t>for use as a self-test</w:t>
      </w:r>
      <w:r w:rsidR="009C4088" w:rsidRPr="00CD4402">
        <w:rPr>
          <w:rFonts w:ascii="Arial" w:hAnsi="Arial" w:cs="Arial"/>
        </w:rPr>
        <w:t>)</w:t>
      </w:r>
      <w:r w:rsidR="00EA16AF" w:rsidRPr="00CD4402">
        <w:rPr>
          <w:rFonts w:ascii="Arial" w:hAnsi="Arial" w:cs="Arial"/>
        </w:rPr>
        <w:t xml:space="preserve"> - </w:t>
      </w:r>
      <w:r w:rsidR="00EA16AF" w:rsidRPr="00CD4402">
        <w:rPr>
          <w:rFonts w:ascii="Arial" w:hAnsi="Arial" w:cs="Arial"/>
          <w:lang w:eastAsia="en-GB"/>
        </w:rPr>
        <w:t xml:space="preserve">this will also help raise </w:t>
      </w:r>
      <w:r w:rsidR="00EA16AF" w:rsidRPr="00CD4402">
        <w:rPr>
          <w:rFonts w:ascii="Arial" w:hAnsi="Arial" w:cs="Arial"/>
          <w:lang w:eastAsia="en-GB"/>
        </w:rPr>
        <w:lastRenderedPageBreak/>
        <w:t>awareness about the illegal and poor quality self-testing kits currently being sold</w:t>
      </w:r>
      <w:r w:rsidRPr="00CD4402">
        <w:rPr>
          <w:rFonts w:ascii="Arial" w:hAnsi="Arial" w:cs="Arial"/>
        </w:rPr>
        <w:t>;</w:t>
      </w:r>
    </w:p>
    <w:p w:rsidR="00F55076" w:rsidRPr="00CD4402" w:rsidRDefault="009C4088" w:rsidP="00CD4402">
      <w:pPr>
        <w:numPr>
          <w:ilvl w:val="0"/>
          <w:numId w:val="19"/>
        </w:numPr>
        <w:rPr>
          <w:rFonts w:ascii="Arial" w:hAnsi="Arial" w:cs="Arial"/>
        </w:rPr>
      </w:pPr>
      <w:r w:rsidRPr="00CD4402">
        <w:rPr>
          <w:rFonts w:ascii="Arial" w:hAnsi="Arial" w:cs="Arial"/>
        </w:rPr>
        <w:t>r</w:t>
      </w:r>
      <w:r w:rsidR="00241A58" w:rsidRPr="00CD4402">
        <w:rPr>
          <w:rFonts w:ascii="Arial" w:hAnsi="Arial" w:cs="Arial"/>
        </w:rPr>
        <w:t xml:space="preserve">aise public awareness of HIV, to challenge the stigma attached to HIV in society, address the lack of understanding around HIV and better inform those choosing to self-test; </w:t>
      </w:r>
    </w:p>
    <w:p w:rsidR="00241A58" w:rsidRPr="00CD4402" w:rsidRDefault="00F55076" w:rsidP="00CD4402">
      <w:pPr>
        <w:numPr>
          <w:ilvl w:val="0"/>
          <w:numId w:val="19"/>
        </w:numPr>
        <w:rPr>
          <w:rFonts w:ascii="Arial" w:hAnsi="Arial" w:cs="Arial"/>
        </w:rPr>
      </w:pPr>
      <w:r w:rsidRPr="00CD4402">
        <w:rPr>
          <w:rFonts w:ascii="Arial" w:hAnsi="Arial" w:cs="Arial"/>
        </w:rPr>
        <w:t xml:space="preserve">provide information on the benefits of getting diagnosed and starting treatment on time; </w:t>
      </w:r>
      <w:r w:rsidR="00F85F1C" w:rsidRPr="00CD4402">
        <w:rPr>
          <w:rFonts w:ascii="Arial" w:hAnsi="Arial" w:cs="Arial"/>
        </w:rPr>
        <w:t>and</w:t>
      </w:r>
    </w:p>
    <w:p w:rsidR="009C4088" w:rsidRPr="00CD4402" w:rsidRDefault="009C4088" w:rsidP="00CD4402">
      <w:pPr>
        <w:numPr>
          <w:ilvl w:val="0"/>
          <w:numId w:val="19"/>
        </w:numPr>
        <w:rPr>
          <w:rFonts w:ascii="Arial" w:hAnsi="Arial" w:cs="Arial"/>
        </w:rPr>
      </w:pPr>
      <w:proofErr w:type="gramStart"/>
      <w:r w:rsidRPr="00CD4402">
        <w:rPr>
          <w:rFonts w:ascii="Arial" w:hAnsi="Arial" w:cs="Arial"/>
        </w:rPr>
        <w:t>provide</w:t>
      </w:r>
      <w:proofErr w:type="gramEnd"/>
      <w:r w:rsidRPr="00CD4402">
        <w:rPr>
          <w:rFonts w:ascii="Arial" w:hAnsi="Arial" w:cs="Arial"/>
        </w:rPr>
        <w:t xml:space="preserve"> advice on the risk of other sexually transmitted infections</w:t>
      </w:r>
      <w:r w:rsidR="00F85F1C" w:rsidRPr="00CD4402">
        <w:rPr>
          <w:rFonts w:ascii="Arial" w:hAnsi="Arial" w:cs="Arial"/>
        </w:rPr>
        <w:t>.</w:t>
      </w:r>
    </w:p>
    <w:p w:rsidR="00EF67AC" w:rsidRPr="00CD4402" w:rsidRDefault="00EF67AC" w:rsidP="00CD4402">
      <w:pPr>
        <w:rPr>
          <w:rFonts w:ascii="Arial" w:hAnsi="Arial" w:cs="Arial"/>
        </w:rPr>
      </w:pPr>
    </w:p>
    <w:p w:rsidR="00A31F8A" w:rsidRPr="00CD4402" w:rsidRDefault="00F22A74" w:rsidP="00CD4402">
      <w:pPr>
        <w:rPr>
          <w:rFonts w:ascii="Arial" w:hAnsi="Arial" w:cs="Arial"/>
        </w:rPr>
      </w:pPr>
      <w:r w:rsidRPr="00CD4402">
        <w:rPr>
          <w:rFonts w:ascii="Arial" w:hAnsi="Arial" w:cs="Arial"/>
        </w:rPr>
        <w:t>Some respondents suggested clear signposting to local organisations (services and voluntary organisations) to help ensure people are using the kits correctly and that they are effectively linked into HIV support and care.</w:t>
      </w:r>
      <w:r w:rsidR="0082786C" w:rsidRPr="00CD4402">
        <w:rPr>
          <w:rFonts w:ascii="Arial" w:hAnsi="Arial" w:cs="Arial"/>
        </w:rPr>
        <w:t xml:space="preserve"> </w:t>
      </w:r>
    </w:p>
    <w:p w:rsidR="0082786C" w:rsidRPr="00CD4402" w:rsidRDefault="0082786C" w:rsidP="00CD4402">
      <w:pPr>
        <w:rPr>
          <w:rFonts w:ascii="Arial" w:hAnsi="Arial" w:cs="Arial"/>
        </w:rPr>
      </w:pPr>
    </w:p>
    <w:p w:rsidR="004E3D90" w:rsidRPr="00CD4402" w:rsidRDefault="000760BE" w:rsidP="00CD4402">
      <w:pPr>
        <w:rPr>
          <w:rFonts w:ascii="Arial" w:hAnsi="Arial" w:cs="Arial"/>
        </w:rPr>
      </w:pPr>
      <w:r w:rsidRPr="00CD4402">
        <w:rPr>
          <w:rFonts w:ascii="Arial" w:hAnsi="Arial" w:cs="Arial"/>
        </w:rPr>
        <w:t>Other suggest</w:t>
      </w:r>
      <w:r w:rsidR="004E3D90" w:rsidRPr="00CD4402">
        <w:rPr>
          <w:rFonts w:ascii="Arial" w:hAnsi="Arial" w:cs="Arial"/>
        </w:rPr>
        <w:t xml:space="preserve">ions </w:t>
      </w:r>
      <w:r w:rsidRPr="00CD4402">
        <w:rPr>
          <w:rFonts w:ascii="Arial" w:hAnsi="Arial" w:cs="Arial"/>
        </w:rPr>
        <w:t>included</w:t>
      </w:r>
      <w:r w:rsidR="00177577" w:rsidRPr="00CD4402">
        <w:rPr>
          <w:rFonts w:ascii="Arial" w:hAnsi="Arial" w:cs="Arial"/>
        </w:rPr>
        <w:t>:</w:t>
      </w:r>
    </w:p>
    <w:p w:rsidR="000760BE" w:rsidRPr="00CD4402" w:rsidRDefault="004E3D90" w:rsidP="00CD4402">
      <w:pPr>
        <w:numPr>
          <w:ilvl w:val="0"/>
          <w:numId w:val="27"/>
        </w:numPr>
        <w:rPr>
          <w:rFonts w:ascii="Arial" w:hAnsi="Arial" w:cs="Arial"/>
        </w:rPr>
      </w:pPr>
      <w:r w:rsidRPr="00CD4402">
        <w:rPr>
          <w:rFonts w:ascii="Arial" w:hAnsi="Arial" w:cs="Arial"/>
        </w:rPr>
        <w:t>signposting to GUM/ 24 h advice/ counselling line if result is positive</w:t>
      </w:r>
      <w:r w:rsidR="00177577" w:rsidRPr="00CD4402">
        <w:rPr>
          <w:rFonts w:ascii="Arial" w:hAnsi="Arial" w:cs="Arial"/>
        </w:rPr>
        <w:t>;</w:t>
      </w:r>
    </w:p>
    <w:p w:rsidR="000E7E89" w:rsidRPr="00CD4402" w:rsidRDefault="000E7E89" w:rsidP="00CD4402">
      <w:pPr>
        <w:numPr>
          <w:ilvl w:val="0"/>
          <w:numId w:val="22"/>
        </w:numPr>
        <w:rPr>
          <w:rFonts w:ascii="Arial" w:hAnsi="Arial" w:cs="Arial"/>
          <w:lang w:eastAsia="en-GB"/>
        </w:rPr>
      </w:pPr>
      <w:r w:rsidRPr="00CD4402">
        <w:rPr>
          <w:rFonts w:ascii="Arial" w:hAnsi="Arial" w:cs="Arial"/>
          <w:lang w:eastAsia="en-GB"/>
        </w:rPr>
        <w:t>the kits should be piloted in GUM, GP clinics, Family Planning clinics and other primary care services prior to selling direct to the public</w:t>
      </w:r>
      <w:r w:rsidR="002729AC" w:rsidRPr="00CD4402">
        <w:rPr>
          <w:rFonts w:ascii="Arial" w:hAnsi="Arial" w:cs="Arial"/>
          <w:lang w:eastAsia="en-GB"/>
        </w:rPr>
        <w:t>;</w:t>
      </w:r>
      <w:r w:rsidRPr="00CD4402">
        <w:rPr>
          <w:rFonts w:ascii="Arial" w:hAnsi="Arial" w:cs="Arial"/>
          <w:lang w:eastAsia="en-GB"/>
        </w:rPr>
        <w:t xml:space="preserve"> </w:t>
      </w:r>
      <w:r w:rsidR="002B07AA" w:rsidRPr="00CD4402">
        <w:rPr>
          <w:rFonts w:ascii="Arial" w:hAnsi="Arial" w:cs="Arial"/>
          <w:lang w:eastAsia="en-GB"/>
        </w:rPr>
        <w:t>and</w:t>
      </w:r>
    </w:p>
    <w:p w:rsidR="000760BE" w:rsidRPr="00CD4402" w:rsidRDefault="000760BE" w:rsidP="00CD4402">
      <w:pPr>
        <w:numPr>
          <w:ilvl w:val="0"/>
          <w:numId w:val="22"/>
        </w:numPr>
        <w:rPr>
          <w:rFonts w:ascii="Arial" w:hAnsi="Arial" w:cs="Arial"/>
        </w:rPr>
      </w:pPr>
      <w:proofErr w:type="gramStart"/>
      <w:r w:rsidRPr="00CD4402">
        <w:rPr>
          <w:rFonts w:ascii="Arial" w:hAnsi="Arial" w:cs="Arial"/>
          <w:lang w:eastAsia="en-GB"/>
        </w:rPr>
        <w:t>training</w:t>
      </w:r>
      <w:proofErr w:type="gramEnd"/>
      <w:r w:rsidRPr="00CD4402">
        <w:rPr>
          <w:rFonts w:ascii="Arial" w:hAnsi="Arial" w:cs="Arial"/>
          <w:lang w:eastAsia="en-GB"/>
        </w:rPr>
        <w:t xml:space="preserve"> for pharmacists who are selling the tests</w:t>
      </w:r>
      <w:r w:rsidR="0080745C" w:rsidRPr="00CD4402">
        <w:rPr>
          <w:rFonts w:ascii="Arial" w:hAnsi="Arial" w:cs="Arial"/>
          <w:lang w:eastAsia="en-GB"/>
        </w:rPr>
        <w:t xml:space="preserve"> </w:t>
      </w:r>
      <w:r w:rsidRPr="00CD4402">
        <w:rPr>
          <w:rFonts w:ascii="Arial" w:hAnsi="Arial" w:cs="Arial"/>
          <w:lang w:eastAsia="en-GB"/>
        </w:rPr>
        <w:t>- assuming the tests will only be avai</w:t>
      </w:r>
      <w:r w:rsidR="002729AC" w:rsidRPr="00CD4402">
        <w:rPr>
          <w:rFonts w:ascii="Arial" w:hAnsi="Arial" w:cs="Arial"/>
          <w:lang w:eastAsia="en-GB"/>
        </w:rPr>
        <w:t>lable</w:t>
      </w:r>
      <w:r w:rsidR="002B07AA" w:rsidRPr="00CD4402">
        <w:rPr>
          <w:rFonts w:ascii="Arial" w:hAnsi="Arial" w:cs="Arial"/>
          <w:lang w:eastAsia="en-GB"/>
        </w:rPr>
        <w:t xml:space="preserve"> from community pharmacies.</w:t>
      </w:r>
    </w:p>
    <w:p w:rsidR="000760BE" w:rsidRPr="00CD4402" w:rsidRDefault="000760BE" w:rsidP="00CD4402">
      <w:pPr>
        <w:rPr>
          <w:rFonts w:ascii="Arial" w:hAnsi="Arial" w:cs="Arial"/>
        </w:rPr>
      </w:pPr>
    </w:p>
    <w:p w:rsidR="000760BE" w:rsidRPr="00CD4402" w:rsidRDefault="000760BE" w:rsidP="00CD4402">
      <w:pPr>
        <w:rPr>
          <w:rFonts w:ascii="Arial" w:hAnsi="Arial" w:cs="Arial"/>
        </w:rPr>
      </w:pPr>
    </w:p>
    <w:p w:rsidR="000760BE" w:rsidRPr="00CD4402" w:rsidRDefault="000760BE" w:rsidP="00CD4402">
      <w:pPr>
        <w:rPr>
          <w:rFonts w:ascii="Arial" w:hAnsi="Arial" w:cs="Arial"/>
          <w:b/>
        </w:rPr>
      </w:pPr>
      <w:r w:rsidRPr="00CD4402">
        <w:rPr>
          <w:rFonts w:ascii="Arial" w:hAnsi="Arial" w:cs="Arial"/>
          <w:b/>
        </w:rPr>
        <w:t>DHSSPS response</w:t>
      </w:r>
    </w:p>
    <w:p w:rsidR="00E15A1F" w:rsidRPr="00CD4402" w:rsidRDefault="000B36CC" w:rsidP="00CD4402">
      <w:pPr>
        <w:rPr>
          <w:rFonts w:ascii="Arial" w:hAnsi="Arial" w:cs="Arial"/>
        </w:rPr>
      </w:pPr>
      <w:r w:rsidRPr="00CD4402">
        <w:rPr>
          <w:rFonts w:ascii="Arial" w:hAnsi="Arial" w:cs="Arial"/>
        </w:rPr>
        <w:t xml:space="preserve">The Department welcomes the </w:t>
      </w:r>
      <w:r w:rsidR="00A6690C" w:rsidRPr="00CD4402">
        <w:rPr>
          <w:rFonts w:ascii="Arial" w:hAnsi="Arial" w:cs="Arial"/>
        </w:rPr>
        <w:t>views from respondents highlighting the issues</w:t>
      </w:r>
      <w:r w:rsidRPr="00CD4402">
        <w:rPr>
          <w:rFonts w:ascii="Arial" w:hAnsi="Arial" w:cs="Arial"/>
        </w:rPr>
        <w:t xml:space="preserve"> </w:t>
      </w:r>
      <w:r w:rsidR="00A6690C" w:rsidRPr="00CD4402">
        <w:rPr>
          <w:rFonts w:ascii="Arial" w:hAnsi="Arial" w:cs="Arial"/>
        </w:rPr>
        <w:t>to be taken into account should the kits be lega</w:t>
      </w:r>
      <w:r w:rsidR="00397E55" w:rsidRPr="00CD4402">
        <w:rPr>
          <w:rFonts w:ascii="Arial" w:hAnsi="Arial" w:cs="Arial"/>
        </w:rPr>
        <w:t xml:space="preserve">lised. The </w:t>
      </w:r>
      <w:r w:rsidR="00A6690C" w:rsidRPr="00CD4402">
        <w:rPr>
          <w:rFonts w:ascii="Arial" w:hAnsi="Arial" w:cs="Arial"/>
        </w:rPr>
        <w:t xml:space="preserve">removal of the ban on self-testing would enable regulation of HIV self-testing kits which would deal with many of the points made </w:t>
      </w:r>
      <w:r w:rsidR="00A16B21" w:rsidRPr="00CD4402">
        <w:rPr>
          <w:rFonts w:ascii="Arial" w:hAnsi="Arial" w:cs="Arial"/>
        </w:rPr>
        <w:t xml:space="preserve">by respondents </w:t>
      </w:r>
      <w:r w:rsidR="00A6690C" w:rsidRPr="00CD4402">
        <w:rPr>
          <w:rFonts w:ascii="Arial" w:hAnsi="Arial" w:cs="Arial"/>
        </w:rPr>
        <w:t xml:space="preserve">in relation to </w:t>
      </w:r>
      <w:r w:rsidRPr="00CD4402">
        <w:rPr>
          <w:rFonts w:ascii="Arial" w:hAnsi="Arial" w:cs="Arial"/>
        </w:rPr>
        <w:t xml:space="preserve">the kit safety, quality, </w:t>
      </w:r>
      <w:r w:rsidR="00A6690C" w:rsidRPr="00CD4402">
        <w:rPr>
          <w:rFonts w:ascii="Arial" w:hAnsi="Arial" w:cs="Arial"/>
        </w:rPr>
        <w:t xml:space="preserve">and </w:t>
      </w:r>
      <w:r w:rsidRPr="00CD4402">
        <w:rPr>
          <w:rFonts w:ascii="Arial" w:hAnsi="Arial" w:cs="Arial"/>
        </w:rPr>
        <w:t>accuracy</w:t>
      </w:r>
      <w:r w:rsidR="00A6690C" w:rsidRPr="00CD4402">
        <w:rPr>
          <w:rFonts w:ascii="Arial" w:hAnsi="Arial" w:cs="Arial"/>
        </w:rPr>
        <w:t xml:space="preserve">; </w:t>
      </w:r>
      <w:r w:rsidRPr="00CD4402">
        <w:rPr>
          <w:rFonts w:ascii="Arial" w:hAnsi="Arial" w:cs="Arial"/>
        </w:rPr>
        <w:t>instructions</w:t>
      </w:r>
      <w:r w:rsidR="00A6690C" w:rsidRPr="00CD4402">
        <w:rPr>
          <w:rFonts w:ascii="Arial" w:hAnsi="Arial" w:cs="Arial"/>
        </w:rPr>
        <w:t xml:space="preserve"> for use; and follow-up should a reactive result be obtained by the user</w:t>
      </w:r>
      <w:r w:rsidR="008F28CA" w:rsidRPr="00CD4402">
        <w:rPr>
          <w:rFonts w:ascii="Arial" w:hAnsi="Arial" w:cs="Arial"/>
        </w:rPr>
        <w:t xml:space="preserve">.  </w:t>
      </w:r>
      <w:r w:rsidR="00A6690C" w:rsidRPr="00CD4402">
        <w:rPr>
          <w:rFonts w:ascii="Arial" w:hAnsi="Arial" w:cs="Arial"/>
        </w:rPr>
        <w:t>A</w:t>
      </w:r>
      <w:r w:rsidR="00927045" w:rsidRPr="00CD4402">
        <w:rPr>
          <w:rFonts w:ascii="Arial" w:hAnsi="Arial" w:cs="Arial"/>
        </w:rPr>
        <w:t xml:space="preserve">ny kits licensed for sale would be required (by the </w:t>
      </w:r>
      <w:r w:rsidR="00927045" w:rsidRPr="00CD4402">
        <w:rPr>
          <w:rFonts w:ascii="Arial" w:hAnsi="Arial" w:cs="Arial"/>
          <w:i/>
        </w:rPr>
        <w:t>In Vitro</w:t>
      </w:r>
      <w:r w:rsidR="00927045" w:rsidRPr="00CD4402">
        <w:rPr>
          <w:rFonts w:ascii="Arial" w:hAnsi="Arial" w:cs="Arial"/>
        </w:rPr>
        <w:t xml:space="preserve"> Diagnostic Medical Devices Directive 98/79/EC and the Medical Devices Regulations 2002) to carry the CE mark indicating that they conform to minimum European standards regarding </w:t>
      </w:r>
      <w:r w:rsidR="00831DF5" w:rsidRPr="00CD4402">
        <w:rPr>
          <w:rFonts w:ascii="Arial" w:hAnsi="Arial" w:cs="Arial"/>
        </w:rPr>
        <w:t>test performance, labelling and instructions for use</w:t>
      </w:r>
      <w:r w:rsidR="00927045" w:rsidRPr="00CD4402">
        <w:rPr>
          <w:rFonts w:ascii="Arial" w:hAnsi="Arial" w:cs="Arial"/>
        </w:rPr>
        <w:t xml:space="preserve">.  MHRA </w:t>
      </w:r>
      <w:r w:rsidR="000E7E89" w:rsidRPr="00CD4402">
        <w:rPr>
          <w:rFonts w:ascii="Arial" w:hAnsi="Arial" w:cs="Arial"/>
        </w:rPr>
        <w:t xml:space="preserve">(Medicines and Healthcare products Regulatory Agency) </w:t>
      </w:r>
      <w:r w:rsidR="00927045" w:rsidRPr="00CD4402">
        <w:rPr>
          <w:rFonts w:ascii="Arial" w:hAnsi="Arial" w:cs="Arial"/>
        </w:rPr>
        <w:t>as the regulatory authority for devices in the UK has a post market surveillance and enforcement role and powers under the Consumer Protection Act to ensure that all</w:t>
      </w:r>
      <w:r w:rsidR="00BB1FDC" w:rsidRPr="00CD4402">
        <w:rPr>
          <w:rFonts w:ascii="Arial" w:hAnsi="Arial" w:cs="Arial"/>
        </w:rPr>
        <w:t xml:space="preserve"> devices being placed on the market are safe and fit for purpose.</w:t>
      </w:r>
      <w:r w:rsidR="00493B04" w:rsidRPr="00CD4402">
        <w:rPr>
          <w:rFonts w:ascii="Arial" w:hAnsi="Arial" w:cs="Arial"/>
        </w:rPr>
        <w:t xml:space="preserve"> </w:t>
      </w:r>
    </w:p>
    <w:p w:rsidR="00E15A1F" w:rsidRPr="00CD4402" w:rsidRDefault="00E15A1F" w:rsidP="00CD4402">
      <w:pPr>
        <w:rPr>
          <w:rFonts w:ascii="Arial" w:hAnsi="Arial" w:cs="Arial"/>
        </w:rPr>
      </w:pPr>
    </w:p>
    <w:p w:rsidR="004F5F2B" w:rsidRPr="00CD4402" w:rsidRDefault="000E7E89" w:rsidP="00CD4402">
      <w:pPr>
        <w:rPr>
          <w:rFonts w:ascii="Arial" w:hAnsi="Arial" w:cs="Arial"/>
        </w:rPr>
      </w:pPr>
      <w:r w:rsidRPr="00CD4402">
        <w:rPr>
          <w:rFonts w:ascii="Arial" w:hAnsi="Arial" w:cs="Arial"/>
        </w:rPr>
        <w:t xml:space="preserve">The </w:t>
      </w:r>
      <w:r w:rsidR="00E15A1F" w:rsidRPr="00CD4402">
        <w:rPr>
          <w:rFonts w:ascii="Arial" w:hAnsi="Arial" w:cs="Arial"/>
        </w:rPr>
        <w:t>Department is mindful of the comments</w:t>
      </w:r>
      <w:r w:rsidRPr="00CD4402">
        <w:rPr>
          <w:rFonts w:ascii="Arial" w:hAnsi="Arial" w:cs="Arial"/>
        </w:rPr>
        <w:t xml:space="preserve"> </w:t>
      </w:r>
      <w:r w:rsidR="004F5F2B" w:rsidRPr="00CD4402">
        <w:rPr>
          <w:rFonts w:ascii="Arial" w:hAnsi="Arial" w:cs="Arial"/>
        </w:rPr>
        <w:t>received calling for</w:t>
      </w:r>
      <w:r w:rsidRPr="00CD4402">
        <w:rPr>
          <w:rFonts w:ascii="Arial" w:hAnsi="Arial" w:cs="Arial"/>
        </w:rPr>
        <w:t xml:space="preserve"> public </w:t>
      </w:r>
      <w:r w:rsidR="004F5F2B" w:rsidRPr="00CD4402">
        <w:rPr>
          <w:rFonts w:ascii="Arial" w:hAnsi="Arial" w:cs="Arial"/>
        </w:rPr>
        <w:t>health messages about HIV, options for testing, and signposting to services (whether self-testing is legalised or not)</w:t>
      </w:r>
      <w:r w:rsidR="009B27C9" w:rsidRPr="00CD4402">
        <w:rPr>
          <w:rFonts w:ascii="Arial" w:hAnsi="Arial" w:cs="Arial"/>
        </w:rPr>
        <w:t xml:space="preserve"> and </w:t>
      </w:r>
      <w:r w:rsidR="00E15A1F" w:rsidRPr="00CD4402">
        <w:rPr>
          <w:rFonts w:ascii="Arial" w:hAnsi="Arial" w:cs="Arial"/>
        </w:rPr>
        <w:t>will further explore this issue with</w:t>
      </w:r>
      <w:r w:rsidRPr="00CD4402">
        <w:rPr>
          <w:rFonts w:ascii="Arial" w:hAnsi="Arial" w:cs="Arial"/>
        </w:rPr>
        <w:t xml:space="preserve"> the Public Health Agency</w:t>
      </w:r>
      <w:r w:rsidR="001257B5" w:rsidRPr="00CD4402">
        <w:rPr>
          <w:rFonts w:ascii="Arial" w:hAnsi="Arial" w:cs="Arial"/>
        </w:rPr>
        <w:t xml:space="preserve"> (PHA)</w:t>
      </w:r>
      <w:r w:rsidRPr="00CD4402">
        <w:rPr>
          <w:rFonts w:ascii="Arial" w:hAnsi="Arial" w:cs="Arial"/>
        </w:rPr>
        <w:t xml:space="preserve"> and regional Sexual Health Improvement Network</w:t>
      </w:r>
      <w:r w:rsidR="009B27C9" w:rsidRPr="00CD4402">
        <w:rPr>
          <w:rFonts w:ascii="Arial" w:hAnsi="Arial" w:cs="Arial"/>
        </w:rPr>
        <w:t xml:space="preserve">. </w:t>
      </w:r>
      <w:r w:rsidRPr="00CD4402">
        <w:rPr>
          <w:rFonts w:ascii="Arial" w:hAnsi="Arial" w:cs="Arial"/>
        </w:rPr>
        <w:t xml:space="preserve"> </w:t>
      </w:r>
    </w:p>
    <w:p w:rsidR="00A212CE" w:rsidRDefault="00A212CE" w:rsidP="00CD4402">
      <w:pPr>
        <w:rPr>
          <w:rFonts w:ascii="Arial" w:hAnsi="Arial" w:cs="Arial"/>
          <w:highlight w:val="yellow"/>
        </w:rPr>
      </w:pPr>
    </w:p>
    <w:p w:rsidR="00A212CE" w:rsidRDefault="00A212CE" w:rsidP="00CD4402">
      <w:pPr>
        <w:rPr>
          <w:rFonts w:ascii="Arial" w:hAnsi="Arial" w:cs="Arial"/>
          <w:highlight w:val="yellow"/>
        </w:rPr>
      </w:pPr>
    </w:p>
    <w:p w:rsidR="00A212CE" w:rsidRDefault="00A212CE" w:rsidP="00CD4402">
      <w:pPr>
        <w:rPr>
          <w:rFonts w:ascii="Arial" w:hAnsi="Arial" w:cs="Arial"/>
          <w:highlight w:val="yellow"/>
        </w:rPr>
      </w:pPr>
    </w:p>
    <w:p w:rsidR="00A212CE" w:rsidRDefault="00A212CE" w:rsidP="00CD4402">
      <w:pPr>
        <w:rPr>
          <w:rFonts w:ascii="Arial" w:hAnsi="Arial" w:cs="Arial"/>
          <w:highlight w:val="yellow"/>
        </w:rPr>
      </w:pPr>
    </w:p>
    <w:p w:rsidR="00A212CE" w:rsidRDefault="00A212CE" w:rsidP="00CD4402">
      <w:pPr>
        <w:rPr>
          <w:rFonts w:ascii="Arial" w:hAnsi="Arial" w:cs="Arial"/>
          <w:highlight w:val="yellow"/>
        </w:rPr>
      </w:pPr>
    </w:p>
    <w:p w:rsidR="00A212CE" w:rsidRDefault="00A212CE" w:rsidP="00CD4402">
      <w:pPr>
        <w:rPr>
          <w:rFonts w:ascii="Arial" w:hAnsi="Arial" w:cs="Arial"/>
          <w:highlight w:val="yellow"/>
        </w:rPr>
      </w:pPr>
    </w:p>
    <w:p w:rsidR="00A212CE" w:rsidRDefault="00A212CE" w:rsidP="00CD4402">
      <w:pPr>
        <w:rPr>
          <w:rFonts w:ascii="Arial" w:hAnsi="Arial" w:cs="Arial"/>
          <w:highlight w:val="yellow"/>
        </w:rPr>
      </w:pPr>
    </w:p>
    <w:p w:rsidR="00A212CE" w:rsidRDefault="00A212CE" w:rsidP="00CD4402">
      <w:pPr>
        <w:rPr>
          <w:rFonts w:ascii="Arial" w:hAnsi="Arial" w:cs="Arial"/>
          <w:highlight w:val="yellow"/>
        </w:rPr>
      </w:pPr>
    </w:p>
    <w:p w:rsidR="00687CB2" w:rsidRPr="00CD4402" w:rsidRDefault="00A6690C" w:rsidP="00CD4402">
      <w:pPr>
        <w:rPr>
          <w:rFonts w:ascii="Arial" w:hAnsi="Arial" w:cs="Arial"/>
        </w:rPr>
      </w:pPr>
      <w:r w:rsidRPr="00CD4402">
        <w:rPr>
          <w:rFonts w:ascii="Arial" w:hAnsi="Arial" w:cs="Arial"/>
          <w:highlight w:val="yellow"/>
        </w:rPr>
        <w:t xml:space="preserve"> </w:t>
      </w:r>
    </w:p>
    <w:p w:rsidR="00687CB2" w:rsidRPr="00CD4402" w:rsidRDefault="00687CB2" w:rsidP="00CD4402">
      <w:pPr>
        <w:rPr>
          <w:rFonts w:ascii="Arial" w:hAnsi="Arial" w:cs="Arial"/>
        </w:rPr>
      </w:pPr>
    </w:p>
    <w:p w:rsidR="000E368C" w:rsidRPr="00CD4402" w:rsidRDefault="000E368C" w:rsidP="00CD4402">
      <w:pPr>
        <w:pBdr>
          <w:top w:val="single" w:sz="4" w:space="1" w:color="auto"/>
          <w:left w:val="single" w:sz="4" w:space="4" w:color="auto"/>
          <w:bottom w:val="single" w:sz="4" w:space="1" w:color="auto"/>
          <w:right w:val="single" w:sz="4" w:space="4" w:color="auto"/>
        </w:pBdr>
        <w:rPr>
          <w:rFonts w:ascii="Arial" w:hAnsi="Arial" w:cs="Arial"/>
          <w:b/>
        </w:rPr>
      </w:pPr>
      <w:r w:rsidRPr="00CD4402">
        <w:rPr>
          <w:rFonts w:ascii="Arial" w:hAnsi="Arial" w:cs="Arial"/>
          <w:b/>
        </w:rPr>
        <w:lastRenderedPageBreak/>
        <w:t>Q3. If no, please let us know your reasons and how they might be addressed?</w:t>
      </w:r>
    </w:p>
    <w:p w:rsidR="000E368C" w:rsidRPr="00CD4402" w:rsidRDefault="000E368C" w:rsidP="00CD4402">
      <w:pPr>
        <w:pBdr>
          <w:top w:val="single" w:sz="4" w:space="1" w:color="auto"/>
          <w:left w:val="single" w:sz="4" w:space="4" w:color="auto"/>
          <w:bottom w:val="single" w:sz="4" w:space="1" w:color="auto"/>
          <w:right w:val="single" w:sz="4" w:space="4" w:color="auto"/>
        </w:pBdr>
        <w:rPr>
          <w:rFonts w:ascii="Arial" w:hAnsi="Arial" w:cs="Arial"/>
          <w:b/>
        </w:rPr>
      </w:pPr>
    </w:p>
    <w:p w:rsidR="000E368C" w:rsidRPr="00CD4402" w:rsidRDefault="000E368C" w:rsidP="00CD4402">
      <w:pPr>
        <w:rPr>
          <w:rFonts w:ascii="Arial" w:hAnsi="Arial" w:cs="Arial"/>
          <w:b/>
        </w:rPr>
      </w:pPr>
    </w:p>
    <w:p w:rsidR="00E20618" w:rsidRPr="00CD4402" w:rsidRDefault="00935982" w:rsidP="00CD4402">
      <w:pPr>
        <w:rPr>
          <w:rFonts w:ascii="Arial" w:hAnsi="Arial" w:cs="Arial"/>
          <w:lang w:eastAsia="en-GB"/>
        </w:rPr>
      </w:pPr>
      <w:r w:rsidRPr="00CD4402">
        <w:rPr>
          <w:rFonts w:ascii="Arial" w:hAnsi="Arial" w:cs="Arial"/>
          <w:lang w:eastAsia="en-GB"/>
        </w:rPr>
        <w:t>S</w:t>
      </w:r>
      <w:r w:rsidRPr="00CD4402">
        <w:rPr>
          <w:rFonts w:ascii="Arial" w:hAnsi="Arial" w:cs="Arial"/>
        </w:rPr>
        <w:t>ome respondents at the same time as supporting the introduction of self-testing</w:t>
      </w:r>
      <w:r w:rsidRPr="00CD4402">
        <w:rPr>
          <w:rFonts w:ascii="Arial" w:hAnsi="Arial" w:cs="Arial"/>
          <w:lang w:eastAsia="en-GB"/>
        </w:rPr>
        <w:t xml:space="preserve"> </w:t>
      </w:r>
      <w:r w:rsidRPr="00CD4402">
        <w:rPr>
          <w:rFonts w:ascii="Arial" w:hAnsi="Arial" w:cs="Arial"/>
        </w:rPr>
        <w:t>had reservations,</w:t>
      </w:r>
      <w:r w:rsidRPr="00CD4402">
        <w:rPr>
          <w:rFonts w:ascii="Arial" w:hAnsi="Arial" w:cs="Arial"/>
          <w:lang w:eastAsia="en-GB"/>
        </w:rPr>
        <w:t xml:space="preserve"> and</w:t>
      </w:r>
      <w:r w:rsidR="00DC796E" w:rsidRPr="00CD4402">
        <w:rPr>
          <w:rFonts w:ascii="Arial" w:hAnsi="Arial" w:cs="Arial"/>
          <w:lang w:eastAsia="en-GB"/>
        </w:rPr>
        <w:t xml:space="preserve"> </w:t>
      </w:r>
      <w:r w:rsidR="003B64E5" w:rsidRPr="00CD4402">
        <w:rPr>
          <w:rFonts w:ascii="Arial" w:hAnsi="Arial" w:cs="Arial"/>
          <w:lang w:eastAsia="en-GB"/>
        </w:rPr>
        <w:t>expressed concerns</w:t>
      </w:r>
      <w:r w:rsidR="00DC796E" w:rsidRPr="00CD4402">
        <w:rPr>
          <w:rFonts w:ascii="Arial" w:hAnsi="Arial" w:cs="Arial"/>
          <w:lang w:eastAsia="en-GB"/>
        </w:rPr>
        <w:t xml:space="preserve"> in common with </w:t>
      </w:r>
      <w:r w:rsidRPr="00CD4402">
        <w:rPr>
          <w:rFonts w:ascii="Arial" w:hAnsi="Arial" w:cs="Arial"/>
          <w:lang w:eastAsia="en-GB"/>
        </w:rPr>
        <w:t xml:space="preserve">a number of </w:t>
      </w:r>
      <w:r w:rsidR="00E20618" w:rsidRPr="00CD4402">
        <w:rPr>
          <w:rFonts w:ascii="Arial" w:hAnsi="Arial" w:cs="Arial"/>
          <w:lang w:eastAsia="en-GB"/>
        </w:rPr>
        <w:t xml:space="preserve">issues raised by </w:t>
      </w:r>
      <w:r w:rsidRPr="00CD4402">
        <w:rPr>
          <w:rFonts w:ascii="Arial" w:hAnsi="Arial" w:cs="Arial"/>
          <w:lang w:eastAsia="en-GB"/>
        </w:rPr>
        <w:t>those who opposed the policy change</w:t>
      </w:r>
      <w:r w:rsidR="00E20618" w:rsidRPr="00CD4402">
        <w:rPr>
          <w:rFonts w:ascii="Arial" w:hAnsi="Arial" w:cs="Arial"/>
          <w:lang w:eastAsia="en-GB"/>
        </w:rPr>
        <w:t>. The</w:t>
      </w:r>
      <w:r w:rsidRPr="00CD4402">
        <w:rPr>
          <w:rFonts w:ascii="Arial" w:hAnsi="Arial" w:cs="Arial"/>
          <w:lang w:eastAsia="en-GB"/>
        </w:rPr>
        <w:t>se</w:t>
      </w:r>
      <w:r w:rsidR="00E20618" w:rsidRPr="00CD4402">
        <w:rPr>
          <w:rFonts w:ascii="Arial" w:hAnsi="Arial" w:cs="Arial"/>
          <w:lang w:eastAsia="en-GB"/>
        </w:rPr>
        <w:t xml:space="preserve"> issues</w:t>
      </w:r>
      <w:r w:rsidRPr="00CD4402">
        <w:rPr>
          <w:rFonts w:ascii="Arial" w:hAnsi="Arial" w:cs="Arial"/>
          <w:lang w:eastAsia="en-GB"/>
        </w:rPr>
        <w:t>,</w:t>
      </w:r>
      <w:r w:rsidR="00E20618" w:rsidRPr="00CD4402">
        <w:rPr>
          <w:rFonts w:ascii="Arial" w:hAnsi="Arial" w:cs="Arial"/>
          <w:lang w:eastAsia="en-GB"/>
        </w:rPr>
        <w:t xml:space="preserve"> and </w:t>
      </w:r>
      <w:r w:rsidR="00D3714C" w:rsidRPr="00CD4402">
        <w:rPr>
          <w:rFonts w:ascii="Arial" w:hAnsi="Arial" w:cs="Arial"/>
          <w:lang w:eastAsia="en-GB"/>
        </w:rPr>
        <w:t xml:space="preserve">any suggestions put forward by respondents as to how </w:t>
      </w:r>
      <w:r w:rsidR="00E20618" w:rsidRPr="00CD4402">
        <w:rPr>
          <w:rFonts w:ascii="Arial" w:hAnsi="Arial" w:cs="Arial"/>
          <w:lang w:eastAsia="en-GB"/>
        </w:rPr>
        <w:t>they might be addressed</w:t>
      </w:r>
      <w:r w:rsidRPr="00CD4402">
        <w:rPr>
          <w:rFonts w:ascii="Arial" w:hAnsi="Arial" w:cs="Arial"/>
          <w:lang w:eastAsia="en-GB"/>
        </w:rPr>
        <w:t>,</w:t>
      </w:r>
      <w:r w:rsidR="00E20618" w:rsidRPr="00CD4402">
        <w:rPr>
          <w:rFonts w:ascii="Arial" w:hAnsi="Arial" w:cs="Arial"/>
          <w:lang w:eastAsia="en-GB"/>
        </w:rPr>
        <w:t xml:space="preserve"> </w:t>
      </w:r>
      <w:r w:rsidR="00E4780F" w:rsidRPr="00CD4402">
        <w:rPr>
          <w:rFonts w:ascii="Arial" w:hAnsi="Arial" w:cs="Arial"/>
          <w:lang w:eastAsia="en-GB"/>
        </w:rPr>
        <w:t xml:space="preserve">are summarised below. </w:t>
      </w:r>
    </w:p>
    <w:p w:rsidR="00E20618" w:rsidRPr="00CD4402" w:rsidRDefault="00E20618" w:rsidP="00CD4402">
      <w:pPr>
        <w:rPr>
          <w:rFonts w:ascii="Arial" w:hAnsi="Arial" w:cs="Arial"/>
          <w:lang w:eastAsia="en-GB"/>
        </w:rPr>
      </w:pPr>
    </w:p>
    <w:p w:rsidR="00822D64" w:rsidRPr="00CD4402" w:rsidRDefault="000602CA" w:rsidP="00CD4402">
      <w:pPr>
        <w:rPr>
          <w:rFonts w:ascii="Arial" w:hAnsi="Arial" w:cs="Arial"/>
          <w:lang w:eastAsia="en-GB"/>
        </w:rPr>
      </w:pPr>
      <w:r w:rsidRPr="00CD4402">
        <w:rPr>
          <w:rFonts w:ascii="Arial" w:hAnsi="Arial" w:cs="Arial"/>
          <w:lang w:eastAsia="en-GB"/>
        </w:rPr>
        <w:t>The</w:t>
      </w:r>
      <w:r w:rsidR="003058A6" w:rsidRPr="00CD4402">
        <w:rPr>
          <w:rFonts w:ascii="Arial" w:hAnsi="Arial" w:cs="Arial"/>
          <w:lang w:eastAsia="en-GB"/>
        </w:rPr>
        <w:t xml:space="preserve"> responses to the</w:t>
      </w:r>
      <w:r w:rsidRPr="00CD4402">
        <w:rPr>
          <w:rFonts w:ascii="Arial" w:hAnsi="Arial" w:cs="Arial"/>
          <w:lang w:eastAsia="en-GB"/>
        </w:rPr>
        <w:t xml:space="preserve"> consultation highlighted issues </w:t>
      </w:r>
      <w:r w:rsidR="00D3714C" w:rsidRPr="00CD4402">
        <w:rPr>
          <w:rFonts w:ascii="Arial" w:hAnsi="Arial" w:cs="Arial"/>
        </w:rPr>
        <w:t>around the</w:t>
      </w:r>
      <w:r w:rsidRPr="00CD4402">
        <w:rPr>
          <w:rFonts w:ascii="Arial" w:hAnsi="Arial" w:cs="Arial"/>
        </w:rPr>
        <w:t xml:space="preserve"> testing kits (</w:t>
      </w:r>
      <w:r w:rsidR="00D3714C" w:rsidRPr="00CD4402">
        <w:rPr>
          <w:rFonts w:ascii="Arial" w:hAnsi="Arial" w:cs="Arial"/>
        </w:rPr>
        <w:t>safety, quality and instructions for use</w:t>
      </w:r>
      <w:r w:rsidRPr="00CD4402">
        <w:rPr>
          <w:rFonts w:ascii="Arial" w:hAnsi="Arial" w:cs="Arial"/>
        </w:rPr>
        <w:t xml:space="preserve">) but in addition, some </w:t>
      </w:r>
      <w:r w:rsidR="00CD5771" w:rsidRPr="00CD4402">
        <w:rPr>
          <w:rFonts w:ascii="Arial" w:hAnsi="Arial" w:cs="Arial"/>
        </w:rPr>
        <w:t>r</w:t>
      </w:r>
      <w:r w:rsidR="00824DE6" w:rsidRPr="00CD4402">
        <w:rPr>
          <w:rFonts w:ascii="Arial" w:hAnsi="Arial" w:cs="Arial"/>
          <w:lang w:eastAsia="en-GB"/>
        </w:rPr>
        <w:t>espondents raised concern</w:t>
      </w:r>
      <w:r w:rsidRPr="00CD4402">
        <w:rPr>
          <w:rFonts w:ascii="Arial" w:hAnsi="Arial" w:cs="Arial"/>
          <w:lang w:eastAsia="en-GB"/>
        </w:rPr>
        <w:t>s</w:t>
      </w:r>
      <w:r w:rsidR="00824DE6" w:rsidRPr="00CD4402">
        <w:rPr>
          <w:rFonts w:ascii="Arial" w:hAnsi="Arial" w:cs="Arial"/>
          <w:lang w:eastAsia="en-GB"/>
        </w:rPr>
        <w:t xml:space="preserve"> about</w:t>
      </w:r>
      <w:r w:rsidR="00CD5771" w:rsidRPr="00CD4402">
        <w:rPr>
          <w:rFonts w:ascii="Arial" w:hAnsi="Arial" w:cs="Arial"/>
          <w:lang w:eastAsia="en-GB"/>
        </w:rPr>
        <w:t xml:space="preserve"> the incorrect u</w:t>
      </w:r>
      <w:r w:rsidR="00824DE6" w:rsidRPr="00CD4402">
        <w:rPr>
          <w:rFonts w:ascii="Arial" w:hAnsi="Arial" w:cs="Arial"/>
          <w:lang w:eastAsia="en-GB"/>
        </w:rPr>
        <w:t>se of the ki</w:t>
      </w:r>
      <w:r w:rsidR="00CD5771" w:rsidRPr="00CD4402">
        <w:rPr>
          <w:rFonts w:ascii="Arial" w:hAnsi="Arial" w:cs="Arial"/>
          <w:lang w:eastAsia="en-GB"/>
        </w:rPr>
        <w:t xml:space="preserve">t, </w:t>
      </w:r>
      <w:r w:rsidR="00E4780F" w:rsidRPr="00CD4402">
        <w:rPr>
          <w:rFonts w:ascii="Arial" w:hAnsi="Arial" w:cs="Arial"/>
          <w:lang w:eastAsia="en-GB"/>
        </w:rPr>
        <w:t>interpretation</w:t>
      </w:r>
      <w:r w:rsidR="00CD5771" w:rsidRPr="00CD4402">
        <w:rPr>
          <w:rFonts w:ascii="Arial" w:hAnsi="Arial" w:cs="Arial"/>
          <w:lang w:eastAsia="en-GB"/>
        </w:rPr>
        <w:t xml:space="preserve"> of the results, and users not being aware of the window period of the test and the risk of false positive and false negative results:</w:t>
      </w:r>
      <w:r w:rsidR="00CD5771" w:rsidRPr="00CD4402">
        <w:rPr>
          <w:rFonts w:ascii="Arial" w:hAnsi="Arial" w:cs="Arial"/>
          <w:lang w:eastAsia="en-GB"/>
        </w:rPr>
        <w:br/>
      </w:r>
    </w:p>
    <w:p w:rsidR="00E20618" w:rsidRPr="00CD4402" w:rsidRDefault="00E20618" w:rsidP="00CD4402">
      <w:pPr>
        <w:numPr>
          <w:ilvl w:val="0"/>
          <w:numId w:val="24"/>
        </w:numPr>
        <w:rPr>
          <w:rFonts w:ascii="Arial" w:hAnsi="Arial" w:cs="Arial"/>
          <w:lang w:eastAsia="en-GB"/>
        </w:rPr>
      </w:pPr>
      <w:r w:rsidRPr="00CD4402">
        <w:rPr>
          <w:rFonts w:ascii="Arial" w:hAnsi="Arial" w:cs="Arial"/>
          <w:lang w:eastAsia="en-GB"/>
        </w:rPr>
        <w:t>T</w:t>
      </w:r>
      <w:r w:rsidR="00E4780F" w:rsidRPr="00CD4402">
        <w:rPr>
          <w:rFonts w:ascii="Arial" w:hAnsi="Arial" w:cs="Arial"/>
          <w:lang w:eastAsia="en-GB"/>
        </w:rPr>
        <w:t xml:space="preserve">he results should be regarded as reactive or negative and </w:t>
      </w:r>
      <w:r w:rsidR="00991A4F" w:rsidRPr="00CD4402">
        <w:rPr>
          <w:rFonts w:ascii="Arial" w:hAnsi="Arial" w:cs="Arial"/>
          <w:lang w:eastAsia="en-GB"/>
        </w:rPr>
        <w:t xml:space="preserve">the user should be aware that </w:t>
      </w:r>
      <w:r w:rsidR="00E4780F" w:rsidRPr="00CD4402">
        <w:rPr>
          <w:rFonts w:ascii="Arial" w:hAnsi="Arial" w:cs="Arial"/>
          <w:lang w:eastAsia="en-GB"/>
        </w:rPr>
        <w:t xml:space="preserve">a reactive result </w:t>
      </w:r>
      <w:r w:rsidR="00991A4F" w:rsidRPr="00CD4402">
        <w:rPr>
          <w:rFonts w:ascii="Arial" w:hAnsi="Arial" w:cs="Arial"/>
          <w:lang w:eastAsia="en-GB"/>
        </w:rPr>
        <w:t>must</w:t>
      </w:r>
      <w:r w:rsidR="00E4780F" w:rsidRPr="00CD4402">
        <w:rPr>
          <w:rFonts w:ascii="Arial" w:hAnsi="Arial" w:cs="Arial"/>
          <w:lang w:eastAsia="en-GB"/>
        </w:rPr>
        <w:t xml:space="preserve"> be confirmed with a test taken by a health professional in a clinical setting (4th generation antibody/antigen blood test)</w:t>
      </w:r>
      <w:r w:rsidRPr="00CD4402">
        <w:rPr>
          <w:rFonts w:ascii="Arial" w:hAnsi="Arial" w:cs="Arial"/>
          <w:lang w:eastAsia="en-GB"/>
        </w:rPr>
        <w:t>.</w:t>
      </w:r>
      <w:r w:rsidRPr="00CD4402">
        <w:rPr>
          <w:rFonts w:ascii="Arial" w:hAnsi="Arial" w:cs="Arial"/>
          <w:lang w:eastAsia="en-GB"/>
        </w:rPr>
        <w:br/>
      </w:r>
    </w:p>
    <w:p w:rsidR="00485E0A" w:rsidRPr="00CD4402" w:rsidRDefault="00E20618" w:rsidP="00CD4402">
      <w:pPr>
        <w:numPr>
          <w:ilvl w:val="0"/>
          <w:numId w:val="24"/>
        </w:numPr>
        <w:rPr>
          <w:rFonts w:ascii="Arial" w:hAnsi="Arial" w:cs="Arial"/>
          <w:lang w:eastAsia="en-GB"/>
        </w:rPr>
      </w:pPr>
      <w:r w:rsidRPr="00CD4402">
        <w:rPr>
          <w:rFonts w:ascii="Arial" w:hAnsi="Arial" w:cs="Arial"/>
          <w:lang w:eastAsia="en-GB"/>
        </w:rPr>
        <w:t>C</w:t>
      </w:r>
      <w:r w:rsidR="00485E0A" w:rsidRPr="00CD4402">
        <w:rPr>
          <w:rFonts w:ascii="Arial" w:hAnsi="Arial" w:cs="Arial"/>
          <w:lang w:eastAsia="en-GB"/>
        </w:rPr>
        <w:t>oncern that self-testing will require consumers to read their test and accurately self-diagnose</w:t>
      </w:r>
      <w:r w:rsidR="00991A4F" w:rsidRPr="00CD4402">
        <w:rPr>
          <w:rFonts w:ascii="Arial" w:hAnsi="Arial" w:cs="Arial"/>
          <w:lang w:eastAsia="en-GB"/>
        </w:rPr>
        <w:t>, t</w:t>
      </w:r>
      <w:r w:rsidR="00485E0A" w:rsidRPr="00CD4402">
        <w:rPr>
          <w:rFonts w:ascii="Arial" w:hAnsi="Arial" w:cs="Arial"/>
          <w:lang w:eastAsia="en-GB"/>
        </w:rPr>
        <w:t>here will occasionally be inconc</w:t>
      </w:r>
      <w:r w:rsidR="00991A4F" w:rsidRPr="00CD4402">
        <w:rPr>
          <w:rFonts w:ascii="Arial" w:hAnsi="Arial" w:cs="Arial"/>
          <w:lang w:eastAsia="en-GB"/>
        </w:rPr>
        <w:t xml:space="preserve">lusive or invalid test results and consumers could read these as false positives </w:t>
      </w:r>
      <w:r w:rsidRPr="00CD4402">
        <w:rPr>
          <w:rFonts w:ascii="Arial" w:hAnsi="Arial" w:cs="Arial"/>
          <w:lang w:eastAsia="en-GB"/>
        </w:rPr>
        <w:t>or false negatives.</w:t>
      </w:r>
    </w:p>
    <w:p w:rsidR="00E20618" w:rsidRPr="00CD4402" w:rsidRDefault="00E20618" w:rsidP="00CD4402">
      <w:pPr>
        <w:ind w:left="360"/>
        <w:rPr>
          <w:rFonts w:ascii="Arial" w:hAnsi="Arial" w:cs="Arial"/>
          <w:lang w:eastAsia="en-GB"/>
        </w:rPr>
      </w:pPr>
    </w:p>
    <w:p w:rsidR="00CD5771" w:rsidRPr="00CD4402" w:rsidRDefault="00E20618" w:rsidP="00CD4402">
      <w:pPr>
        <w:numPr>
          <w:ilvl w:val="0"/>
          <w:numId w:val="24"/>
        </w:numPr>
        <w:rPr>
          <w:rFonts w:ascii="Arial" w:hAnsi="Arial" w:cs="Arial"/>
          <w:lang w:eastAsia="en-GB"/>
        </w:rPr>
      </w:pPr>
      <w:r w:rsidRPr="00CD4402">
        <w:rPr>
          <w:rFonts w:ascii="Arial" w:hAnsi="Arial" w:cs="Arial"/>
          <w:lang w:eastAsia="en-GB"/>
        </w:rPr>
        <w:t>T</w:t>
      </w:r>
      <w:r w:rsidR="004615B7" w:rsidRPr="00CD4402">
        <w:rPr>
          <w:rFonts w:ascii="Arial" w:hAnsi="Arial" w:cs="Arial"/>
          <w:lang w:eastAsia="en-GB"/>
        </w:rPr>
        <w:t>he delay between acquiring the infection and the infection being detectable by testing</w:t>
      </w:r>
      <w:r w:rsidR="00CD5771" w:rsidRPr="00CD4402">
        <w:rPr>
          <w:rFonts w:ascii="Arial" w:hAnsi="Arial" w:cs="Arial"/>
          <w:lang w:eastAsia="en-GB"/>
        </w:rPr>
        <w:t xml:space="preserve"> (the window period differs depending on the test being used). If a person self-tests during this time, the person may be falsely reassured that they don't have HIV by a negative result when in actual fact they are highly infectious. </w:t>
      </w:r>
      <w:r w:rsidR="004615B7" w:rsidRPr="00CD4402">
        <w:rPr>
          <w:rFonts w:ascii="Arial" w:hAnsi="Arial" w:cs="Arial"/>
          <w:lang w:eastAsia="en-GB"/>
        </w:rPr>
        <w:t xml:space="preserve"> </w:t>
      </w:r>
    </w:p>
    <w:p w:rsidR="004615B7" w:rsidRPr="00CD4402" w:rsidRDefault="004615B7" w:rsidP="00CD4402">
      <w:pPr>
        <w:ind w:left="720"/>
        <w:rPr>
          <w:rFonts w:ascii="Arial" w:hAnsi="Arial" w:cs="Arial"/>
          <w:lang w:eastAsia="en-GB"/>
        </w:rPr>
      </w:pPr>
    </w:p>
    <w:p w:rsidR="000C1D67" w:rsidRPr="00CD4402" w:rsidRDefault="00E20618" w:rsidP="00CD4402">
      <w:pPr>
        <w:numPr>
          <w:ilvl w:val="0"/>
          <w:numId w:val="24"/>
        </w:numPr>
        <w:rPr>
          <w:rFonts w:ascii="Arial" w:hAnsi="Arial" w:cs="Arial"/>
        </w:rPr>
      </w:pPr>
      <w:r w:rsidRPr="00CD4402">
        <w:rPr>
          <w:rFonts w:ascii="Arial" w:hAnsi="Arial" w:cs="Arial"/>
          <w:lang w:eastAsia="en-GB"/>
        </w:rPr>
        <w:t>T</w:t>
      </w:r>
      <w:r w:rsidR="004615B7" w:rsidRPr="00CD4402">
        <w:rPr>
          <w:rFonts w:ascii="Arial" w:hAnsi="Arial" w:cs="Arial"/>
          <w:lang w:eastAsia="en-GB"/>
        </w:rPr>
        <w:t>he potential for the test to give a false-positive result, meaning that a home</w:t>
      </w:r>
      <w:r w:rsidR="00CD5771" w:rsidRPr="00CD4402">
        <w:rPr>
          <w:rFonts w:ascii="Arial" w:hAnsi="Arial" w:cs="Arial"/>
          <w:lang w:eastAsia="en-GB"/>
        </w:rPr>
        <w:t xml:space="preserve"> </w:t>
      </w:r>
      <w:r w:rsidR="004615B7" w:rsidRPr="00CD4402">
        <w:rPr>
          <w:rFonts w:ascii="Arial" w:hAnsi="Arial" w:cs="Arial"/>
          <w:lang w:eastAsia="en-GB"/>
        </w:rPr>
        <w:t>test positive result must always be confirmed by a laboratory test</w:t>
      </w:r>
      <w:r w:rsidRPr="00CD4402">
        <w:rPr>
          <w:rFonts w:ascii="Arial" w:hAnsi="Arial" w:cs="Arial"/>
          <w:lang w:eastAsia="en-GB"/>
        </w:rPr>
        <w:t>.</w:t>
      </w:r>
    </w:p>
    <w:p w:rsidR="00822D64" w:rsidRPr="00CD4402" w:rsidRDefault="00822D64" w:rsidP="00CD4402">
      <w:pPr>
        <w:pStyle w:val="ListParagraph"/>
        <w:spacing w:line="240" w:lineRule="auto"/>
        <w:jc w:val="left"/>
        <w:rPr>
          <w:rFonts w:cs="Arial"/>
          <w:szCs w:val="24"/>
        </w:rPr>
      </w:pPr>
    </w:p>
    <w:p w:rsidR="00822D64" w:rsidRPr="00CD4402" w:rsidRDefault="00822D64" w:rsidP="00CD4402">
      <w:pPr>
        <w:numPr>
          <w:ilvl w:val="0"/>
          <w:numId w:val="24"/>
        </w:numPr>
        <w:rPr>
          <w:rFonts w:ascii="Arial" w:hAnsi="Arial" w:cs="Arial"/>
        </w:rPr>
      </w:pPr>
      <w:r w:rsidRPr="00CD4402">
        <w:rPr>
          <w:rFonts w:ascii="Arial" w:hAnsi="Arial" w:cs="Arial"/>
        </w:rPr>
        <w:t xml:space="preserve">It is very concerning that qualified nursing and medical </w:t>
      </w:r>
      <w:proofErr w:type="gramStart"/>
      <w:r w:rsidRPr="00CD4402">
        <w:rPr>
          <w:rFonts w:ascii="Arial" w:hAnsi="Arial" w:cs="Arial"/>
        </w:rPr>
        <w:t>staff are</w:t>
      </w:r>
      <w:proofErr w:type="gramEnd"/>
      <w:r w:rsidRPr="00CD4402">
        <w:rPr>
          <w:rFonts w:ascii="Arial" w:hAnsi="Arial" w:cs="Arial"/>
        </w:rPr>
        <w:t xml:space="preserve"> under strict governance when in the near future members of the general public may be able to buy these tests online or over the counter in their local chemist.</w:t>
      </w:r>
    </w:p>
    <w:p w:rsidR="005A333A" w:rsidRPr="00CD4402" w:rsidRDefault="005A333A" w:rsidP="00CD4402">
      <w:pPr>
        <w:pStyle w:val="ListParagraph"/>
        <w:spacing w:line="240" w:lineRule="auto"/>
        <w:jc w:val="left"/>
        <w:rPr>
          <w:rFonts w:cs="Arial"/>
          <w:szCs w:val="24"/>
        </w:rPr>
      </w:pPr>
    </w:p>
    <w:p w:rsidR="005A333A" w:rsidRPr="00CD4402" w:rsidRDefault="005A333A" w:rsidP="00CD4402">
      <w:pPr>
        <w:numPr>
          <w:ilvl w:val="0"/>
          <w:numId w:val="24"/>
        </w:numPr>
        <w:rPr>
          <w:rFonts w:ascii="Arial" w:hAnsi="Arial" w:cs="Arial"/>
        </w:rPr>
      </w:pPr>
      <w:r w:rsidRPr="00CD4402">
        <w:rPr>
          <w:rFonts w:ascii="Arial" w:hAnsi="Arial" w:cs="Arial"/>
        </w:rPr>
        <w:t xml:space="preserve">We are concerned about any testing system </w:t>
      </w:r>
      <w:proofErr w:type="spellStart"/>
      <w:r w:rsidRPr="00CD4402">
        <w:rPr>
          <w:rFonts w:ascii="Arial" w:hAnsi="Arial" w:cs="Arial"/>
        </w:rPr>
        <w:t>wherby</w:t>
      </w:r>
      <w:proofErr w:type="spellEnd"/>
      <w:r w:rsidRPr="00CD4402">
        <w:rPr>
          <w:rFonts w:ascii="Arial" w:hAnsi="Arial" w:cs="Arial"/>
        </w:rPr>
        <w:t xml:space="preserve"> a client could receive a reactive result on their own, without support and be required to self-diagnose and self-refer for further services.</w:t>
      </w:r>
    </w:p>
    <w:p w:rsidR="00335575" w:rsidRPr="00CD4402" w:rsidRDefault="00335575" w:rsidP="00CD4402">
      <w:pPr>
        <w:pStyle w:val="ListParagraph"/>
        <w:spacing w:line="240" w:lineRule="auto"/>
        <w:jc w:val="left"/>
        <w:rPr>
          <w:rFonts w:cs="Arial"/>
          <w:szCs w:val="24"/>
        </w:rPr>
      </w:pPr>
    </w:p>
    <w:p w:rsidR="00335575" w:rsidRPr="00CD4402" w:rsidRDefault="00335575" w:rsidP="00CD4402">
      <w:pPr>
        <w:numPr>
          <w:ilvl w:val="0"/>
          <w:numId w:val="24"/>
        </w:numPr>
        <w:rPr>
          <w:rFonts w:ascii="Arial" w:hAnsi="Arial" w:cs="Arial"/>
        </w:rPr>
      </w:pPr>
      <w:r w:rsidRPr="00CD4402">
        <w:rPr>
          <w:rFonts w:ascii="Arial" w:hAnsi="Arial" w:cs="Arial"/>
          <w:lang w:eastAsia="en-GB"/>
        </w:rPr>
        <w:t xml:space="preserve">As the self test places sole responsibility on the individual with a reactive result to seek a confirmatory HIV test, it is essential that testing kits provide accurate information and signposting, and for support services to be in place for those who test positive.  </w:t>
      </w:r>
      <w:r w:rsidRPr="00CD4402">
        <w:rPr>
          <w:rFonts w:ascii="Arial" w:hAnsi="Arial" w:cs="Arial"/>
          <w:lang w:eastAsia="en-GB"/>
        </w:rPr>
        <w:br/>
      </w:r>
    </w:p>
    <w:p w:rsidR="00CD5771" w:rsidRPr="00CD4402" w:rsidRDefault="00001704" w:rsidP="00CD4402">
      <w:pPr>
        <w:rPr>
          <w:rFonts w:ascii="Arial" w:hAnsi="Arial" w:cs="Arial"/>
        </w:rPr>
      </w:pPr>
      <w:r w:rsidRPr="00CD4402">
        <w:rPr>
          <w:rFonts w:ascii="Arial" w:hAnsi="Arial" w:cs="Arial"/>
          <w:lang w:eastAsia="en-GB"/>
        </w:rPr>
        <w:t>S</w:t>
      </w:r>
      <w:r w:rsidR="003058A6" w:rsidRPr="00CD4402">
        <w:rPr>
          <w:rFonts w:ascii="Arial" w:hAnsi="Arial" w:cs="Arial"/>
          <w:lang w:eastAsia="en-GB"/>
        </w:rPr>
        <w:t>ome respondents</w:t>
      </w:r>
      <w:r w:rsidRPr="00CD4402">
        <w:rPr>
          <w:rFonts w:ascii="Arial" w:hAnsi="Arial" w:cs="Arial"/>
          <w:lang w:eastAsia="en-GB"/>
        </w:rPr>
        <w:t xml:space="preserve"> expressed their views</w:t>
      </w:r>
      <w:r w:rsidR="003058A6" w:rsidRPr="00CD4402">
        <w:rPr>
          <w:rFonts w:ascii="Arial" w:hAnsi="Arial" w:cs="Arial"/>
          <w:lang w:eastAsia="en-GB"/>
        </w:rPr>
        <w:t xml:space="preserve"> that</w:t>
      </w:r>
      <w:r w:rsidR="00763802" w:rsidRPr="00CD4402">
        <w:rPr>
          <w:rFonts w:ascii="Arial" w:hAnsi="Arial" w:cs="Arial"/>
          <w:lang w:eastAsia="en-GB"/>
        </w:rPr>
        <w:t xml:space="preserve"> </w:t>
      </w:r>
      <w:r w:rsidR="00AD58FA" w:rsidRPr="00CD4402">
        <w:rPr>
          <w:rFonts w:ascii="Arial" w:hAnsi="Arial" w:cs="Arial"/>
          <w:lang w:eastAsia="en-GB"/>
        </w:rPr>
        <w:t>the kits must be CE approved for self-testing, with clear instructions for use and information regarding what a reactive test might/ might not mean; that m</w:t>
      </w:r>
      <w:r w:rsidR="00763802" w:rsidRPr="00CD4402">
        <w:rPr>
          <w:rFonts w:ascii="Arial" w:hAnsi="Arial" w:cs="Arial"/>
          <w:lang w:eastAsia="en-GB"/>
        </w:rPr>
        <w:t>easures should be in place to ensure that the person taking the test is aware of the issues</w:t>
      </w:r>
      <w:r w:rsidR="00AD58FA" w:rsidRPr="00CD4402">
        <w:rPr>
          <w:rFonts w:ascii="Arial" w:hAnsi="Arial" w:cs="Arial"/>
          <w:lang w:eastAsia="en-GB"/>
        </w:rPr>
        <w:t xml:space="preserve">; and it was </w:t>
      </w:r>
      <w:r w:rsidR="00763802" w:rsidRPr="00CD4402">
        <w:rPr>
          <w:rFonts w:ascii="Arial" w:hAnsi="Arial" w:cs="Arial"/>
          <w:lang w:eastAsia="en-GB"/>
        </w:rPr>
        <w:t xml:space="preserve">recommended that the </w:t>
      </w:r>
      <w:r w:rsidR="00E20618" w:rsidRPr="00CD4402">
        <w:rPr>
          <w:rFonts w:ascii="Arial" w:hAnsi="Arial" w:cs="Arial"/>
          <w:lang w:eastAsia="en-GB"/>
        </w:rPr>
        <w:t xml:space="preserve">kits provide </w:t>
      </w:r>
      <w:r w:rsidR="00E20618" w:rsidRPr="00CD4402">
        <w:rPr>
          <w:rFonts w:ascii="Arial" w:hAnsi="Arial" w:cs="Arial"/>
          <w:lang w:eastAsia="en-GB"/>
        </w:rPr>
        <w:lastRenderedPageBreak/>
        <w:t>information on how to interpret the results, including information on the ‘window period’ during which HIV cannot be detected (</w:t>
      </w:r>
      <w:r w:rsidR="00763802" w:rsidRPr="00CD4402">
        <w:rPr>
          <w:rFonts w:ascii="Arial" w:hAnsi="Arial" w:cs="Arial"/>
          <w:lang w:eastAsia="en-GB"/>
        </w:rPr>
        <w:t xml:space="preserve">can vary from 1 month - </w:t>
      </w:r>
      <w:r w:rsidR="00E20618" w:rsidRPr="00CD4402">
        <w:rPr>
          <w:rFonts w:ascii="Arial" w:hAnsi="Arial" w:cs="Arial"/>
          <w:lang w:eastAsia="en-GB"/>
        </w:rPr>
        <w:t>3 months</w:t>
      </w:r>
      <w:r w:rsidR="00763802" w:rsidRPr="00CD4402">
        <w:rPr>
          <w:rFonts w:ascii="Arial" w:hAnsi="Arial" w:cs="Arial"/>
          <w:lang w:eastAsia="en-GB"/>
        </w:rPr>
        <w:t>, depending on the test</w:t>
      </w:r>
      <w:r w:rsidR="00E20618" w:rsidRPr="00CD4402">
        <w:rPr>
          <w:rFonts w:ascii="Arial" w:hAnsi="Arial" w:cs="Arial"/>
          <w:lang w:eastAsia="en-GB"/>
        </w:rPr>
        <w:t>) and this should be supplemented by wider general information about how to use self-testing kits</w:t>
      </w:r>
      <w:r w:rsidR="00763802" w:rsidRPr="00CD4402">
        <w:rPr>
          <w:rFonts w:ascii="Arial" w:hAnsi="Arial" w:cs="Arial"/>
          <w:lang w:eastAsia="en-GB"/>
        </w:rPr>
        <w:t xml:space="preserve">. </w:t>
      </w:r>
      <w:r w:rsidR="00CD5771" w:rsidRPr="00CD4402">
        <w:rPr>
          <w:rFonts w:ascii="Arial" w:hAnsi="Arial" w:cs="Arial"/>
          <w:lang w:eastAsia="en-GB"/>
        </w:rPr>
        <w:t xml:space="preserve"> </w:t>
      </w:r>
    </w:p>
    <w:p w:rsidR="00CD5771" w:rsidRPr="00CD4402" w:rsidRDefault="00CD5771" w:rsidP="00CD4402">
      <w:pPr>
        <w:ind w:left="720"/>
        <w:rPr>
          <w:rFonts w:ascii="Arial" w:hAnsi="Arial" w:cs="Arial"/>
          <w:lang w:eastAsia="en-GB"/>
        </w:rPr>
      </w:pPr>
    </w:p>
    <w:p w:rsidR="00176A9A" w:rsidRPr="00CD4402" w:rsidRDefault="007836B4" w:rsidP="00CD4402">
      <w:pPr>
        <w:rPr>
          <w:rFonts w:ascii="Arial" w:hAnsi="Arial" w:cs="Arial"/>
          <w:lang w:eastAsia="en-GB"/>
        </w:rPr>
      </w:pPr>
      <w:r w:rsidRPr="00CD4402">
        <w:rPr>
          <w:rFonts w:ascii="Arial" w:hAnsi="Arial" w:cs="Arial"/>
          <w:lang w:eastAsia="en-GB"/>
        </w:rPr>
        <w:t>Some respondents raised t</w:t>
      </w:r>
      <w:r w:rsidR="004615B7" w:rsidRPr="00CD4402">
        <w:rPr>
          <w:rFonts w:ascii="Arial" w:hAnsi="Arial" w:cs="Arial"/>
          <w:lang w:eastAsia="en-GB"/>
        </w:rPr>
        <w:t>he potential absence of psychological support when the test is read at home</w:t>
      </w:r>
      <w:r w:rsidR="0033343A" w:rsidRPr="00CD4402">
        <w:rPr>
          <w:rFonts w:ascii="Arial" w:hAnsi="Arial" w:cs="Arial"/>
          <w:lang w:eastAsia="en-GB"/>
        </w:rPr>
        <w:t xml:space="preserve"> and possible risk to life</w:t>
      </w:r>
      <w:r w:rsidR="00176A9A" w:rsidRPr="00CD4402">
        <w:rPr>
          <w:rFonts w:ascii="Arial" w:hAnsi="Arial" w:cs="Arial"/>
          <w:lang w:eastAsia="en-GB"/>
        </w:rPr>
        <w:t>:</w:t>
      </w:r>
    </w:p>
    <w:p w:rsidR="00176A9A" w:rsidRPr="00CD4402" w:rsidRDefault="00176A9A" w:rsidP="00CD4402">
      <w:pPr>
        <w:rPr>
          <w:rFonts w:ascii="Arial" w:hAnsi="Arial" w:cs="Arial"/>
          <w:lang w:eastAsia="en-GB"/>
        </w:rPr>
      </w:pPr>
    </w:p>
    <w:p w:rsidR="0033343A" w:rsidRPr="00CD4402" w:rsidRDefault="0033343A" w:rsidP="00CD4402">
      <w:pPr>
        <w:numPr>
          <w:ilvl w:val="0"/>
          <w:numId w:val="26"/>
        </w:numPr>
        <w:rPr>
          <w:rFonts w:ascii="Arial" w:hAnsi="Arial" w:cs="Arial"/>
        </w:rPr>
      </w:pPr>
      <w:r w:rsidRPr="00CD4402">
        <w:rPr>
          <w:rFonts w:ascii="Arial" w:hAnsi="Arial" w:cs="Arial"/>
          <w:lang w:eastAsia="en-GB"/>
        </w:rPr>
        <w:t>Concern about a testing service whereby a client could receive a reactive result on their own. Without an adequately trained professional to explain to the client what a reactive result means and what the realities of living with HIV are, there are risks placed on vulnerable clients whose understanding of HIV may be clouded by fear and stigma.</w:t>
      </w:r>
    </w:p>
    <w:p w:rsidR="0033343A" w:rsidRPr="00CD4402" w:rsidRDefault="0033343A" w:rsidP="00CD4402">
      <w:pPr>
        <w:ind w:left="720"/>
        <w:rPr>
          <w:rFonts w:ascii="Arial" w:hAnsi="Arial" w:cs="Arial"/>
        </w:rPr>
      </w:pPr>
    </w:p>
    <w:p w:rsidR="0033343A" w:rsidRPr="00CD4402" w:rsidRDefault="00176A9A" w:rsidP="00CD4402">
      <w:pPr>
        <w:numPr>
          <w:ilvl w:val="0"/>
          <w:numId w:val="24"/>
        </w:numPr>
        <w:rPr>
          <w:rFonts w:ascii="Arial" w:hAnsi="Arial" w:cs="Arial"/>
          <w:lang w:eastAsia="en-GB"/>
        </w:rPr>
      </w:pPr>
      <w:r w:rsidRPr="00CD4402">
        <w:rPr>
          <w:rFonts w:ascii="Arial" w:hAnsi="Arial" w:cs="Arial"/>
          <w:lang w:eastAsia="en-GB"/>
        </w:rPr>
        <w:t xml:space="preserve">Concern </w:t>
      </w:r>
      <w:r w:rsidR="00276F38" w:rsidRPr="00CD4402">
        <w:rPr>
          <w:rFonts w:ascii="Arial" w:hAnsi="Arial" w:cs="Arial"/>
          <w:lang w:eastAsia="en-GB"/>
        </w:rPr>
        <w:t>that vulnerable individuals who may use these tests and receive a positive result may be unable to cope with this and take drastic actions.</w:t>
      </w:r>
      <w:r w:rsidR="0033343A" w:rsidRPr="00CD4402">
        <w:rPr>
          <w:rFonts w:ascii="Arial" w:hAnsi="Arial" w:cs="Arial"/>
          <w:lang w:eastAsia="en-GB"/>
        </w:rPr>
        <w:br/>
      </w:r>
    </w:p>
    <w:p w:rsidR="0033343A" w:rsidRPr="00CD4402" w:rsidRDefault="0033343A" w:rsidP="00CD4402">
      <w:pPr>
        <w:numPr>
          <w:ilvl w:val="0"/>
          <w:numId w:val="24"/>
        </w:numPr>
        <w:rPr>
          <w:rFonts w:ascii="Arial" w:hAnsi="Arial" w:cs="Arial"/>
          <w:lang w:eastAsia="en-GB"/>
        </w:rPr>
      </w:pPr>
      <w:r w:rsidRPr="00CD4402">
        <w:rPr>
          <w:rFonts w:ascii="Arial" w:hAnsi="Arial" w:cs="Arial"/>
          <w:lang w:eastAsia="en-GB"/>
        </w:rPr>
        <w:t>One organisation highlighted the particular mental health needs of MSM and their disproportionate experiences of depression, isolation, self-harming behaviours and suicidal ideation, and expressed concern that moving HIV testing from a supportive and holistic environment to a private self-test will leave this particular group with a lack of appropriate support mechanisms.</w:t>
      </w:r>
    </w:p>
    <w:p w:rsidR="00CD5771" w:rsidRPr="00CD4402" w:rsidRDefault="00CD5771" w:rsidP="00CD4402">
      <w:pPr>
        <w:ind w:left="720"/>
        <w:rPr>
          <w:rFonts w:ascii="Arial" w:hAnsi="Arial" w:cs="Arial"/>
        </w:rPr>
      </w:pPr>
    </w:p>
    <w:p w:rsidR="00AD0717" w:rsidRPr="00CD4402" w:rsidRDefault="00AD0717" w:rsidP="00CD4402">
      <w:pPr>
        <w:numPr>
          <w:ilvl w:val="0"/>
          <w:numId w:val="24"/>
        </w:numPr>
        <w:rPr>
          <w:rFonts w:ascii="Arial" w:hAnsi="Arial" w:cs="Arial"/>
          <w:lang w:eastAsia="en-GB"/>
        </w:rPr>
      </w:pPr>
      <w:r w:rsidRPr="00CD4402">
        <w:rPr>
          <w:rFonts w:ascii="Arial" w:hAnsi="Arial" w:cs="Arial"/>
        </w:rPr>
        <w:t>There is a vast array of differing reasons and motivations behind why someone may decide to have an HIV test and it should not be assumed that all individuals will approach self-testing from the same position.  Given the myths, stereotypes and stigma around HIV, it should be assumed that many people will approach testing from a very frightened and vulnerable position.   There is a strong possibility that tests are most likely to be undertaken when the person is alone and / or possibly under the influence of alcohol or drugs, and at a time when support is not available.</w:t>
      </w:r>
    </w:p>
    <w:p w:rsidR="00406FDD" w:rsidRPr="00CD4402" w:rsidRDefault="00406FDD" w:rsidP="00CD4402">
      <w:pPr>
        <w:pStyle w:val="ListParagraph"/>
        <w:spacing w:line="240" w:lineRule="auto"/>
        <w:jc w:val="left"/>
        <w:rPr>
          <w:rFonts w:cs="Arial"/>
          <w:szCs w:val="24"/>
          <w:lang w:eastAsia="en-GB"/>
        </w:rPr>
      </w:pPr>
    </w:p>
    <w:p w:rsidR="00176A9A" w:rsidRPr="00CD4402" w:rsidRDefault="00176A9A" w:rsidP="00CD4402">
      <w:pPr>
        <w:numPr>
          <w:ilvl w:val="0"/>
          <w:numId w:val="24"/>
        </w:numPr>
        <w:rPr>
          <w:rFonts w:ascii="Arial" w:hAnsi="Arial" w:cs="Arial"/>
          <w:lang w:eastAsia="en-GB"/>
        </w:rPr>
      </w:pPr>
      <w:r w:rsidRPr="00CD4402">
        <w:rPr>
          <w:rFonts w:ascii="Arial" w:hAnsi="Arial" w:cs="Arial"/>
        </w:rPr>
        <w:t xml:space="preserve">Receiving an HIV diagnosis can be a traumatic experience for many and can lead to particular personal crises for individuals receiving this news.  Currently most diagnoses are delivered/confirmed by GUM physicians and individuals receiving same, do so within the protective framework and scaffolding of medical and psycho-social support offered within specialist services. </w:t>
      </w:r>
      <w:r w:rsidR="0033343A" w:rsidRPr="00CD4402">
        <w:rPr>
          <w:rFonts w:ascii="Arial" w:hAnsi="Arial" w:cs="Arial"/>
        </w:rPr>
        <w:br/>
      </w:r>
      <w:r w:rsidRPr="00CD4402">
        <w:rPr>
          <w:rFonts w:ascii="Arial" w:hAnsi="Arial" w:cs="Arial"/>
        </w:rPr>
        <w:t xml:space="preserve"> </w:t>
      </w:r>
    </w:p>
    <w:p w:rsidR="009523A1" w:rsidRPr="00CD4402" w:rsidRDefault="00176A9A" w:rsidP="00CD4402">
      <w:pPr>
        <w:numPr>
          <w:ilvl w:val="0"/>
          <w:numId w:val="24"/>
        </w:numPr>
        <w:rPr>
          <w:rFonts w:ascii="Arial" w:hAnsi="Arial" w:cs="Arial"/>
          <w:lang w:eastAsia="en-GB"/>
        </w:rPr>
      </w:pPr>
      <w:r w:rsidRPr="00CD4402">
        <w:rPr>
          <w:rFonts w:ascii="Arial" w:hAnsi="Arial" w:cs="Arial"/>
          <w:lang w:eastAsia="en-GB"/>
        </w:rPr>
        <w:t>It is also important to recognize that receiving a positive HIV result is potentially distressing experience, especially for those who have an underlying history of emotional distress or disturbance. Those who currently provide testing for HIV in Northern Ireland have support in place to reflect this.</w:t>
      </w:r>
      <w:r w:rsidR="009523A1" w:rsidRPr="00CD4402">
        <w:rPr>
          <w:rFonts w:ascii="Arial" w:hAnsi="Arial" w:cs="Arial"/>
          <w:lang w:eastAsia="en-GB"/>
        </w:rPr>
        <w:br/>
      </w:r>
    </w:p>
    <w:p w:rsidR="0033343A" w:rsidRPr="00CD4402" w:rsidRDefault="008B1D21" w:rsidP="00CD4402">
      <w:pPr>
        <w:numPr>
          <w:ilvl w:val="0"/>
          <w:numId w:val="24"/>
        </w:numPr>
        <w:rPr>
          <w:rFonts w:ascii="Arial" w:hAnsi="Arial" w:cs="Arial"/>
          <w:lang w:eastAsia="en-GB"/>
        </w:rPr>
      </w:pPr>
      <w:r w:rsidRPr="00CD4402">
        <w:rPr>
          <w:rFonts w:ascii="Arial" w:hAnsi="Arial" w:cs="Arial"/>
          <w:lang w:eastAsia="en-GB"/>
        </w:rPr>
        <w:t>Concern about n</w:t>
      </w:r>
      <w:r w:rsidR="009523A1" w:rsidRPr="00CD4402">
        <w:rPr>
          <w:rFonts w:ascii="Arial" w:hAnsi="Arial" w:cs="Arial"/>
          <w:lang w:eastAsia="en-GB"/>
        </w:rPr>
        <w:t>o access to counselling if a positive diagnosis received - need to develop pathway for information and advice.</w:t>
      </w:r>
      <w:r w:rsidR="00AD0717" w:rsidRPr="00CD4402">
        <w:rPr>
          <w:rFonts w:ascii="Arial" w:hAnsi="Arial" w:cs="Arial"/>
          <w:lang w:eastAsia="en-GB"/>
        </w:rPr>
        <w:br/>
      </w:r>
    </w:p>
    <w:p w:rsidR="00A212CE" w:rsidRDefault="00A212CE" w:rsidP="00CD4402">
      <w:pPr>
        <w:rPr>
          <w:rFonts w:ascii="Arial" w:hAnsi="Arial" w:cs="Arial"/>
          <w:lang w:eastAsia="en-GB"/>
        </w:rPr>
      </w:pPr>
    </w:p>
    <w:p w:rsidR="00A212CE" w:rsidRDefault="00A212CE" w:rsidP="00CD4402">
      <w:pPr>
        <w:rPr>
          <w:rFonts w:ascii="Arial" w:hAnsi="Arial" w:cs="Arial"/>
          <w:lang w:eastAsia="en-GB"/>
        </w:rPr>
      </w:pPr>
    </w:p>
    <w:p w:rsidR="00A212CE" w:rsidRDefault="00A212CE" w:rsidP="00CD4402">
      <w:pPr>
        <w:rPr>
          <w:rFonts w:ascii="Arial" w:hAnsi="Arial" w:cs="Arial"/>
          <w:lang w:eastAsia="en-GB"/>
        </w:rPr>
      </w:pPr>
    </w:p>
    <w:p w:rsidR="00A212CE" w:rsidRDefault="00A212CE" w:rsidP="00CD4402">
      <w:pPr>
        <w:rPr>
          <w:rFonts w:ascii="Arial" w:hAnsi="Arial" w:cs="Arial"/>
          <w:lang w:eastAsia="en-GB"/>
        </w:rPr>
      </w:pPr>
    </w:p>
    <w:p w:rsidR="00276F38" w:rsidRPr="00CD4402" w:rsidRDefault="008B1D21" w:rsidP="00CD4402">
      <w:pPr>
        <w:rPr>
          <w:rFonts w:ascii="Arial" w:hAnsi="Arial" w:cs="Arial"/>
          <w:lang w:eastAsia="en-GB"/>
        </w:rPr>
      </w:pPr>
      <w:r w:rsidRPr="00CD4402">
        <w:rPr>
          <w:rFonts w:ascii="Arial" w:hAnsi="Arial" w:cs="Arial"/>
          <w:lang w:eastAsia="en-GB"/>
        </w:rPr>
        <w:lastRenderedPageBreak/>
        <w:t>Several respondents raised l</w:t>
      </w:r>
      <w:r w:rsidR="00E477B7" w:rsidRPr="00CD4402">
        <w:rPr>
          <w:rFonts w:ascii="Arial" w:hAnsi="Arial" w:cs="Arial"/>
          <w:lang w:eastAsia="en-GB"/>
        </w:rPr>
        <w:t>inkage to specialist and s</w:t>
      </w:r>
      <w:r w:rsidR="00276F38" w:rsidRPr="00CD4402">
        <w:rPr>
          <w:rFonts w:ascii="Arial" w:hAnsi="Arial" w:cs="Arial"/>
          <w:lang w:eastAsia="en-GB"/>
        </w:rPr>
        <w:t>upport services</w:t>
      </w:r>
      <w:r w:rsidRPr="00CD4402">
        <w:rPr>
          <w:rFonts w:ascii="Arial" w:hAnsi="Arial" w:cs="Arial"/>
          <w:lang w:eastAsia="en-GB"/>
        </w:rPr>
        <w:t xml:space="preserve"> as a</w:t>
      </w:r>
      <w:r w:rsidR="00E477B7" w:rsidRPr="00CD4402">
        <w:rPr>
          <w:rFonts w:ascii="Arial" w:hAnsi="Arial" w:cs="Arial"/>
          <w:lang w:eastAsia="en-GB"/>
        </w:rPr>
        <w:t xml:space="preserve"> concern:</w:t>
      </w:r>
    </w:p>
    <w:p w:rsidR="00E477B7" w:rsidRPr="00CD4402" w:rsidRDefault="00E477B7" w:rsidP="00CD4402">
      <w:pPr>
        <w:rPr>
          <w:rFonts w:ascii="Arial" w:hAnsi="Arial" w:cs="Arial"/>
          <w:color w:val="FF0000"/>
        </w:rPr>
      </w:pPr>
    </w:p>
    <w:p w:rsidR="00276F38" w:rsidRPr="00CD4402" w:rsidRDefault="00E477B7" w:rsidP="00CD4402">
      <w:pPr>
        <w:numPr>
          <w:ilvl w:val="0"/>
          <w:numId w:val="24"/>
        </w:numPr>
        <w:rPr>
          <w:rFonts w:ascii="Arial" w:hAnsi="Arial" w:cs="Arial"/>
        </w:rPr>
      </w:pPr>
      <w:r w:rsidRPr="00CD4402">
        <w:rPr>
          <w:rFonts w:ascii="Arial" w:hAnsi="Arial" w:cs="Arial"/>
        </w:rPr>
        <w:t>S</w:t>
      </w:r>
      <w:r w:rsidR="00276F38" w:rsidRPr="00CD4402">
        <w:rPr>
          <w:rFonts w:ascii="Arial" w:hAnsi="Arial" w:cs="Arial"/>
        </w:rPr>
        <w:t xml:space="preserve">ervices available from the point of diagnosis </w:t>
      </w:r>
      <w:r w:rsidRPr="00CD4402">
        <w:rPr>
          <w:rFonts w:ascii="Arial" w:hAnsi="Arial" w:cs="Arial"/>
        </w:rPr>
        <w:t>are</w:t>
      </w:r>
      <w:r w:rsidR="00AD0717" w:rsidRPr="00CD4402">
        <w:rPr>
          <w:rFonts w:ascii="Arial" w:hAnsi="Arial" w:cs="Arial"/>
        </w:rPr>
        <w:t xml:space="preserve"> of vital importance, we have concerns about the absence of such immediate support should an individual decide to self-test.   </w:t>
      </w:r>
    </w:p>
    <w:p w:rsidR="00276F38" w:rsidRPr="00CD4402" w:rsidRDefault="00276F38" w:rsidP="00CD4402">
      <w:pPr>
        <w:ind w:left="720"/>
        <w:rPr>
          <w:rFonts w:ascii="Arial" w:hAnsi="Arial" w:cs="Arial"/>
          <w:color w:val="FF0000"/>
        </w:rPr>
      </w:pPr>
    </w:p>
    <w:p w:rsidR="00AD0717" w:rsidRPr="00CD4402" w:rsidRDefault="00645AD4" w:rsidP="00CD4402">
      <w:pPr>
        <w:numPr>
          <w:ilvl w:val="0"/>
          <w:numId w:val="24"/>
        </w:numPr>
        <w:rPr>
          <w:rFonts w:ascii="Arial" w:hAnsi="Arial" w:cs="Arial"/>
        </w:rPr>
      </w:pPr>
      <w:r>
        <w:rPr>
          <w:rFonts w:ascii="Arial" w:hAnsi="Arial" w:cs="Arial"/>
        </w:rPr>
        <w:t>An organisation</w:t>
      </w:r>
      <w:r w:rsidR="00AD0717" w:rsidRPr="00CD4402">
        <w:rPr>
          <w:rFonts w:ascii="Arial" w:hAnsi="Arial" w:cs="Arial"/>
        </w:rPr>
        <w:t xml:space="preserve"> representative of those living with HIV had been advised by its service users that had they undertaken a self-test, they wouldn’t have felt able to access the appropriate services straight away, so would like to be reassured that with the lifting of the ban</w:t>
      </w:r>
      <w:r>
        <w:rPr>
          <w:rFonts w:ascii="Arial" w:hAnsi="Arial" w:cs="Arial"/>
        </w:rPr>
        <w:t>,</w:t>
      </w:r>
      <w:r w:rsidR="00AD0717" w:rsidRPr="00CD4402">
        <w:rPr>
          <w:rFonts w:ascii="Arial" w:hAnsi="Arial" w:cs="Arial"/>
        </w:rPr>
        <w:t xml:space="preserve"> work will be undertaken to ensure appropriate measures are in place to address the practical, psychological, social and medical issues that they contend will arise with a reactive test. </w:t>
      </w:r>
    </w:p>
    <w:p w:rsidR="00AD0717" w:rsidRPr="00CD4402" w:rsidRDefault="00AD0717" w:rsidP="00CD4402">
      <w:pPr>
        <w:ind w:left="720"/>
        <w:rPr>
          <w:rFonts w:ascii="Arial" w:hAnsi="Arial" w:cs="Arial"/>
        </w:rPr>
      </w:pPr>
    </w:p>
    <w:p w:rsidR="00E97512" w:rsidRPr="00CD4402" w:rsidRDefault="00E97512" w:rsidP="00CD4402">
      <w:pPr>
        <w:numPr>
          <w:ilvl w:val="0"/>
          <w:numId w:val="24"/>
        </w:numPr>
        <w:rPr>
          <w:rFonts w:ascii="Arial" w:hAnsi="Arial" w:cs="Arial"/>
          <w:lang w:eastAsia="en-GB"/>
        </w:rPr>
      </w:pPr>
      <w:r w:rsidRPr="00CD4402">
        <w:rPr>
          <w:rFonts w:ascii="Arial" w:hAnsi="Arial" w:cs="Arial"/>
          <w:lang w:eastAsia="en-GB"/>
        </w:rPr>
        <w:t>For the person who receives a positive result, this may be discovered while they are alone, or after having consumed alcohol or drugs. The absence of good psychological support is a real concern when home testing is utilised. Also the transfer into high quality specialist care after a positive result is critically important for assessment of immune system and full assessment and explanation of the infection.</w:t>
      </w:r>
    </w:p>
    <w:p w:rsidR="00E97512" w:rsidRPr="00CD4402" w:rsidRDefault="00E97512" w:rsidP="00CD4402">
      <w:pPr>
        <w:pStyle w:val="ListParagraph"/>
        <w:spacing w:line="240" w:lineRule="auto"/>
        <w:jc w:val="left"/>
        <w:rPr>
          <w:rFonts w:cs="Arial"/>
          <w:szCs w:val="24"/>
          <w:lang w:eastAsia="en-GB"/>
        </w:rPr>
      </w:pPr>
    </w:p>
    <w:p w:rsidR="002F22FD" w:rsidRDefault="002F22FD" w:rsidP="002F22FD">
      <w:pPr>
        <w:numPr>
          <w:ilvl w:val="0"/>
          <w:numId w:val="24"/>
        </w:numPr>
        <w:rPr>
          <w:rFonts w:ascii="Arial" w:hAnsi="Arial" w:cs="Arial"/>
        </w:rPr>
      </w:pPr>
      <w:r w:rsidRPr="002F22FD">
        <w:rPr>
          <w:rFonts w:ascii="Arial" w:hAnsi="Arial" w:cs="Arial"/>
        </w:rPr>
        <w:t>Uncertainty over how individuals using self-tests will be linked to sources of local information, support, treatment and care shoul</w:t>
      </w:r>
      <w:r>
        <w:rPr>
          <w:rFonts w:ascii="Arial" w:hAnsi="Arial" w:cs="Arial"/>
        </w:rPr>
        <w:t>d</w:t>
      </w:r>
      <w:r w:rsidRPr="002F22FD">
        <w:rPr>
          <w:rFonts w:ascii="Arial" w:hAnsi="Arial" w:cs="Arial"/>
        </w:rPr>
        <w:t xml:space="preserve"> a self-test be reactive.</w:t>
      </w:r>
    </w:p>
    <w:p w:rsidR="002F22FD" w:rsidRDefault="002F22FD" w:rsidP="002F22FD">
      <w:pPr>
        <w:pStyle w:val="ListParagraph"/>
        <w:rPr>
          <w:rFonts w:cs="Arial"/>
        </w:rPr>
      </w:pPr>
    </w:p>
    <w:p w:rsidR="00DC264C" w:rsidRDefault="00177577" w:rsidP="00CD4402">
      <w:pPr>
        <w:numPr>
          <w:ilvl w:val="0"/>
          <w:numId w:val="24"/>
        </w:numPr>
        <w:rPr>
          <w:rFonts w:ascii="Arial" w:hAnsi="Arial" w:cs="Arial"/>
        </w:rPr>
      </w:pPr>
      <w:r w:rsidRPr="00CD4402">
        <w:rPr>
          <w:rFonts w:ascii="Arial" w:hAnsi="Arial" w:cs="Arial"/>
        </w:rPr>
        <w:t>T</w:t>
      </w:r>
      <w:r w:rsidR="00DC264C" w:rsidRPr="00CD4402">
        <w:rPr>
          <w:rFonts w:ascii="Arial" w:hAnsi="Arial" w:cs="Arial"/>
        </w:rPr>
        <w:t xml:space="preserve">he </w:t>
      </w:r>
      <w:r w:rsidR="00DC264C" w:rsidRPr="00CD4402">
        <w:rPr>
          <w:rFonts w:ascii="Arial" w:hAnsi="Arial" w:cs="Arial"/>
          <w:lang w:eastAsia="en-GB"/>
        </w:rPr>
        <w:t xml:space="preserve">providers of kits should signpost users to local organisations (such as Positive Life, The Rainbow Project) as well as providing support services/ help lines which can give support for people who get a reactive result or need general advice in using and interpreting test results.  </w:t>
      </w:r>
    </w:p>
    <w:p w:rsidR="002F22FD" w:rsidRDefault="002F22FD" w:rsidP="002F22FD">
      <w:pPr>
        <w:pStyle w:val="ListParagraph"/>
        <w:rPr>
          <w:rFonts w:cs="Arial"/>
        </w:rPr>
      </w:pPr>
    </w:p>
    <w:p w:rsidR="00E97512" w:rsidRPr="00CD4402" w:rsidRDefault="00E97512" w:rsidP="00CD4402">
      <w:pPr>
        <w:ind w:left="720"/>
        <w:rPr>
          <w:rFonts w:ascii="Arial" w:hAnsi="Arial" w:cs="Arial"/>
          <w:lang w:eastAsia="en-GB"/>
        </w:rPr>
      </w:pPr>
    </w:p>
    <w:p w:rsidR="004102F0" w:rsidRPr="00CD4402" w:rsidRDefault="004102F0" w:rsidP="00CD4402">
      <w:pPr>
        <w:rPr>
          <w:rFonts w:ascii="Arial" w:hAnsi="Arial" w:cs="Arial"/>
        </w:rPr>
      </w:pPr>
      <w:r w:rsidRPr="00CD4402">
        <w:rPr>
          <w:rFonts w:ascii="Arial" w:hAnsi="Arial" w:cs="Arial"/>
        </w:rPr>
        <w:t>Some respondents expressed the view</w:t>
      </w:r>
      <w:r w:rsidR="00BD274B">
        <w:rPr>
          <w:rFonts w:ascii="Arial" w:hAnsi="Arial" w:cs="Arial"/>
        </w:rPr>
        <w:t>s</w:t>
      </w:r>
      <w:r w:rsidRPr="00CD4402">
        <w:rPr>
          <w:rFonts w:ascii="Arial" w:hAnsi="Arial" w:cs="Arial"/>
        </w:rPr>
        <w:t xml:space="preserve"> that </w:t>
      </w:r>
      <w:r w:rsidRPr="00CD4402">
        <w:rPr>
          <w:rFonts w:ascii="Arial" w:hAnsi="Arial" w:cs="Arial"/>
          <w:lang w:eastAsia="en-GB"/>
        </w:rPr>
        <w:t>clearly identified pathways are necessary to ensure that a person can be seen as soon as possible</w:t>
      </w:r>
      <w:r w:rsidR="00BD274B">
        <w:rPr>
          <w:rFonts w:ascii="Arial" w:hAnsi="Arial" w:cs="Arial"/>
          <w:lang w:eastAsia="en-GB"/>
        </w:rPr>
        <w:t xml:space="preserve">; and there is a need for </w:t>
      </w:r>
      <w:r w:rsidRPr="00CD4402">
        <w:rPr>
          <w:rFonts w:ascii="Arial" w:hAnsi="Arial" w:cs="Arial"/>
          <w:lang w:eastAsia="en-GB"/>
        </w:rPr>
        <w:t xml:space="preserve">clear signposting </w:t>
      </w:r>
      <w:r w:rsidR="00BD274B">
        <w:rPr>
          <w:rFonts w:ascii="Arial" w:hAnsi="Arial" w:cs="Arial"/>
          <w:lang w:eastAsia="en-GB"/>
        </w:rPr>
        <w:t>to</w:t>
      </w:r>
      <w:r w:rsidRPr="00CD4402">
        <w:rPr>
          <w:rFonts w:ascii="Arial" w:hAnsi="Arial" w:cs="Arial"/>
          <w:lang w:eastAsia="en-GB"/>
        </w:rPr>
        <w:t xml:space="preserve"> </w:t>
      </w:r>
      <w:r w:rsidR="00BD274B">
        <w:rPr>
          <w:rFonts w:ascii="Arial" w:hAnsi="Arial" w:cs="Arial"/>
          <w:lang w:eastAsia="en-GB"/>
        </w:rPr>
        <w:t xml:space="preserve">this </w:t>
      </w:r>
      <w:r w:rsidRPr="00CD4402">
        <w:rPr>
          <w:rFonts w:ascii="Arial" w:hAnsi="Arial" w:cs="Arial"/>
          <w:lang w:eastAsia="en-GB"/>
        </w:rPr>
        <w:t xml:space="preserve">support </w:t>
      </w:r>
      <w:r w:rsidR="00BD274B">
        <w:rPr>
          <w:rFonts w:ascii="Arial" w:hAnsi="Arial" w:cs="Arial"/>
          <w:lang w:eastAsia="en-GB"/>
        </w:rPr>
        <w:t>and care</w:t>
      </w:r>
      <w:r w:rsidRPr="00CD4402">
        <w:rPr>
          <w:rFonts w:ascii="Arial" w:hAnsi="Arial" w:cs="Arial"/>
          <w:lang w:eastAsia="en-GB"/>
        </w:rPr>
        <w:t xml:space="preserve">. </w:t>
      </w:r>
      <w:r w:rsidR="009B7639" w:rsidRPr="00CD4402">
        <w:rPr>
          <w:rFonts w:ascii="Arial" w:hAnsi="Arial" w:cs="Arial"/>
          <w:lang w:eastAsia="en-GB"/>
        </w:rPr>
        <w:t xml:space="preserve">It was proposed that </w:t>
      </w:r>
      <w:r w:rsidR="009B7639" w:rsidRPr="00CD4402">
        <w:rPr>
          <w:rFonts w:ascii="Arial" w:hAnsi="Arial" w:cs="Arial"/>
        </w:rPr>
        <w:t xml:space="preserve">pathways to a range of services should be established and properly funded before the kits are made available.  </w:t>
      </w:r>
    </w:p>
    <w:p w:rsidR="004102F0" w:rsidRPr="00CD4402" w:rsidRDefault="004102F0" w:rsidP="00CD4402">
      <w:pPr>
        <w:rPr>
          <w:rFonts w:ascii="Arial" w:hAnsi="Arial" w:cs="Arial"/>
        </w:rPr>
      </w:pPr>
    </w:p>
    <w:p w:rsidR="00177577" w:rsidRPr="00CD4402" w:rsidRDefault="00177577" w:rsidP="00CD4402">
      <w:pPr>
        <w:rPr>
          <w:rFonts w:ascii="Arial" w:hAnsi="Arial" w:cs="Arial"/>
        </w:rPr>
      </w:pPr>
      <w:r w:rsidRPr="00CD4402">
        <w:rPr>
          <w:rFonts w:ascii="Arial" w:hAnsi="Arial" w:cs="Arial"/>
        </w:rPr>
        <w:t xml:space="preserve">Other issues </w:t>
      </w:r>
      <w:r w:rsidR="00EA16AF" w:rsidRPr="00CD4402">
        <w:rPr>
          <w:rFonts w:ascii="Arial" w:hAnsi="Arial" w:cs="Arial"/>
        </w:rPr>
        <w:t>in relation to care pathways</w:t>
      </w:r>
      <w:r w:rsidRPr="00CD4402">
        <w:rPr>
          <w:rFonts w:ascii="Arial" w:hAnsi="Arial" w:cs="Arial"/>
        </w:rPr>
        <w:t xml:space="preserve"> include</w:t>
      </w:r>
      <w:r w:rsidR="005C3625" w:rsidRPr="00CD4402">
        <w:rPr>
          <w:rFonts w:ascii="Arial" w:hAnsi="Arial" w:cs="Arial"/>
        </w:rPr>
        <w:t>:</w:t>
      </w:r>
    </w:p>
    <w:p w:rsidR="005C3625" w:rsidRPr="00CD4402" w:rsidRDefault="005C3625" w:rsidP="00CD4402">
      <w:pPr>
        <w:numPr>
          <w:ilvl w:val="0"/>
          <w:numId w:val="24"/>
        </w:numPr>
        <w:rPr>
          <w:rFonts w:ascii="Arial" w:hAnsi="Arial" w:cs="Arial"/>
          <w:lang w:eastAsia="en-GB"/>
        </w:rPr>
      </w:pPr>
      <w:r w:rsidRPr="00CD4402">
        <w:rPr>
          <w:rFonts w:ascii="Arial" w:hAnsi="Arial" w:cs="Arial"/>
          <w:lang w:eastAsia="en-GB"/>
        </w:rPr>
        <w:t xml:space="preserve">No trace of the diagnosis in medical records and this information may be crucial for medical consultations with GP/other medical professions. </w:t>
      </w:r>
    </w:p>
    <w:p w:rsidR="00177577" w:rsidRPr="00CD4402" w:rsidRDefault="005C3625" w:rsidP="00CD4402">
      <w:pPr>
        <w:numPr>
          <w:ilvl w:val="0"/>
          <w:numId w:val="24"/>
        </w:numPr>
        <w:rPr>
          <w:rFonts w:ascii="Arial" w:hAnsi="Arial" w:cs="Arial"/>
          <w:lang w:eastAsia="en-GB"/>
        </w:rPr>
      </w:pPr>
      <w:r w:rsidRPr="00CD4402">
        <w:rPr>
          <w:rFonts w:ascii="Arial" w:hAnsi="Arial" w:cs="Arial"/>
          <w:lang w:eastAsia="en-GB"/>
        </w:rPr>
        <w:t xml:space="preserve">Lost opportunity for partner notification and </w:t>
      </w:r>
      <w:r w:rsidR="00177577" w:rsidRPr="00CD4402">
        <w:rPr>
          <w:rFonts w:ascii="Arial" w:hAnsi="Arial" w:cs="Arial"/>
          <w:lang w:eastAsia="en-GB"/>
        </w:rPr>
        <w:t xml:space="preserve">contact tracing </w:t>
      </w:r>
      <w:r w:rsidRPr="00CD4402">
        <w:rPr>
          <w:rFonts w:ascii="Arial" w:hAnsi="Arial" w:cs="Arial"/>
          <w:lang w:eastAsia="en-GB"/>
        </w:rPr>
        <w:t>for diagnosis of others</w:t>
      </w:r>
      <w:r w:rsidR="00042050" w:rsidRPr="00CD4402">
        <w:rPr>
          <w:rFonts w:ascii="Arial" w:hAnsi="Arial" w:cs="Arial"/>
          <w:lang w:eastAsia="en-GB"/>
        </w:rPr>
        <w:t>/ failure to alert sexual partners to the need to get tested also.</w:t>
      </w:r>
    </w:p>
    <w:p w:rsidR="00177577" w:rsidRPr="00CD4402" w:rsidRDefault="00177577" w:rsidP="00CD4402">
      <w:pPr>
        <w:numPr>
          <w:ilvl w:val="0"/>
          <w:numId w:val="24"/>
        </w:numPr>
        <w:rPr>
          <w:rFonts w:ascii="Arial" w:hAnsi="Arial" w:cs="Arial"/>
        </w:rPr>
      </w:pPr>
      <w:r w:rsidRPr="00CD4402">
        <w:rPr>
          <w:rFonts w:ascii="Arial" w:hAnsi="Arial" w:cs="Arial"/>
        </w:rPr>
        <w:t>Pre-test counselling</w:t>
      </w:r>
      <w:r w:rsidR="005C3625" w:rsidRPr="00CD4402">
        <w:rPr>
          <w:rFonts w:ascii="Arial" w:hAnsi="Arial" w:cs="Arial"/>
        </w:rPr>
        <w:t>/ absence of a</w:t>
      </w:r>
      <w:r w:rsidRPr="00CD4402">
        <w:rPr>
          <w:rFonts w:ascii="Arial" w:hAnsi="Arial" w:cs="Arial"/>
        </w:rPr>
        <w:t xml:space="preserve"> pre-test conversation with trained professionals which is ultimately aimed at helping individuals examine their own sexual decision making and may serve a risk reducing purpose.   </w:t>
      </w:r>
    </w:p>
    <w:p w:rsidR="00177577" w:rsidRPr="00CD4402" w:rsidRDefault="00177577" w:rsidP="00CD4402">
      <w:pPr>
        <w:ind w:left="720"/>
        <w:rPr>
          <w:rFonts w:ascii="Arial" w:hAnsi="Arial" w:cs="Arial"/>
          <w:color w:val="FF0000"/>
        </w:rPr>
      </w:pPr>
    </w:p>
    <w:p w:rsidR="009B7639" w:rsidRPr="00CD4402" w:rsidRDefault="00FA2F07" w:rsidP="00CD4402">
      <w:pPr>
        <w:rPr>
          <w:rFonts w:ascii="Arial" w:hAnsi="Arial" w:cs="Arial"/>
          <w:lang w:eastAsia="en-GB"/>
        </w:rPr>
      </w:pPr>
      <w:r w:rsidRPr="00CD4402">
        <w:rPr>
          <w:rFonts w:ascii="Arial" w:hAnsi="Arial" w:cs="Arial"/>
        </w:rPr>
        <w:t xml:space="preserve">One respondent </w:t>
      </w:r>
      <w:r w:rsidR="002C03A1" w:rsidRPr="00CD4402">
        <w:rPr>
          <w:rFonts w:ascii="Arial" w:hAnsi="Arial" w:cs="Arial"/>
        </w:rPr>
        <w:t xml:space="preserve">commented </w:t>
      </w:r>
      <w:r w:rsidR="00042050" w:rsidRPr="00CD4402">
        <w:rPr>
          <w:rFonts w:ascii="Arial" w:hAnsi="Arial" w:cs="Arial"/>
        </w:rPr>
        <w:t xml:space="preserve">that if waiting times </w:t>
      </w:r>
      <w:r w:rsidR="00042050" w:rsidRPr="00CD4402">
        <w:rPr>
          <w:rFonts w:ascii="Arial" w:hAnsi="Arial" w:cs="Arial"/>
          <w:lang w:eastAsia="en-GB"/>
        </w:rPr>
        <w:t>for results a</w:t>
      </w:r>
      <w:r w:rsidR="004102F0" w:rsidRPr="00CD4402">
        <w:rPr>
          <w:rFonts w:ascii="Arial" w:hAnsi="Arial" w:cs="Arial"/>
          <w:lang w:eastAsia="en-GB"/>
        </w:rPr>
        <w:t xml:space="preserve">re a factor in some </w:t>
      </w:r>
      <w:r w:rsidR="00863653" w:rsidRPr="00CD4402">
        <w:rPr>
          <w:rFonts w:ascii="Arial" w:hAnsi="Arial" w:cs="Arial"/>
          <w:lang w:eastAsia="en-GB"/>
        </w:rPr>
        <w:t xml:space="preserve">people </w:t>
      </w:r>
      <w:r w:rsidR="004102F0" w:rsidRPr="00CD4402">
        <w:rPr>
          <w:rFonts w:ascii="Arial" w:hAnsi="Arial" w:cs="Arial"/>
          <w:lang w:eastAsia="en-GB"/>
        </w:rPr>
        <w:t>not testing</w:t>
      </w:r>
      <w:r w:rsidR="00863653" w:rsidRPr="00CD4402">
        <w:rPr>
          <w:rFonts w:ascii="Arial" w:hAnsi="Arial" w:cs="Arial"/>
          <w:lang w:eastAsia="en-GB"/>
        </w:rPr>
        <w:t xml:space="preserve">, then </w:t>
      </w:r>
      <w:r w:rsidR="004102F0" w:rsidRPr="00CD4402">
        <w:rPr>
          <w:rFonts w:ascii="Arial" w:hAnsi="Arial" w:cs="Arial"/>
          <w:lang w:eastAsia="en-GB"/>
        </w:rPr>
        <w:t xml:space="preserve">there are </w:t>
      </w:r>
      <w:r w:rsidR="00042050" w:rsidRPr="00CD4402">
        <w:rPr>
          <w:rFonts w:ascii="Arial" w:hAnsi="Arial" w:cs="Arial"/>
          <w:lang w:eastAsia="en-GB"/>
        </w:rPr>
        <w:t xml:space="preserve">supervised rapid point of care tests for HIV </w:t>
      </w:r>
      <w:r w:rsidR="004102F0" w:rsidRPr="00CD4402">
        <w:rPr>
          <w:rFonts w:ascii="Arial" w:hAnsi="Arial" w:cs="Arial"/>
          <w:lang w:eastAsia="en-GB"/>
        </w:rPr>
        <w:t xml:space="preserve">services </w:t>
      </w:r>
      <w:r w:rsidR="00042050" w:rsidRPr="00CD4402">
        <w:rPr>
          <w:rFonts w:ascii="Arial" w:hAnsi="Arial" w:cs="Arial"/>
          <w:lang w:eastAsia="en-GB"/>
        </w:rPr>
        <w:t xml:space="preserve">offered by two local voluntary organisations, and outreach testing </w:t>
      </w:r>
      <w:r w:rsidR="004102F0" w:rsidRPr="00CD4402">
        <w:rPr>
          <w:rFonts w:ascii="Arial" w:hAnsi="Arial" w:cs="Arial"/>
          <w:lang w:eastAsia="en-GB"/>
        </w:rPr>
        <w:t xml:space="preserve">in some gay venues </w:t>
      </w:r>
      <w:r w:rsidRPr="00CD4402">
        <w:rPr>
          <w:rFonts w:ascii="Arial" w:hAnsi="Arial" w:cs="Arial"/>
          <w:lang w:eastAsia="en-GB"/>
        </w:rPr>
        <w:t>available</w:t>
      </w:r>
      <w:r w:rsidR="004102F0" w:rsidRPr="00CD4402">
        <w:rPr>
          <w:rFonts w:ascii="Arial" w:hAnsi="Arial" w:cs="Arial"/>
          <w:lang w:eastAsia="en-GB"/>
        </w:rPr>
        <w:t xml:space="preserve"> also</w:t>
      </w:r>
      <w:r w:rsidR="00042050" w:rsidRPr="00CD4402">
        <w:rPr>
          <w:rFonts w:ascii="Arial" w:hAnsi="Arial" w:cs="Arial"/>
          <w:lang w:eastAsia="en-GB"/>
        </w:rPr>
        <w:t>.</w:t>
      </w:r>
      <w:r w:rsidR="00042050" w:rsidRPr="00CD4402">
        <w:rPr>
          <w:rFonts w:ascii="Arial" w:hAnsi="Arial" w:cs="Arial"/>
          <w:lang w:eastAsia="en-GB"/>
        </w:rPr>
        <w:br/>
      </w:r>
    </w:p>
    <w:p w:rsidR="009B7639" w:rsidRPr="00CD4402" w:rsidRDefault="004102F0" w:rsidP="00CD4402">
      <w:pPr>
        <w:rPr>
          <w:rFonts w:ascii="Arial" w:hAnsi="Arial" w:cs="Arial"/>
          <w:lang w:eastAsia="en-GB"/>
        </w:rPr>
      </w:pPr>
      <w:r w:rsidRPr="00CD4402">
        <w:rPr>
          <w:rFonts w:ascii="Arial" w:hAnsi="Arial" w:cs="Arial"/>
          <w:lang w:eastAsia="en-GB"/>
        </w:rPr>
        <w:lastRenderedPageBreak/>
        <w:t xml:space="preserve">Some respondents noted that GUM services are already </w:t>
      </w:r>
      <w:r w:rsidR="009B7639" w:rsidRPr="00CD4402">
        <w:rPr>
          <w:rFonts w:ascii="Arial" w:hAnsi="Arial" w:cs="Arial"/>
          <w:lang w:eastAsia="en-GB"/>
        </w:rPr>
        <w:t>stretched</w:t>
      </w:r>
      <w:r w:rsidRPr="00CD4402">
        <w:rPr>
          <w:rFonts w:ascii="Arial" w:hAnsi="Arial" w:cs="Arial"/>
          <w:lang w:eastAsia="en-GB"/>
        </w:rPr>
        <w:t xml:space="preserve"> </w:t>
      </w:r>
      <w:r w:rsidR="009B7639" w:rsidRPr="00CD4402">
        <w:rPr>
          <w:rFonts w:ascii="Arial" w:hAnsi="Arial" w:cs="Arial"/>
          <w:lang w:eastAsia="en-GB"/>
        </w:rPr>
        <w:t xml:space="preserve">and expressed </w:t>
      </w:r>
      <w:r w:rsidR="009B7639" w:rsidRPr="00CD4402">
        <w:rPr>
          <w:rFonts w:ascii="Arial" w:hAnsi="Arial" w:cs="Arial"/>
        </w:rPr>
        <w:t xml:space="preserve">concerns around available investment </w:t>
      </w:r>
      <w:r w:rsidRPr="00CD4402">
        <w:rPr>
          <w:rFonts w:ascii="Arial" w:hAnsi="Arial" w:cs="Arial"/>
          <w:lang w:eastAsia="en-GB"/>
        </w:rPr>
        <w:t xml:space="preserve">and </w:t>
      </w:r>
      <w:r w:rsidR="009B7639" w:rsidRPr="00CD4402">
        <w:rPr>
          <w:rFonts w:ascii="Arial" w:hAnsi="Arial" w:cs="Arial"/>
          <w:lang w:eastAsia="en-GB"/>
        </w:rPr>
        <w:t xml:space="preserve">emphasized the need for ongoing investment to reflect any increase in demand </w:t>
      </w:r>
      <w:r w:rsidRPr="00CD4402">
        <w:rPr>
          <w:rFonts w:ascii="Arial" w:hAnsi="Arial" w:cs="Arial"/>
          <w:lang w:eastAsia="en-GB"/>
        </w:rPr>
        <w:t>specialist HIV services</w:t>
      </w:r>
      <w:r w:rsidR="009B7639" w:rsidRPr="00CD4402">
        <w:rPr>
          <w:rFonts w:ascii="Arial" w:hAnsi="Arial" w:cs="Arial"/>
          <w:lang w:eastAsia="en-GB"/>
        </w:rPr>
        <w:t xml:space="preserve">.    </w:t>
      </w:r>
    </w:p>
    <w:p w:rsidR="009B7639" w:rsidRPr="00CD4402" w:rsidRDefault="009B7639" w:rsidP="00CD4402">
      <w:pPr>
        <w:rPr>
          <w:rFonts w:ascii="Arial" w:hAnsi="Arial" w:cs="Arial"/>
        </w:rPr>
      </w:pPr>
    </w:p>
    <w:p w:rsidR="008D4594" w:rsidRPr="00CD4402" w:rsidRDefault="008D4594" w:rsidP="00CD4402">
      <w:pPr>
        <w:rPr>
          <w:rFonts w:ascii="Arial" w:hAnsi="Arial" w:cs="Arial"/>
          <w:lang w:eastAsia="en-GB"/>
        </w:rPr>
      </w:pPr>
      <w:r w:rsidRPr="00CD4402">
        <w:rPr>
          <w:rFonts w:ascii="Arial" w:hAnsi="Arial" w:cs="Arial"/>
          <w:lang w:eastAsia="en-GB"/>
        </w:rPr>
        <w:t>Some respondents expressed concern that those self-testing would miss out on important public health messages and preventative measures:</w:t>
      </w:r>
    </w:p>
    <w:p w:rsidR="008D4594" w:rsidRPr="00CD4402" w:rsidRDefault="008D4594" w:rsidP="00CD4402">
      <w:pPr>
        <w:rPr>
          <w:rFonts w:ascii="Arial" w:hAnsi="Arial" w:cs="Arial"/>
          <w:lang w:eastAsia="en-GB"/>
        </w:rPr>
      </w:pPr>
    </w:p>
    <w:p w:rsidR="008D4594" w:rsidRPr="00CD4402" w:rsidRDefault="008D4594" w:rsidP="00CD4402">
      <w:pPr>
        <w:numPr>
          <w:ilvl w:val="0"/>
          <w:numId w:val="24"/>
        </w:numPr>
        <w:rPr>
          <w:rFonts w:ascii="Arial" w:hAnsi="Arial" w:cs="Arial"/>
          <w:lang w:eastAsia="en-GB"/>
        </w:rPr>
      </w:pPr>
      <w:r w:rsidRPr="00CD4402">
        <w:rPr>
          <w:rFonts w:ascii="Arial" w:hAnsi="Arial" w:cs="Arial"/>
          <w:lang w:eastAsia="en-GB"/>
        </w:rPr>
        <w:t>Any person at risk of HIV may also be a risk of other STIs and testing for these should also be considered. If the risk was less than 72hrs/3days ago, an assessment for HIV prevention medication, post exposure prophylaxis (PEP), should be made and this preventative treatment offered. Having an STI can both facilitate spread and acquisition of HIV and therefore treating STIs should be regarded as a HIV prevention measure.</w:t>
      </w:r>
    </w:p>
    <w:p w:rsidR="008D4594" w:rsidRPr="00CD4402" w:rsidRDefault="008D4594" w:rsidP="00CD4402">
      <w:pPr>
        <w:ind w:left="720"/>
        <w:rPr>
          <w:rFonts w:ascii="Arial" w:hAnsi="Arial" w:cs="Arial"/>
          <w:lang w:eastAsia="en-GB"/>
        </w:rPr>
      </w:pPr>
    </w:p>
    <w:p w:rsidR="00EA16AF" w:rsidRPr="00CD4402" w:rsidRDefault="008D4594" w:rsidP="00CD4402">
      <w:pPr>
        <w:numPr>
          <w:ilvl w:val="0"/>
          <w:numId w:val="24"/>
        </w:numPr>
        <w:rPr>
          <w:rFonts w:ascii="Arial" w:hAnsi="Arial" w:cs="Arial"/>
          <w:lang w:eastAsia="en-GB"/>
        </w:rPr>
      </w:pPr>
      <w:r w:rsidRPr="00CD4402">
        <w:rPr>
          <w:rFonts w:ascii="Arial" w:hAnsi="Arial" w:cs="Arial"/>
          <w:lang w:eastAsia="en-GB"/>
        </w:rPr>
        <w:t>Having a HIV test in existing services/ settings involv</w:t>
      </w:r>
      <w:r w:rsidR="00B1005A" w:rsidRPr="00CD4402">
        <w:rPr>
          <w:rFonts w:ascii="Arial" w:hAnsi="Arial" w:cs="Arial"/>
          <w:lang w:eastAsia="en-GB"/>
        </w:rPr>
        <w:t xml:space="preserve">es much more than the HIV test – staff </w:t>
      </w:r>
      <w:r w:rsidRPr="00CD4402">
        <w:rPr>
          <w:rFonts w:ascii="Arial" w:hAnsi="Arial" w:cs="Arial"/>
          <w:lang w:eastAsia="en-GB"/>
        </w:rPr>
        <w:t>are able to acc</w:t>
      </w:r>
      <w:r w:rsidR="00B1005A" w:rsidRPr="00CD4402">
        <w:rPr>
          <w:rFonts w:ascii="Arial" w:hAnsi="Arial" w:cs="Arial"/>
          <w:lang w:eastAsia="en-GB"/>
        </w:rPr>
        <w:t xml:space="preserve">ess accurate information about a person’s </w:t>
      </w:r>
      <w:r w:rsidRPr="00CD4402">
        <w:rPr>
          <w:rFonts w:ascii="Arial" w:hAnsi="Arial" w:cs="Arial"/>
          <w:lang w:eastAsia="en-GB"/>
        </w:rPr>
        <w:t>risk of other STIs, consider other issues that are negatively impacting on their sexual health, and have the opportunity to discuss strategies for managing future risk.</w:t>
      </w:r>
    </w:p>
    <w:p w:rsidR="00EA16AF" w:rsidRPr="00CD4402" w:rsidRDefault="00EA16AF" w:rsidP="00CD4402">
      <w:pPr>
        <w:pStyle w:val="ListParagraph"/>
        <w:spacing w:line="240" w:lineRule="auto"/>
        <w:jc w:val="left"/>
        <w:rPr>
          <w:rFonts w:cs="Arial"/>
          <w:szCs w:val="24"/>
          <w:lang w:eastAsia="en-GB"/>
        </w:rPr>
      </w:pPr>
    </w:p>
    <w:p w:rsidR="00EA16AF" w:rsidRPr="00CD4402" w:rsidRDefault="00EA16AF" w:rsidP="00CD4402">
      <w:pPr>
        <w:numPr>
          <w:ilvl w:val="0"/>
          <w:numId w:val="24"/>
        </w:numPr>
        <w:rPr>
          <w:rFonts w:ascii="Arial" w:hAnsi="Arial" w:cs="Arial"/>
          <w:lang w:eastAsia="en-GB"/>
        </w:rPr>
      </w:pPr>
      <w:r w:rsidRPr="00CD4402">
        <w:rPr>
          <w:rFonts w:ascii="Arial" w:hAnsi="Arial" w:cs="Arial"/>
          <w:lang w:eastAsia="en-GB"/>
        </w:rPr>
        <w:t>The actual testing itself is only one aspect of testing. More important is the time spent with the client, discussing their sexual history, giving them the opportunity to ask questions and to critically evaluate their own risk of exposure, all of which can change future behaviour and reduce risk-taking behaviour. With self-testing, consumers could simply conduct the test without critically analyzing their sexual history and without the opportunity to ask questions about their own sexual health practices. While consumers may also be provided with sexual health information with their test, this places an unrealistic expectation that all consumers will read this information. Regardless of the result of the test, consumers cannot identify high-risk behaviour or understand if there are changes to their sexual health practices that they should consider.</w:t>
      </w:r>
    </w:p>
    <w:p w:rsidR="00421F17" w:rsidRPr="00CD4402" w:rsidRDefault="00421F17" w:rsidP="00CD4402">
      <w:pPr>
        <w:pStyle w:val="ListParagraph"/>
        <w:spacing w:line="240" w:lineRule="auto"/>
        <w:jc w:val="left"/>
        <w:rPr>
          <w:rFonts w:cs="Arial"/>
          <w:szCs w:val="24"/>
          <w:lang w:eastAsia="en-GB"/>
        </w:rPr>
      </w:pPr>
    </w:p>
    <w:p w:rsidR="00421F17" w:rsidRPr="00CD4402" w:rsidRDefault="00421F17" w:rsidP="00CD4402">
      <w:pPr>
        <w:numPr>
          <w:ilvl w:val="0"/>
          <w:numId w:val="24"/>
        </w:numPr>
        <w:rPr>
          <w:rFonts w:ascii="Arial" w:hAnsi="Arial" w:cs="Arial"/>
        </w:rPr>
      </w:pPr>
      <w:r w:rsidRPr="00CD4402">
        <w:rPr>
          <w:rFonts w:ascii="Arial" w:hAnsi="Arial" w:cs="Arial"/>
        </w:rPr>
        <w:t xml:space="preserve">Self-testing may </w:t>
      </w:r>
      <w:proofErr w:type="spellStart"/>
      <w:r w:rsidRPr="00CD4402">
        <w:rPr>
          <w:rFonts w:ascii="Arial" w:hAnsi="Arial" w:cs="Arial"/>
        </w:rPr>
        <w:t>disincentivise</w:t>
      </w:r>
      <w:proofErr w:type="spellEnd"/>
      <w:r w:rsidRPr="00CD4402">
        <w:rPr>
          <w:rFonts w:ascii="Arial" w:hAnsi="Arial" w:cs="Arial"/>
        </w:rPr>
        <w:t xml:space="preserve"> high-risk clients from accessing holistic sexual health services where they would have access to education around their sexual practices and exposure to risk.</w:t>
      </w:r>
    </w:p>
    <w:p w:rsidR="00EA16AF" w:rsidRPr="00CD4402" w:rsidRDefault="00595BA7" w:rsidP="00CD4402">
      <w:pPr>
        <w:numPr>
          <w:ilvl w:val="0"/>
          <w:numId w:val="24"/>
        </w:numPr>
        <w:rPr>
          <w:rFonts w:ascii="Arial" w:hAnsi="Arial" w:cs="Arial"/>
          <w:lang w:eastAsia="en-GB"/>
        </w:rPr>
      </w:pPr>
      <w:r w:rsidRPr="00CD4402">
        <w:rPr>
          <w:rFonts w:ascii="Arial" w:hAnsi="Arial" w:cs="Arial"/>
          <w:lang w:eastAsia="en-GB"/>
        </w:rPr>
        <w:t>A</w:t>
      </w:r>
      <w:r w:rsidR="00EA16AF" w:rsidRPr="00CD4402">
        <w:rPr>
          <w:rFonts w:ascii="Arial" w:hAnsi="Arial" w:cs="Arial"/>
          <w:lang w:eastAsia="en-GB"/>
        </w:rPr>
        <w:t xml:space="preserve"> single HIV test will provide no information to the consumer of any risks of exposure to other STIs. Some people may forego a full screen and only access a HIV test, therefore putting themselves at risk of other infections such as gonorrhoea, syphilis and Hepatitis A&amp;B – all of which facilitate the HIV virus should it enter the system.</w:t>
      </w:r>
      <w:r w:rsidR="00EA16AF" w:rsidRPr="00CD4402">
        <w:rPr>
          <w:rFonts w:ascii="Arial" w:hAnsi="Arial" w:cs="Arial"/>
          <w:lang w:eastAsia="en-GB"/>
        </w:rPr>
        <w:br/>
      </w:r>
    </w:p>
    <w:p w:rsidR="00595BA7" w:rsidRPr="00CD4402" w:rsidRDefault="00595BA7" w:rsidP="00CD4402">
      <w:pPr>
        <w:rPr>
          <w:rFonts w:ascii="Arial" w:hAnsi="Arial" w:cs="Arial"/>
          <w:lang w:eastAsia="en-GB"/>
        </w:rPr>
      </w:pPr>
      <w:r w:rsidRPr="00CD4402">
        <w:rPr>
          <w:rFonts w:ascii="Arial" w:hAnsi="Arial" w:cs="Arial"/>
          <w:lang w:eastAsia="en-GB"/>
        </w:rPr>
        <w:t>Some respondents proposed a public awareness campaign, commenting:</w:t>
      </w:r>
    </w:p>
    <w:p w:rsidR="00595BA7" w:rsidRPr="00CD4402" w:rsidRDefault="00595BA7" w:rsidP="00CD4402">
      <w:pPr>
        <w:numPr>
          <w:ilvl w:val="0"/>
          <w:numId w:val="28"/>
        </w:numPr>
        <w:rPr>
          <w:rFonts w:ascii="Arial" w:hAnsi="Arial" w:cs="Arial"/>
          <w:lang w:eastAsia="en-GB"/>
        </w:rPr>
      </w:pPr>
      <w:r w:rsidRPr="00CD4402">
        <w:rPr>
          <w:rFonts w:ascii="Arial" w:hAnsi="Arial" w:cs="Arial"/>
          <w:lang w:eastAsia="en-GB"/>
        </w:rPr>
        <w:t>Young people are unaware of the transmission of HIV and STIs.</w:t>
      </w:r>
    </w:p>
    <w:p w:rsidR="00595BA7" w:rsidRPr="00CD4402" w:rsidRDefault="00595BA7" w:rsidP="00CD4402">
      <w:pPr>
        <w:numPr>
          <w:ilvl w:val="0"/>
          <w:numId w:val="28"/>
        </w:numPr>
        <w:rPr>
          <w:rFonts w:ascii="Arial" w:hAnsi="Arial" w:cs="Arial"/>
          <w:lang w:eastAsia="en-GB"/>
        </w:rPr>
      </w:pPr>
      <w:r w:rsidRPr="00CD4402">
        <w:rPr>
          <w:rFonts w:ascii="Arial" w:hAnsi="Arial" w:cs="Arial"/>
        </w:rPr>
        <w:t>Public awareness of HIV is poor and misinformation, myths and stereotypes abound regarding what the condition is and who is vulnerable to contracting it.</w:t>
      </w:r>
    </w:p>
    <w:p w:rsidR="00595BA7" w:rsidRPr="00CD4402" w:rsidRDefault="00595BA7" w:rsidP="00CD4402">
      <w:pPr>
        <w:ind w:left="720"/>
        <w:rPr>
          <w:rFonts w:ascii="Arial" w:hAnsi="Arial" w:cs="Arial"/>
        </w:rPr>
      </w:pPr>
      <w:r w:rsidRPr="00CD4402">
        <w:rPr>
          <w:rFonts w:ascii="Arial" w:hAnsi="Arial" w:cs="Arial"/>
        </w:rPr>
        <w:t xml:space="preserve">Awareness raising and educational campaigns are likely to both challenge the stigma attached to HIV in society and also provide the much needed groundwork required prior to decriminalising the sale of self-testing kits so that </w:t>
      </w:r>
      <w:r w:rsidRPr="00CD4402">
        <w:rPr>
          <w:rFonts w:ascii="Arial" w:hAnsi="Arial" w:cs="Arial"/>
        </w:rPr>
        <w:lastRenderedPageBreak/>
        <w:t xml:space="preserve">anyone choosing to self-test may be better informed and have a more realistic understanding of the condition. </w:t>
      </w:r>
    </w:p>
    <w:p w:rsidR="008D4594" w:rsidRPr="00CD4402" w:rsidRDefault="008D4594" w:rsidP="00CD4402">
      <w:pPr>
        <w:rPr>
          <w:rFonts w:ascii="Arial" w:hAnsi="Arial" w:cs="Arial"/>
          <w:lang w:eastAsia="en-GB"/>
        </w:rPr>
      </w:pPr>
      <w:r w:rsidRPr="00CD4402">
        <w:rPr>
          <w:rFonts w:ascii="Arial" w:hAnsi="Arial" w:cs="Arial"/>
          <w:lang w:eastAsia="en-GB"/>
        </w:rPr>
        <w:br/>
      </w:r>
      <w:r w:rsidR="00A573CE">
        <w:rPr>
          <w:rFonts w:ascii="Arial" w:hAnsi="Arial" w:cs="Arial"/>
          <w:lang w:eastAsia="en-GB"/>
        </w:rPr>
        <w:t xml:space="preserve">A couple of organisations suggested that in order to decrease the rate of HIV infection here, there is a </w:t>
      </w:r>
      <w:r w:rsidR="00595BA7" w:rsidRPr="00CD4402">
        <w:rPr>
          <w:rFonts w:ascii="Arial" w:hAnsi="Arial" w:cs="Arial"/>
          <w:lang w:eastAsia="en-GB"/>
        </w:rPr>
        <w:t>need to target resources at education, challenging stigma and understanding of HIV for</w:t>
      </w:r>
      <w:r w:rsidR="00A573CE">
        <w:rPr>
          <w:rFonts w:ascii="Arial" w:hAnsi="Arial" w:cs="Arial"/>
          <w:lang w:eastAsia="en-GB"/>
        </w:rPr>
        <w:t xml:space="preserve"> those most at risk of exposure. It was also suggested </w:t>
      </w:r>
      <w:r w:rsidR="00595BA7" w:rsidRPr="00CD4402">
        <w:rPr>
          <w:rFonts w:ascii="Arial" w:hAnsi="Arial" w:cs="Arial"/>
          <w:lang w:eastAsia="en-GB"/>
        </w:rPr>
        <w:t>that reducing HIV prevalence in N</w:t>
      </w:r>
      <w:r w:rsidR="00A573CE">
        <w:rPr>
          <w:rFonts w:ascii="Arial" w:hAnsi="Arial" w:cs="Arial"/>
          <w:lang w:eastAsia="en-GB"/>
        </w:rPr>
        <w:t xml:space="preserve">orthern Ireland would be better </w:t>
      </w:r>
      <w:r w:rsidR="00595BA7" w:rsidRPr="00CD4402">
        <w:rPr>
          <w:rFonts w:ascii="Arial" w:hAnsi="Arial" w:cs="Arial"/>
          <w:lang w:eastAsia="en-GB"/>
        </w:rPr>
        <w:t>served by a renewed focus on HIV reduction in a new Sexual Health strategy.</w:t>
      </w:r>
      <w:r w:rsidR="00595BA7" w:rsidRPr="00CD4402">
        <w:rPr>
          <w:rFonts w:ascii="Arial" w:hAnsi="Arial" w:cs="Arial"/>
          <w:lang w:eastAsia="en-GB"/>
        </w:rPr>
        <w:br/>
      </w:r>
    </w:p>
    <w:p w:rsidR="00BE1CEF" w:rsidRPr="00CD4402" w:rsidRDefault="00B70D7B" w:rsidP="00CD4402">
      <w:pPr>
        <w:rPr>
          <w:rFonts w:ascii="Arial" w:hAnsi="Arial" w:cs="Arial"/>
        </w:rPr>
      </w:pPr>
      <w:r w:rsidRPr="00CD4402">
        <w:rPr>
          <w:rFonts w:ascii="Arial" w:hAnsi="Arial" w:cs="Arial"/>
          <w:lang w:eastAsia="en-GB"/>
        </w:rPr>
        <w:t xml:space="preserve">One respondent queried the </w:t>
      </w:r>
      <w:r w:rsidR="00BE1CEF" w:rsidRPr="00CD4402">
        <w:rPr>
          <w:rFonts w:ascii="Arial" w:hAnsi="Arial" w:cs="Arial"/>
          <w:lang w:eastAsia="en-GB"/>
        </w:rPr>
        <w:t>view</w:t>
      </w:r>
      <w:r w:rsidRPr="00CD4402">
        <w:rPr>
          <w:rFonts w:ascii="Arial" w:hAnsi="Arial" w:cs="Arial"/>
          <w:lang w:eastAsia="en-GB"/>
        </w:rPr>
        <w:t xml:space="preserve"> that home testing is more private than other forms of testing, as preliminarily reactive results will still need to be confirmed through GUM services</w:t>
      </w:r>
      <w:r w:rsidR="00BE1CEF" w:rsidRPr="00CD4402">
        <w:rPr>
          <w:rFonts w:ascii="Arial" w:hAnsi="Arial" w:cs="Arial"/>
          <w:lang w:eastAsia="en-GB"/>
        </w:rPr>
        <w:t xml:space="preserve"> and </w:t>
      </w:r>
      <w:r w:rsidRPr="00CD4402">
        <w:rPr>
          <w:rFonts w:ascii="Arial" w:hAnsi="Arial" w:cs="Arial"/>
          <w:lang w:eastAsia="en-GB"/>
        </w:rPr>
        <w:t xml:space="preserve">there is no evidence that home testing will increase privacy </w:t>
      </w:r>
      <w:r w:rsidR="00BE1CEF" w:rsidRPr="00CD4402">
        <w:rPr>
          <w:rFonts w:ascii="Arial" w:hAnsi="Arial" w:cs="Arial"/>
          <w:lang w:eastAsia="en-GB"/>
        </w:rPr>
        <w:t>(</w:t>
      </w:r>
      <w:r w:rsidRPr="00CD4402">
        <w:rPr>
          <w:rFonts w:ascii="Arial" w:hAnsi="Arial" w:cs="Arial"/>
          <w:lang w:eastAsia="en-GB"/>
        </w:rPr>
        <w:t>or alleviate pressures on GUM services</w:t>
      </w:r>
      <w:r w:rsidR="00BE1CEF" w:rsidRPr="00CD4402">
        <w:rPr>
          <w:rFonts w:ascii="Arial" w:hAnsi="Arial" w:cs="Arial"/>
          <w:lang w:eastAsia="en-GB"/>
        </w:rPr>
        <w:t>)</w:t>
      </w:r>
      <w:r w:rsidRPr="00CD4402">
        <w:rPr>
          <w:rFonts w:ascii="Arial" w:hAnsi="Arial" w:cs="Arial"/>
          <w:lang w:eastAsia="en-GB"/>
        </w:rPr>
        <w:t>.</w:t>
      </w:r>
      <w:r w:rsidR="00BE1CEF" w:rsidRPr="00CD4402">
        <w:rPr>
          <w:rFonts w:ascii="Arial" w:hAnsi="Arial" w:cs="Arial"/>
        </w:rPr>
        <w:t xml:space="preserve"> </w:t>
      </w:r>
    </w:p>
    <w:p w:rsidR="00BE1CEF" w:rsidRPr="00CD4402" w:rsidRDefault="00BE1CEF" w:rsidP="00CD4402">
      <w:pPr>
        <w:rPr>
          <w:rFonts w:ascii="Arial" w:hAnsi="Arial" w:cs="Arial"/>
        </w:rPr>
      </w:pPr>
    </w:p>
    <w:p w:rsidR="00BE1CEF" w:rsidRPr="00CD4402" w:rsidRDefault="00BE1CEF" w:rsidP="00CD4402">
      <w:pPr>
        <w:rPr>
          <w:rFonts w:ascii="Arial" w:hAnsi="Arial" w:cs="Arial"/>
          <w:lang w:eastAsia="en-GB"/>
        </w:rPr>
      </w:pPr>
      <w:r w:rsidRPr="00CD4402">
        <w:rPr>
          <w:rFonts w:ascii="Arial" w:hAnsi="Arial" w:cs="Arial"/>
        </w:rPr>
        <w:t xml:space="preserve">Two respondents </w:t>
      </w:r>
      <w:r w:rsidR="005828E7" w:rsidRPr="00CD4402">
        <w:rPr>
          <w:rFonts w:ascii="Arial" w:hAnsi="Arial" w:cs="Arial"/>
        </w:rPr>
        <w:t xml:space="preserve">were </w:t>
      </w:r>
      <w:r w:rsidRPr="00CD4402">
        <w:rPr>
          <w:rFonts w:ascii="Arial" w:hAnsi="Arial" w:cs="Arial"/>
        </w:rPr>
        <w:t>concern</w:t>
      </w:r>
      <w:r w:rsidR="005828E7" w:rsidRPr="00CD4402">
        <w:rPr>
          <w:rFonts w:ascii="Arial" w:hAnsi="Arial" w:cs="Arial"/>
        </w:rPr>
        <w:t>ed</w:t>
      </w:r>
      <w:r w:rsidRPr="00CD4402">
        <w:rPr>
          <w:rFonts w:ascii="Arial" w:hAnsi="Arial" w:cs="Arial"/>
        </w:rPr>
        <w:t xml:space="preserve"> about </w:t>
      </w:r>
      <w:r w:rsidR="005828E7" w:rsidRPr="00CD4402">
        <w:rPr>
          <w:rFonts w:ascii="Arial" w:hAnsi="Arial" w:cs="Arial"/>
        </w:rPr>
        <w:t xml:space="preserve">the risk of </w:t>
      </w:r>
      <w:r w:rsidRPr="00CD4402">
        <w:rPr>
          <w:rFonts w:ascii="Arial" w:hAnsi="Arial" w:cs="Arial"/>
        </w:rPr>
        <w:t>c</w:t>
      </w:r>
      <w:r w:rsidRPr="00CD4402">
        <w:rPr>
          <w:rFonts w:ascii="Arial" w:hAnsi="Arial" w:cs="Arial"/>
          <w:lang w:eastAsia="en-GB"/>
        </w:rPr>
        <w:t>oercion:</w:t>
      </w:r>
    </w:p>
    <w:p w:rsidR="00BE1CEF" w:rsidRPr="00CD4402" w:rsidRDefault="00BE1CEF" w:rsidP="00CD4402">
      <w:pPr>
        <w:numPr>
          <w:ilvl w:val="0"/>
          <w:numId w:val="29"/>
        </w:numPr>
        <w:rPr>
          <w:rFonts w:ascii="Arial" w:hAnsi="Arial" w:cs="Arial"/>
          <w:lang w:eastAsia="en-GB"/>
        </w:rPr>
      </w:pPr>
      <w:r w:rsidRPr="00CD4402">
        <w:rPr>
          <w:rFonts w:ascii="Arial" w:hAnsi="Arial" w:cs="Arial"/>
        </w:rPr>
        <w:t>People could be coerced into taking a test to which they have not consented by a partner or family member when they are at home.</w:t>
      </w:r>
      <w:r w:rsidRPr="00CD4402">
        <w:rPr>
          <w:rFonts w:ascii="Arial" w:hAnsi="Arial" w:cs="Arial"/>
          <w:lang w:eastAsia="en-GB"/>
        </w:rPr>
        <w:t xml:space="preserve"> </w:t>
      </w:r>
    </w:p>
    <w:p w:rsidR="00BE1CEF" w:rsidRPr="00CD4402" w:rsidRDefault="00490B50" w:rsidP="00CD4402">
      <w:pPr>
        <w:numPr>
          <w:ilvl w:val="0"/>
          <w:numId w:val="24"/>
        </w:numPr>
        <w:rPr>
          <w:rFonts w:ascii="Arial" w:hAnsi="Arial" w:cs="Arial"/>
        </w:rPr>
      </w:pPr>
      <w:r w:rsidRPr="00CD4402">
        <w:rPr>
          <w:rFonts w:ascii="Arial" w:hAnsi="Arial" w:cs="Arial"/>
        </w:rPr>
        <w:t>I</w:t>
      </w:r>
      <w:r w:rsidR="00BE1CEF" w:rsidRPr="00CD4402">
        <w:rPr>
          <w:rFonts w:ascii="Arial" w:hAnsi="Arial" w:cs="Arial"/>
        </w:rPr>
        <w:t>ndividuals may find themselves being forced to test in intimate situations without being fully aware both what they are consenting to and also implications of an outcome.</w:t>
      </w:r>
    </w:p>
    <w:p w:rsidR="00BE1CEF" w:rsidRPr="00CD4402" w:rsidRDefault="00BE1CEF" w:rsidP="00CD4402">
      <w:pPr>
        <w:rPr>
          <w:rFonts w:ascii="Arial" w:hAnsi="Arial" w:cs="Arial"/>
        </w:rPr>
      </w:pPr>
    </w:p>
    <w:p w:rsidR="00EA2EB8" w:rsidRPr="00CD4402" w:rsidRDefault="008731D1" w:rsidP="00CD4402">
      <w:pPr>
        <w:rPr>
          <w:rFonts w:ascii="Arial" w:hAnsi="Arial" w:cs="Arial"/>
          <w:lang w:eastAsia="en-GB"/>
        </w:rPr>
      </w:pPr>
      <w:r w:rsidRPr="00CD4402">
        <w:rPr>
          <w:rFonts w:ascii="Arial" w:hAnsi="Arial" w:cs="Arial"/>
          <w:lang w:eastAsia="en-GB"/>
        </w:rPr>
        <w:t>One organisation responded that, w</w:t>
      </w:r>
      <w:r w:rsidR="00EA2EB8" w:rsidRPr="00CD4402">
        <w:rPr>
          <w:rFonts w:ascii="Arial" w:hAnsi="Arial" w:cs="Arial"/>
          <w:lang w:eastAsia="en-GB"/>
        </w:rPr>
        <w:t>ere the Assembly to legalise home testing, there would be no</w:t>
      </w:r>
      <w:r w:rsidRPr="00CD4402">
        <w:rPr>
          <w:rFonts w:ascii="Arial" w:hAnsi="Arial" w:cs="Arial"/>
          <w:lang w:eastAsia="en-GB"/>
        </w:rPr>
        <w:t xml:space="preserve"> (CE or Kite Marked registered) </w:t>
      </w:r>
      <w:r w:rsidR="00EA2EB8" w:rsidRPr="00CD4402">
        <w:rPr>
          <w:rFonts w:ascii="Arial" w:hAnsi="Arial" w:cs="Arial"/>
          <w:lang w:eastAsia="en-GB"/>
        </w:rPr>
        <w:t>test a consumer could purchase legally at this time.</w:t>
      </w:r>
    </w:p>
    <w:p w:rsidR="00BE1CEF" w:rsidRPr="00CD4402" w:rsidRDefault="00BE1CEF" w:rsidP="00CD4402">
      <w:pPr>
        <w:rPr>
          <w:rFonts w:ascii="Arial" w:hAnsi="Arial" w:cs="Arial"/>
        </w:rPr>
      </w:pPr>
    </w:p>
    <w:p w:rsidR="00C94320" w:rsidRPr="00CD4402" w:rsidRDefault="0034675D" w:rsidP="00A573CE">
      <w:pPr>
        <w:pStyle w:val="ListParagraph"/>
        <w:spacing w:line="240" w:lineRule="auto"/>
        <w:ind w:left="0"/>
        <w:jc w:val="left"/>
        <w:rPr>
          <w:rFonts w:cs="Arial"/>
          <w:b/>
        </w:rPr>
      </w:pPr>
      <w:r w:rsidRPr="00CD4402">
        <w:rPr>
          <w:rFonts w:cs="Arial"/>
          <w:color w:val="FF0000"/>
          <w:szCs w:val="24"/>
          <w:lang w:eastAsia="en-GB"/>
        </w:rPr>
        <w:t xml:space="preserve"> </w:t>
      </w:r>
      <w:r w:rsidR="00C94320" w:rsidRPr="00CD4402">
        <w:rPr>
          <w:rFonts w:cs="Arial"/>
          <w:b/>
        </w:rPr>
        <w:t xml:space="preserve">DHSSPS Response </w:t>
      </w:r>
    </w:p>
    <w:p w:rsidR="00601D82" w:rsidRPr="00CD4402" w:rsidRDefault="00771FCE" w:rsidP="00CD4402">
      <w:pPr>
        <w:rPr>
          <w:rFonts w:ascii="Arial" w:hAnsi="Arial" w:cs="Arial"/>
        </w:rPr>
      </w:pPr>
      <w:r w:rsidRPr="00CD4402">
        <w:rPr>
          <w:rFonts w:ascii="Arial" w:hAnsi="Arial" w:cs="Arial"/>
        </w:rPr>
        <w:t>The Department notes that not all respondents support the proposed policy change</w:t>
      </w:r>
      <w:r w:rsidR="00604CB9" w:rsidRPr="00CD4402">
        <w:rPr>
          <w:rFonts w:ascii="Arial" w:hAnsi="Arial" w:cs="Arial"/>
        </w:rPr>
        <w:t xml:space="preserve">, and </w:t>
      </w:r>
      <w:r w:rsidR="002C03A1" w:rsidRPr="00CD4402">
        <w:rPr>
          <w:rFonts w:ascii="Arial" w:hAnsi="Arial" w:cs="Arial"/>
        </w:rPr>
        <w:t xml:space="preserve">that </w:t>
      </w:r>
      <w:r w:rsidR="00604CB9" w:rsidRPr="00CD4402">
        <w:rPr>
          <w:rFonts w:ascii="Arial" w:hAnsi="Arial" w:cs="Arial"/>
        </w:rPr>
        <w:t>some of the respondents in support of the policy change, expressed reservations</w:t>
      </w:r>
      <w:r w:rsidRPr="00CD4402">
        <w:rPr>
          <w:rFonts w:ascii="Arial" w:hAnsi="Arial" w:cs="Arial"/>
        </w:rPr>
        <w:t>.</w:t>
      </w:r>
      <w:r w:rsidR="00604CB9" w:rsidRPr="00CD4402">
        <w:rPr>
          <w:rFonts w:ascii="Arial" w:hAnsi="Arial" w:cs="Arial"/>
        </w:rPr>
        <w:t xml:space="preserve"> </w:t>
      </w:r>
      <w:r w:rsidR="002C2C9D" w:rsidRPr="00CD4402">
        <w:rPr>
          <w:rFonts w:ascii="Arial" w:hAnsi="Arial" w:cs="Arial"/>
        </w:rPr>
        <w:t xml:space="preserve"> The Department recognises that the </w:t>
      </w:r>
      <w:r w:rsidR="00690859" w:rsidRPr="00CD4402">
        <w:rPr>
          <w:rFonts w:ascii="Arial" w:hAnsi="Arial" w:cs="Arial"/>
        </w:rPr>
        <w:t xml:space="preserve">issues </w:t>
      </w:r>
      <w:r w:rsidR="002C2C9D" w:rsidRPr="00CD4402">
        <w:rPr>
          <w:rFonts w:ascii="Arial" w:hAnsi="Arial" w:cs="Arial"/>
        </w:rPr>
        <w:t xml:space="preserve">raised </w:t>
      </w:r>
      <w:r w:rsidR="00690859" w:rsidRPr="00CD4402">
        <w:rPr>
          <w:rFonts w:ascii="Arial" w:hAnsi="Arial" w:cs="Arial"/>
        </w:rPr>
        <w:t xml:space="preserve">are </w:t>
      </w:r>
      <w:r w:rsidR="002C2C9D" w:rsidRPr="00CD4402">
        <w:rPr>
          <w:rFonts w:ascii="Arial" w:hAnsi="Arial" w:cs="Arial"/>
        </w:rPr>
        <w:t>of</w:t>
      </w:r>
      <w:r w:rsidR="00690859" w:rsidRPr="00CD4402">
        <w:rPr>
          <w:rFonts w:ascii="Arial" w:hAnsi="Arial" w:cs="Arial"/>
        </w:rPr>
        <w:t xml:space="preserve"> </w:t>
      </w:r>
      <w:r w:rsidR="002C2C9D" w:rsidRPr="00CD4402">
        <w:rPr>
          <w:rFonts w:ascii="Arial" w:hAnsi="Arial" w:cs="Arial"/>
        </w:rPr>
        <w:t xml:space="preserve">major </w:t>
      </w:r>
      <w:r w:rsidR="00690859" w:rsidRPr="00CD4402">
        <w:rPr>
          <w:rFonts w:ascii="Arial" w:hAnsi="Arial" w:cs="Arial"/>
        </w:rPr>
        <w:t xml:space="preserve">concern </w:t>
      </w:r>
      <w:r w:rsidR="002C2C9D" w:rsidRPr="00CD4402">
        <w:rPr>
          <w:rFonts w:ascii="Arial" w:hAnsi="Arial" w:cs="Arial"/>
        </w:rPr>
        <w:t xml:space="preserve">to respondents </w:t>
      </w:r>
      <w:r w:rsidR="00690859" w:rsidRPr="00CD4402">
        <w:rPr>
          <w:rFonts w:ascii="Arial" w:hAnsi="Arial" w:cs="Arial"/>
        </w:rPr>
        <w:t xml:space="preserve">and </w:t>
      </w:r>
      <w:r w:rsidR="002C2C9D" w:rsidRPr="00CD4402">
        <w:rPr>
          <w:rFonts w:ascii="Arial" w:hAnsi="Arial" w:cs="Arial"/>
        </w:rPr>
        <w:t xml:space="preserve">a </w:t>
      </w:r>
      <w:r w:rsidR="00690859" w:rsidRPr="00CD4402">
        <w:rPr>
          <w:rFonts w:ascii="Arial" w:hAnsi="Arial" w:cs="Arial"/>
        </w:rPr>
        <w:t xml:space="preserve">balance will have to be struck between </w:t>
      </w:r>
      <w:r w:rsidR="002C2C9D" w:rsidRPr="00CD4402">
        <w:rPr>
          <w:rFonts w:ascii="Arial" w:hAnsi="Arial" w:cs="Arial"/>
        </w:rPr>
        <w:t>creating an opportunity for HIV testing</w:t>
      </w:r>
      <w:r w:rsidR="005D1B04" w:rsidRPr="00CD4402">
        <w:rPr>
          <w:rFonts w:ascii="Arial" w:hAnsi="Arial" w:cs="Arial"/>
        </w:rPr>
        <w:t xml:space="preserve"> for</w:t>
      </w:r>
      <w:r w:rsidR="00690859" w:rsidRPr="00CD4402">
        <w:rPr>
          <w:rFonts w:ascii="Arial" w:hAnsi="Arial" w:cs="Arial"/>
        </w:rPr>
        <w:t xml:space="preserve"> those who are not presenting for </w:t>
      </w:r>
      <w:r w:rsidR="002C2C9D" w:rsidRPr="00CD4402">
        <w:rPr>
          <w:rFonts w:ascii="Arial" w:hAnsi="Arial" w:cs="Arial"/>
        </w:rPr>
        <w:t xml:space="preserve">existing HIV </w:t>
      </w:r>
      <w:r w:rsidR="00690859" w:rsidRPr="00CD4402">
        <w:rPr>
          <w:rFonts w:ascii="Arial" w:hAnsi="Arial" w:cs="Arial"/>
        </w:rPr>
        <w:t>testing</w:t>
      </w:r>
      <w:r w:rsidR="002C2C9D" w:rsidRPr="00CD4402">
        <w:rPr>
          <w:rFonts w:ascii="Arial" w:hAnsi="Arial" w:cs="Arial"/>
        </w:rPr>
        <w:t xml:space="preserve"> services</w:t>
      </w:r>
      <w:r w:rsidR="00690859" w:rsidRPr="00CD4402">
        <w:rPr>
          <w:rFonts w:ascii="Arial" w:hAnsi="Arial" w:cs="Arial"/>
        </w:rPr>
        <w:t xml:space="preserve"> and the</w:t>
      </w:r>
      <w:r w:rsidR="002C2C9D" w:rsidRPr="00CD4402">
        <w:rPr>
          <w:rFonts w:ascii="Arial" w:hAnsi="Arial" w:cs="Arial"/>
        </w:rPr>
        <w:t xml:space="preserve"> potential</w:t>
      </w:r>
      <w:r w:rsidR="00690859" w:rsidRPr="00CD4402">
        <w:rPr>
          <w:rFonts w:ascii="Arial" w:hAnsi="Arial" w:cs="Arial"/>
        </w:rPr>
        <w:t xml:space="preserve"> </w:t>
      </w:r>
      <w:r w:rsidR="005D1B04" w:rsidRPr="00CD4402">
        <w:rPr>
          <w:rFonts w:ascii="Arial" w:hAnsi="Arial" w:cs="Arial"/>
        </w:rPr>
        <w:t xml:space="preserve">adverse implications </w:t>
      </w:r>
      <w:r w:rsidR="00690859" w:rsidRPr="00CD4402">
        <w:rPr>
          <w:rFonts w:ascii="Arial" w:hAnsi="Arial" w:cs="Arial"/>
        </w:rPr>
        <w:t>o</w:t>
      </w:r>
      <w:r w:rsidR="005D1B04" w:rsidRPr="00CD4402">
        <w:rPr>
          <w:rFonts w:ascii="Arial" w:hAnsi="Arial" w:cs="Arial"/>
        </w:rPr>
        <w:t>f</w:t>
      </w:r>
      <w:r w:rsidR="00690859" w:rsidRPr="00CD4402">
        <w:rPr>
          <w:rFonts w:ascii="Arial" w:hAnsi="Arial" w:cs="Arial"/>
        </w:rPr>
        <w:t xml:space="preserve"> </w:t>
      </w:r>
      <w:r w:rsidR="005D1B04" w:rsidRPr="00CD4402">
        <w:rPr>
          <w:rFonts w:ascii="Arial" w:hAnsi="Arial" w:cs="Arial"/>
        </w:rPr>
        <w:t>an individual undertaking a self-test</w:t>
      </w:r>
      <w:r w:rsidR="00601D82" w:rsidRPr="00CD4402">
        <w:rPr>
          <w:rFonts w:ascii="Arial" w:hAnsi="Arial" w:cs="Arial"/>
        </w:rPr>
        <w:t xml:space="preserve">. </w:t>
      </w:r>
    </w:p>
    <w:p w:rsidR="00D55EA3" w:rsidRPr="00CD4402" w:rsidRDefault="00D55EA3" w:rsidP="00CD4402">
      <w:pPr>
        <w:rPr>
          <w:rFonts w:ascii="Arial" w:hAnsi="Arial" w:cs="Arial"/>
        </w:rPr>
      </w:pPr>
    </w:p>
    <w:p w:rsidR="00B2486B" w:rsidRPr="00CD4402" w:rsidRDefault="00515CFF" w:rsidP="00CD4402">
      <w:pPr>
        <w:rPr>
          <w:rFonts w:ascii="Arial" w:hAnsi="Arial" w:cs="Arial"/>
        </w:rPr>
      </w:pPr>
      <w:r w:rsidRPr="00CD4402">
        <w:rPr>
          <w:rFonts w:ascii="Arial" w:hAnsi="Arial" w:cs="Arial"/>
        </w:rPr>
        <w:t xml:space="preserve">Since the consultation, CE-approved HIV self-testing kits have come onto the market.  </w:t>
      </w:r>
      <w:r w:rsidR="002533B2" w:rsidRPr="00CD4402">
        <w:rPr>
          <w:rFonts w:ascii="Arial" w:hAnsi="Arial" w:cs="Arial"/>
        </w:rPr>
        <w:t xml:space="preserve">The Department is assured that regulation </w:t>
      </w:r>
      <w:r w:rsidR="002C03A1" w:rsidRPr="00CD4402">
        <w:rPr>
          <w:rFonts w:ascii="Arial" w:hAnsi="Arial" w:cs="Arial"/>
        </w:rPr>
        <w:t xml:space="preserve">of self-testing kits </w:t>
      </w:r>
      <w:r w:rsidR="003028C8" w:rsidRPr="00CD4402">
        <w:rPr>
          <w:rFonts w:ascii="Arial" w:hAnsi="Arial" w:cs="Arial"/>
        </w:rPr>
        <w:t xml:space="preserve">by the MHRA (UK regulation authority) </w:t>
      </w:r>
      <w:r w:rsidR="002533B2" w:rsidRPr="00CD4402">
        <w:rPr>
          <w:rFonts w:ascii="Arial" w:hAnsi="Arial" w:cs="Arial"/>
        </w:rPr>
        <w:t>w</w:t>
      </w:r>
      <w:r w:rsidR="007A10B4" w:rsidRPr="00CD4402">
        <w:rPr>
          <w:rFonts w:ascii="Arial" w:hAnsi="Arial" w:cs="Arial"/>
        </w:rPr>
        <w:t xml:space="preserve">ill </w:t>
      </w:r>
      <w:r w:rsidR="002533B2" w:rsidRPr="00CD4402">
        <w:rPr>
          <w:rFonts w:ascii="Arial" w:hAnsi="Arial" w:cs="Arial"/>
        </w:rPr>
        <w:t>ensure</w:t>
      </w:r>
      <w:r w:rsidR="002C03A1" w:rsidRPr="00CD4402">
        <w:rPr>
          <w:rFonts w:ascii="Arial" w:hAnsi="Arial" w:cs="Arial"/>
        </w:rPr>
        <w:t xml:space="preserve"> </w:t>
      </w:r>
      <w:r w:rsidR="00093E79" w:rsidRPr="00CD4402">
        <w:rPr>
          <w:rFonts w:ascii="Arial" w:hAnsi="Arial" w:cs="Arial"/>
        </w:rPr>
        <w:t>conform</w:t>
      </w:r>
      <w:r w:rsidR="002C03A1" w:rsidRPr="00CD4402">
        <w:rPr>
          <w:rFonts w:ascii="Arial" w:hAnsi="Arial" w:cs="Arial"/>
        </w:rPr>
        <w:t>ity</w:t>
      </w:r>
      <w:r w:rsidR="002533B2" w:rsidRPr="00CD4402">
        <w:rPr>
          <w:rFonts w:ascii="Arial" w:hAnsi="Arial" w:cs="Arial"/>
        </w:rPr>
        <w:t xml:space="preserve"> to European standards </w:t>
      </w:r>
      <w:r w:rsidR="002C03A1" w:rsidRPr="00CD4402">
        <w:rPr>
          <w:rFonts w:ascii="Arial" w:hAnsi="Arial" w:cs="Arial"/>
        </w:rPr>
        <w:t>taking into account</w:t>
      </w:r>
      <w:r w:rsidR="002533B2" w:rsidRPr="00CD4402">
        <w:rPr>
          <w:rFonts w:ascii="Arial" w:hAnsi="Arial" w:cs="Arial"/>
        </w:rPr>
        <w:t xml:space="preserve"> test performance, labelling and instructions for use</w:t>
      </w:r>
      <w:r w:rsidR="003028C8" w:rsidRPr="00CD4402">
        <w:rPr>
          <w:rFonts w:ascii="Arial" w:hAnsi="Arial" w:cs="Arial"/>
        </w:rPr>
        <w:t xml:space="preserve">, </w:t>
      </w:r>
      <w:r w:rsidR="00093E79" w:rsidRPr="00CD4402">
        <w:rPr>
          <w:rFonts w:ascii="Arial" w:hAnsi="Arial" w:cs="Arial"/>
        </w:rPr>
        <w:t xml:space="preserve">and </w:t>
      </w:r>
      <w:r w:rsidR="002C03A1" w:rsidRPr="00CD4402">
        <w:rPr>
          <w:rFonts w:ascii="Arial" w:hAnsi="Arial" w:cs="Arial"/>
        </w:rPr>
        <w:t xml:space="preserve">that the tests will </w:t>
      </w:r>
      <w:r w:rsidR="00093E79" w:rsidRPr="00CD4402">
        <w:rPr>
          <w:rFonts w:ascii="Arial" w:hAnsi="Arial" w:cs="Arial"/>
        </w:rPr>
        <w:t>be subject to</w:t>
      </w:r>
      <w:r w:rsidR="003028C8" w:rsidRPr="00CD4402">
        <w:rPr>
          <w:rFonts w:ascii="Arial" w:hAnsi="Arial" w:cs="Arial"/>
        </w:rPr>
        <w:t xml:space="preserve"> post market monitoring.</w:t>
      </w:r>
      <w:r w:rsidR="002533B2" w:rsidRPr="00CD4402">
        <w:rPr>
          <w:rFonts w:ascii="Arial" w:hAnsi="Arial" w:cs="Arial"/>
        </w:rPr>
        <w:t xml:space="preserve"> </w:t>
      </w:r>
    </w:p>
    <w:p w:rsidR="00B2486B" w:rsidRPr="00CD4402" w:rsidRDefault="00B2486B" w:rsidP="00CD4402">
      <w:pPr>
        <w:rPr>
          <w:rFonts w:ascii="Arial" w:hAnsi="Arial" w:cs="Arial"/>
        </w:rPr>
      </w:pPr>
    </w:p>
    <w:p w:rsidR="001D7BF2" w:rsidRPr="00CD4402" w:rsidRDefault="00B2486B" w:rsidP="00CD4402">
      <w:pPr>
        <w:rPr>
          <w:rFonts w:ascii="Arial" w:hAnsi="Arial" w:cs="Arial"/>
        </w:rPr>
      </w:pPr>
      <w:r w:rsidRPr="00CD4402">
        <w:rPr>
          <w:rFonts w:ascii="Arial" w:hAnsi="Arial" w:cs="Arial"/>
        </w:rPr>
        <w:t xml:space="preserve">The Department </w:t>
      </w:r>
      <w:r w:rsidR="00D30C48" w:rsidRPr="00CD4402">
        <w:rPr>
          <w:rFonts w:ascii="Arial" w:hAnsi="Arial" w:cs="Arial"/>
        </w:rPr>
        <w:t>recognises the views of</w:t>
      </w:r>
      <w:r w:rsidRPr="00CD4402">
        <w:rPr>
          <w:rFonts w:ascii="Arial" w:hAnsi="Arial" w:cs="Arial"/>
        </w:rPr>
        <w:t xml:space="preserve"> </w:t>
      </w:r>
      <w:r w:rsidR="00D30C48" w:rsidRPr="00CD4402">
        <w:rPr>
          <w:rFonts w:ascii="Arial" w:hAnsi="Arial" w:cs="Arial"/>
        </w:rPr>
        <w:t xml:space="preserve">respondents emphasising </w:t>
      </w:r>
      <w:r w:rsidRPr="00CD4402">
        <w:rPr>
          <w:rFonts w:ascii="Arial" w:hAnsi="Arial" w:cs="Arial"/>
        </w:rPr>
        <w:t xml:space="preserve">the </w:t>
      </w:r>
      <w:r w:rsidR="00D30C48" w:rsidRPr="00CD4402">
        <w:rPr>
          <w:rFonts w:ascii="Arial" w:hAnsi="Arial" w:cs="Arial"/>
        </w:rPr>
        <w:t xml:space="preserve">importance </w:t>
      </w:r>
      <w:r w:rsidRPr="00CD4402">
        <w:rPr>
          <w:rFonts w:ascii="Arial" w:hAnsi="Arial" w:cs="Arial"/>
        </w:rPr>
        <w:t>of public information and signposting to services</w:t>
      </w:r>
      <w:r w:rsidR="004A7074" w:rsidRPr="00CD4402">
        <w:rPr>
          <w:rFonts w:ascii="Arial" w:hAnsi="Arial" w:cs="Arial"/>
        </w:rPr>
        <w:t>,</w:t>
      </w:r>
      <w:r w:rsidRPr="00CD4402">
        <w:rPr>
          <w:rFonts w:ascii="Arial" w:hAnsi="Arial" w:cs="Arial"/>
        </w:rPr>
        <w:t xml:space="preserve"> and will further explore this issue with the PHA and S</w:t>
      </w:r>
      <w:r w:rsidR="00DF3F49">
        <w:rPr>
          <w:rFonts w:ascii="Arial" w:hAnsi="Arial" w:cs="Arial"/>
        </w:rPr>
        <w:t xml:space="preserve">exual </w:t>
      </w:r>
      <w:proofErr w:type="spellStart"/>
      <w:r w:rsidRPr="00CD4402">
        <w:rPr>
          <w:rFonts w:ascii="Arial" w:hAnsi="Arial" w:cs="Arial"/>
        </w:rPr>
        <w:t>H</w:t>
      </w:r>
      <w:r w:rsidR="00DF3F49">
        <w:rPr>
          <w:rFonts w:ascii="Arial" w:hAnsi="Arial" w:cs="Arial"/>
        </w:rPr>
        <w:t>health</w:t>
      </w:r>
      <w:proofErr w:type="spellEnd"/>
      <w:r w:rsidR="00DF3F49">
        <w:rPr>
          <w:rFonts w:ascii="Arial" w:hAnsi="Arial" w:cs="Arial"/>
        </w:rPr>
        <w:t xml:space="preserve"> </w:t>
      </w:r>
      <w:r w:rsidRPr="00CD4402">
        <w:rPr>
          <w:rFonts w:ascii="Arial" w:hAnsi="Arial" w:cs="Arial"/>
        </w:rPr>
        <w:t>I</w:t>
      </w:r>
      <w:r w:rsidR="00DF3F49">
        <w:rPr>
          <w:rFonts w:ascii="Arial" w:hAnsi="Arial" w:cs="Arial"/>
        </w:rPr>
        <w:t xml:space="preserve">mprovement </w:t>
      </w:r>
      <w:r w:rsidRPr="00CD4402">
        <w:rPr>
          <w:rFonts w:ascii="Arial" w:hAnsi="Arial" w:cs="Arial"/>
        </w:rPr>
        <w:t>N</w:t>
      </w:r>
      <w:r w:rsidR="00DF3F49">
        <w:rPr>
          <w:rFonts w:ascii="Arial" w:hAnsi="Arial" w:cs="Arial"/>
        </w:rPr>
        <w:t>etwork</w:t>
      </w:r>
      <w:r w:rsidRPr="00CD4402">
        <w:rPr>
          <w:rFonts w:ascii="Arial" w:hAnsi="Arial" w:cs="Arial"/>
        </w:rPr>
        <w:t xml:space="preserve">.  </w:t>
      </w:r>
      <w:r w:rsidR="00D30C48" w:rsidRPr="00CD4402">
        <w:rPr>
          <w:rFonts w:ascii="Arial" w:hAnsi="Arial" w:cs="Arial"/>
        </w:rPr>
        <w:t>L</w:t>
      </w:r>
      <w:r w:rsidR="005D0950" w:rsidRPr="00CD4402">
        <w:rPr>
          <w:rFonts w:ascii="Arial" w:hAnsi="Arial" w:cs="Arial"/>
        </w:rPr>
        <w:t xml:space="preserve">ocal </w:t>
      </w:r>
      <w:r w:rsidR="001D7BF2" w:rsidRPr="00CD4402">
        <w:rPr>
          <w:rFonts w:ascii="Arial" w:hAnsi="Arial" w:cs="Arial"/>
        </w:rPr>
        <w:t>information on GUM clinics, voluntary organisation</w:t>
      </w:r>
      <w:r w:rsidR="005D0950" w:rsidRPr="00CD4402">
        <w:rPr>
          <w:rFonts w:ascii="Arial" w:hAnsi="Arial" w:cs="Arial"/>
        </w:rPr>
        <w:t>’</w:t>
      </w:r>
      <w:r w:rsidR="001D7BF2" w:rsidRPr="00CD4402">
        <w:rPr>
          <w:rFonts w:ascii="Arial" w:hAnsi="Arial" w:cs="Arial"/>
        </w:rPr>
        <w:t xml:space="preserve">s services and </w:t>
      </w:r>
      <w:proofErr w:type="spellStart"/>
      <w:r w:rsidR="00D30C48" w:rsidRPr="00CD4402">
        <w:rPr>
          <w:rFonts w:ascii="Arial" w:hAnsi="Arial" w:cs="Arial"/>
        </w:rPr>
        <w:t>helplines</w:t>
      </w:r>
      <w:proofErr w:type="spellEnd"/>
      <w:r w:rsidR="001D7BF2" w:rsidRPr="00CD4402">
        <w:rPr>
          <w:rFonts w:ascii="Arial" w:hAnsi="Arial" w:cs="Arial"/>
        </w:rPr>
        <w:t xml:space="preserve"> could</w:t>
      </w:r>
      <w:r w:rsidR="00D30C48" w:rsidRPr="00CD4402">
        <w:rPr>
          <w:rFonts w:ascii="Arial" w:hAnsi="Arial" w:cs="Arial"/>
        </w:rPr>
        <w:t xml:space="preserve">, for example, </w:t>
      </w:r>
      <w:r w:rsidR="001D7BF2" w:rsidRPr="00CD4402">
        <w:rPr>
          <w:rFonts w:ascii="Arial" w:hAnsi="Arial" w:cs="Arial"/>
        </w:rPr>
        <w:t>be publicised on</w:t>
      </w:r>
      <w:r w:rsidR="005D0950" w:rsidRPr="00CD4402">
        <w:rPr>
          <w:rFonts w:ascii="Arial" w:hAnsi="Arial" w:cs="Arial"/>
        </w:rPr>
        <w:t xml:space="preserve"> </w:t>
      </w:r>
      <w:r w:rsidR="001D7BF2" w:rsidRPr="00CD4402">
        <w:rPr>
          <w:rFonts w:ascii="Arial" w:hAnsi="Arial" w:cs="Arial"/>
        </w:rPr>
        <w:t xml:space="preserve">websites </w:t>
      </w:r>
      <w:r w:rsidR="007E22B7" w:rsidRPr="00CD4402">
        <w:rPr>
          <w:rFonts w:ascii="Arial" w:hAnsi="Arial" w:cs="Arial"/>
        </w:rPr>
        <w:t>(</w:t>
      </w:r>
      <w:r w:rsidR="004A7074" w:rsidRPr="00CD4402">
        <w:rPr>
          <w:rFonts w:ascii="Arial" w:hAnsi="Arial" w:cs="Arial"/>
        </w:rPr>
        <w:t xml:space="preserve">of the kit manufacturers, as well as </w:t>
      </w:r>
      <w:r w:rsidR="007E22B7" w:rsidRPr="00CD4402">
        <w:rPr>
          <w:rFonts w:ascii="Arial" w:hAnsi="Arial" w:cs="Arial"/>
        </w:rPr>
        <w:t xml:space="preserve">on those of statutory and voluntary organisations) </w:t>
      </w:r>
      <w:r w:rsidR="001D7BF2" w:rsidRPr="00CD4402">
        <w:rPr>
          <w:rFonts w:ascii="Arial" w:hAnsi="Arial" w:cs="Arial"/>
        </w:rPr>
        <w:t>and social media</w:t>
      </w:r>
      <w:r w:rsidR="001B0626" w:rsidRPr="00CD4402">
        <w:rPr>
          <w:rFonts w:ascii="Arial" w:hAnsi="Arial" w:cs="Arial"/>
        </w:rPr>
        <w:t>. Information, advice and signposting to services should</w:t>
      </w:r>
      <w:r w:rsidR="001D7BF2" w:rsidRPr="00CD4402">
        <w:rPr>
          <w:rFonts w:ascii="Arial" w:hAnsi="Arial" w:cs="Arial"/>
        </w:rPr>
        <w:t xml:space="preserve"> help direct</w:t>
      </w:r>
      <w:r w:rsidR="00C302C4" w:rsidRPr="00CD4402">
        <w:rPr>
          <w:rFonts w:ascii="Arial" w:hAnsi="Arial" w:cs="Arial"/>
        </w:rPr>
        <w:t xml:space="preserve"> </w:t>
      </w:r>
      <w:r w:rsidR="001D7BF2" w:rsidRPr="00CD4402">
        <w:rPr>
          <w:rFonts w:ascii="Arial" w:hAnsi="Arial" w:cs="Arial"/>
        </w:rPr>
        <w:t>an</w:t>
      </w:r>
      <w:r w:rsidR="001B0626" w:rsidRPr="00CD4402">
        <w:rPr>
          <w:rFonts w:ascii="Arial" w:hAnsi="Arial" w:cs="Arial"/>
        </w:rPr>
        <w:t>d link an</w:t>
      </w:r>
      <w:r w:rsidR="001D7BF2" w:rsidRPr="00CD4402">
        <w:rPr>
          <w:rFonts w:ascii="Arial" w:hAnsi="Arial" w:cs="Arial"/>
        </w:rPr>
        <w:t xml:space="preserve"> individual into</w:t>
      </w:r>
      <w:r w:rsidR="001B0626" w:rsidRPr="00CD4402">
        <w:rPr>
          <w:rFonts w:ascii="Arial" w:hAnsi="Arial" w:cs="Arial"/>
        </w:rPr>
        <w:t xml:space="preserve"> services and support</w:t>
      </w:r>
      <w:r w:rsidR="001D7BF2" w:rsidRPr="00CD4402">
        <w:rPr>
          <w:rFonts w:ascii="Arial" w:hAnsi="Arial" w:cs="Arial"/>
        </w:rPr>
        <w:t xml:space="preserve">. </w:t>
      </w:r>
    </w:p>
    <w:p w:rsidR="001D7BF2" w:rsidRPr="00CD4402" w:rsidRDefault="001D7BF2" w:rsidP="00CD4402">
      <w:pPr>
        <w:rPr>
          <w:rFonts w:ascii="Arial" w:hAnsi="Arial" w:cs="Arial"/>
        </w:rPr>
      </w:pPr>
    </w:p>
    <w:p w:rsidR="002C03A1" w:rsidRPr="00CD4402" w:rsidRDefault="002C03A1" w:rsidP="00CD4402">
      <w:pPr>
        <w:rPr>
          <w:rFonts w:ascii="Arial" w:hAnsi="Arial" w:cs="Arial"/>
          <w:bCs/>
        </w:rPr>
      </w:pPr>
      <w:r w:rsidRPr="00CD4402">
        <w:rPr>
          <w:rFonts w:ascii="Arial" w:hAnsi="Arial" w:cs="Arial"/>
        </w:rPr>
        <w:t xml:space="preserve">The Department believes that </w:t>
      </w:r>
      <w:r w:rsidR="001B0626" w:rsidRPr="00CD4402">
        <w:rPr>
          <w:rFonts w:ascii="Arial" w:hAnsi="Arial" w:cs="Arial"/>
        </w:rPr>
        <w:t xml:space="preserve">these </w:t>
      </w:r>
      <w:r w:rsidRPr="00CD4402">
        <w:rPr>
          <w:rFonts w:ascii="Arial" w:hAnsi="Arial" w:cs="Arial"/>
        </w:rPr>
        <w:t xml:space="preserve">measures will </w:t>
      </w:r>
      <w:r w:rsidR="00A573CE">
        <w:rPr>
          <w:rFonts w:ascii="Arial" w:hAnsi="Arial" w:cs="Arial"/>
        </w:rPr>
        <w:t xml:space="preserve">help </w:t>
      </w:r>
      <w:r w:rsidR="001B0626" w:rsidRPr="00CD4402">
        <w:rPr>
          <w:rFonts w:ascii="Arial" w:hAnsi="Arial" w:cs="Arial"/>
          <w:bCs/>
        </w:rPr>
        <w:t>address</w:t>
      </w:r>
      <w:r w:rsidRPr="00CD4402">
        <w:rPr>
          <w:rFonts w:ascii="Arial" w:hAnsi="Arial" w:cs="Arial"/>
          <w:bCs/>
        </w:rPr>
        <w:t xml:space="preserve"> </w:t>
      </w:r>
      <w:r w:rsidR="00A573CE">
        <w:rPr>
          <w:rFonts w:ascii="Arial" w:hAnsi="Arial" w:cs="Arial"/>
          <w:bCs/>
        </w:rPr>
        <w:t xml:space="preserve">most </w:t>
      </w:r>
      <w:r w:rsidRPr="00CD4402">
        <w:rPr>
          <w:rFonts w:ascii="Arial" w:hAnsi="Arial" w:cs="Arial"/>
          <w:bCs/>
        </w:rPr>
        <w:t>of the concerns expressed by respondents.</w:t>
      </w:r>
    </w:p>
    <w:p w:rsidR="00177D1B" w:rsidRPr="00CD4402" w:rsidRDefault="00177D1B" w:rsidP="00CD4402">
      <w:pPr>
        <w:rPr>
          <w:rFonts w:ascii="Arial" w:hAnsi="Arial" w:cs="Arial"/>
          <w:b/>
          <w:u w:val="single"/>
        </w:rPr>
      </w:pPr>
      <w:r w:rsidRPr="00CD4402">
        <w:rPr>
          <w:rFonts w:ascii="Arial" w:hAnsi="Arial" w:cs="Arial"/>
          <w:b/>
          <w:u w:val="single"/>
        </w:rPr>
        <w:lastRenderedPageBreak/>
        <w:t>Equality Implications</w:t>
      </w:r>
    </w:p>
    <w:p w:rsidR="00177D1B" w:rsidRPr="00CD4402" w:rsidRDefault="00177D1B" w:rsidP="00CD4402">
      <w:pPr>
        <w:rPr>
          <w:rFonts w:ascii="Arial" w:hAnsi="Arial" w:cs="Arial"/>
          <w:b/>
          <w:u w:val="single"/>
        </w:rPr>
      </w:pPr>
    </w:p>
    <w:p w:rsidR="005D106E" w:rsidRPr="00CD4402" w:rsidRDefault="0016571E" w:rsidP="00CD4402">
      <w:pPr>
        <w:autoSpaceDE w:val="0"/>
        <w:autoSpaceDN w:val="0"/>
        <w:adjustRightInd w:val="0"/>
        <w:rPr>
          <w:rFonts w:ascii="Arial" w:hAnsi="Arial" w:cs="Arial"/>
        </w:rPr>
      </w:pPr>
      <w:r w:rsidRPr="00CD4402">
        <w:rPr>
          <w:rFonts w:ascii="Arial" w:hAnsi="Arial" w:cs="Arial"/>
          <w:lang w:eastAsia="en-GB"/>
        </w:rPr>
        <w:t>Section 75 of the Northern Ireland Act 1998 (the Act) requires public authorities, in carrying out their functions relating to Northern Ireland, to have due regard to</w:t>
      </w:r>
      <w:proofErr w:type="gramStart"/>
      <w:r w:rsidR="005309E8" w:rsidRPr="00CD4402">
        <w:rPr>
          <w:rFonts w:ascii="Arial" w:hAnsi="Arial" w:cs="Arial"/>
          <w:lang w:eastAsia="en-GB"/>
        </w:rPr>
        <w:t>:</w:t>
      </w:r>
      <w:proofErr w:type="gramEnd"/>
      <w:r w:rsidR="005309E8" w:rsidRPr="00CD4402">
        <w:rPr>
          <w:rFonts w:ascii="Arial" w:hAnsi="Arial" w:cs="Arial"/>
          <w:lang w:eastAsia="en-GB"/>
        </w:rPr>
        <w:br/>
      </w:r>
      <w:r w:rsidR="005309E8" w:rsidRPr="00CD4402">
        <w:rPr>
          <w:rFonts w:ascii="Arial" w:hAnsi="Arial" w:cs="Arial"/>
          <w:lang w:eastAsia="en-GB"/>
        </w:rPr>
        <w:br/>
        <w:t>(</w:t>
      </w:r>
      <w:proofErr w:type="spellStart"/>
      <w:r w:rsidR="005309E8" w:rsidRPr="00CD4402">
        <w:rPr>
          <w:rFonts w:ascii="Arial" w:hAnsi="Arial" w:cs="Arial"/>
          <w:lang w:eastAsia="en-GB"/>
        </w:rPr>
        <w:t>i</w:t>
      </w:r>
      <w:proofErr w:type="spellEnd"/>
      <w:r w:rsidR="005309E8" w:rsidRPr="00CD4402">
        <w:rPr>
          <w:rFonts w:ascii="Arial" w:hAnsi="Arial" w:cs="Arial"/>
          <w:lang w:eastAsia="en-GB"/>
        </w:rPr>
        <w:t>)</w:t>
      </w:r>
      <w:r w:rsidRPr="00CD4402">
        <w:rPr>
          <w:rFonts w:ascii="Arial" w:hAnsi="Arial" w:cs="Arial"/>
          <w:lang w:eastAsia="en-GB"/>
        </w:rPr>
        <w:t xml:space="preserve"> the need to promote </w:t>
      </w:r>
      <w:r w:rsidRPr="00CD4402">
        <w:rPr>
          <w:rFonts w:ascii="Arial" w:hAnsi="Arial" w:cs="Arial"/>
          <w:b/>
          <w:lang w:eastAsia="en-GB"/>
        </w:rPr>
        <w:t>equality of opportunity</w:t>
      </w:r>
      <w:r w:rsidR="005D106E" w:rsidRPr="00CD4402">
        <w:rPr>
          <w:rFonts w:ascii="Arial" w:hAnsi="Arial" w:cs="Arial"/>
        </w:rPr>
        <w:t>:</w:t>
      </w:r>
    </w:p>
    <w:p w:rsidR="005D106E" w:rsidRPr="00CD4402" w:rsidRDefault="0016571E" w:rsidP="00CD4402">
      <w:pPr>
        <w:numPr>
          <w:ilvl w:val="0"/>
          <w:numId w:val="10"/>
        </w:numPr>
        <w:autoSpaceDE w:val="0"/>
        <w:autoSpaceDN w:val="0"/>
        <w:adjustRightInd w:val="0"/>
        <w:rPr>
          <w:rFonts w:ascii="Arial" w:hAnsi="Arial" w:cs="Arial"/>
        </w:rPr>
      </w:pPr>
      <w:r w:rsidRPr="00CD4402">
        <w:rPr>
          <w:rFonts w:ascii="Arial" w:hAnsi="Arial" w:cs="Arial"/>
        </w:rPr>
        <w:t>between persons of different religious belief, political opinion, racial group, age, marital status or sexual orientation;</w:t>
      </w:r>
      <w:r w:rsidR="005D106E" w:rsidRPr="00CD4402">
        <w:rPr>
          <w:rFonts w:ascii="Arial" w:hAnsi="Arial" w:cs="Arial"/>
        </w:rPr>
        <w:t xml:space="preserve"> </w:t>
      </w:r>
    </w:p>
    <w:p w:rsidR="005D106E" w:rsidRPr="00CD4402" w:rsidRDefault="0016571E" w:rsidP="00CD4402">
      <w:pPr>
        <w:numPr>
          <w:ilvl w:val="0"/>
          <w:numId w:val="10"/>
        </w:numPr>
        <w:autoSpaceDE w:val="0"/>
        <w:autoSpaceDN w:val="0"/>
        <w:adjustRightInd w:val="0"/>
        <w:rPr>
          <w:rFonts w:ascii="Arial" w:hAnsi="Arial" w:cs="Arial"/>
        </w:rPr>
      </w:pPr>
      <w:r w:rsidRPr="00CD4402">
        <w:rPr>
          <w:rFonts w:ascii="Arial" w:hAnsi="Arial" w:cs="Arial"/>
        </w:rPr>
        <w:t>between men and women generally;</w:t>
      </w:r>
      <w:r w:rsidR="005D106E" w:rsidRPr="00CD4402">
        <w:rPr>
          <w:rFonts w:ascii="Arial" w:hAnsi="Arial" w:cs="Arial"/>
        </w:rPr>
        <w:t xml:space="preserve"> </w:t>
      </w:r>
    </w:p>
    <w:p w:rsidR="005D106E" w:rsidRPr="00CD4402" w:rsidRDefault="0016571E" w:rsidP="00CD4402">
      <w:pPr>
        <w:numPr>
          <w:ilvl w:val="0"/>
          <w:numId w:val="10"/>
        </w:numPr>
        <w:autoSpaceDE w:val="0"/>
        <w:autoSpaceDN w:val="0"/>
        <w:adjustRightInd w:val="0"/>
        <w:rPr>
          <w:rFonts w:ascii="Arial" w:hAnsi="Arial" w:cs="Arial"/>
        </w:rPr>
      </w:pPr>
      <w:r w:rsidRPr="00CD4402">
        <w:rPr>
          <w:rFonts w:ascii="Arial" w:hAnsi="Arial" w:cs="Arial"/>
        </w:rPr>
        <w:t xml:space="preserve">between persons with a disability and persons without; and </w:t>
      </w:r>
    </w:p>
    <w:p w:rsidR="005D106E" w:rsidRPr="00CD4402" w:rsidRDefault="0016571E" w:rsidP="00CD4402">
      <w:pPr>
        <w:numPr>
          <w:ilvl w:val="0"/>
          <w:numId w:val="10"/>
        </w:numPr>
        <w:autoSpaceDE w:val="0"/>
        <w:autoSpaceDN w:val="0"/>
        <w:adjustRightInd w:val="0"/>
        <w:rPr>
          <w:rFonts w:ascii="Arial" w:hAnsi="Arial" w:cs="Arial"/>
        </w:rPr>
      </w:pPr>
      <w:r w:rsidRPr="00CD4402">
        <w:rPr>
          <w:rFonts w:ascii="Arial" w:hAnsi="Arial" w:cs="Arial"/>
        </w:rPr>
        <w:t>between persons with dependants and persons without</w:t>
      </w:r>
      <w:r w:rsidR="005D106E" w:rsidRPr="00CD4402">
        <w:rPr>
          <w:rFonts w:ascii="Arial" w:hAnsi="Arial" w:cs="Arial"/>
        </w:rPr>
        <w:t xml:space="preserve"> </w:t>
      </w:r>
    </w:p>
    <w:p w:rsidR="005D106E" w:rsidRPr="00CD4402" w:rsidRDefault="005D106E" w:rsidP="00CD4402">
      <w:pPr>
        <w:autoSpaceDE w:val="0"/>
        <w:autoSpaceDN w:val="0"/>
        <w:adjustRightInd w:val="0"/>
        <w:rPr>
          <w:rFonts w:ascii="Arial" w:hAnsi="Arial" w:cs="Arial"/>
        </w:rPr>
      </w:pPr>
    </w:p>
    <w:p w:rsidR="005309E8" w:rsidRPr="00CD4402" w:rsidRDefault="005D106E" w:rsidP="00CD4402">
      <w:pPr>
        <w:autoSpaceDE w:val="0"/>
        <w:autoSpaceDN w:val="0"/>
        <w:adjustRightInd w:val="0"/>
        <w:rPr>
          <w:rFonts w:ascii="Arial" w:hAnsi="Arial" w:cs="Arial"/>
        </w:rPr>
      </w:pPr>
      <w:proofErr w:type="gramStart"/>
      <w:r w:rsidRPr="00CD4402">
        <w:rPr>
          <w:rFonts w:ascii="Arial" w:hAnsi="Arial" w:cs="Arial"/>
        </w:rPr>
        <w:t>and</w:t>
      </w:r>
      <w:proofErr w:type="gramEnd"/>
      <w:r w:rsidRPr="00CD4402">
        <w:rPr>
          <w:rFonts w:ascii="Arial" w:hAnsi="Arial" w:cs="Arial"/>
        </w:rPr>
        <w:t xml:space="preserve"> </w:t>
      </w:r>
      <w:r w:rsidR="005309E8" w:rsidRPr="00CD4402">
        <w:rPr>
          <w:rFonts w:ascii="Arial" w:hAnsi="Arial" w:cs="Arial"/>
        </w:rPr>
        <w:br/>
      </w:r>
    </w:p>
    <w:p w:rsidR="0016571E" w:rsidRPr="00CD4402" w:rsidRDefault="005309E8" w:rsidP="00CD4402">
      <w:pPr>
        <w:autoSpaceDE w:val="0"/>
        <w:autoSpaceDN w:val="0"/>
        <w:adjustRightInd w:val="0"/>
        <w:rPr>
          <w:rFonts w:ascii="Arial" w:hAnsi="Arial" w:cs="Arial"/>
        </w:rPr>
      </w:pPr>
      <w:r w:rsidRPr="00CD4402">
        <w:rPr>
          <w:rFonts w:ascii="Arial" w:hAnsi="Arial" w:cs="Arial"/>
        </w:rPr>
        <w:t xml:space="preserve">(ii) </w:t>
      </w:r>
      <w:proofErr w:type="gramStart"/>
      <w:r w:rsidR="005D106E" w:rsidRPr="00CD4402">
        <w:rPr>
          <w:rFonts w:ascii="Arial" w:hAnsi="Arial" w:cs="Arial"/>
          <w:lang w:eastAsia="en-GB"/>
        </w:rPr>
        <w:t>the</w:t>
      </w:r>
      <w:proofErr w:type="gramEnd"/>
      <w:r w:rsidR="005D106E" w:rsidRPr="00CD4402">
        <w:rPr>
          <w:rFonts w:ascii="Arial" w:hAnsi="Arial" w:cs="Arial"/>
          <w:lang w:eastAsia="en-GB"/>
        </w:rPr>
        <w:t xml:space="preserve"> desirability of </w:t>
      </w:r>
      <w:r w:rsidR="005D106E" w:rsidRPr="00CD4402">
        <w:rPr>
          <w:rFonts w:ascii="Arial" w:hAnsi="Arial" w:cs="Arial"/>
          <w:b/>
          <w:lang w:eastAsia="en-GB"/>
        </w:rPr>
        <w:t>promoting good relations</w:t>
      </w:r>
      <w:r w:rsidR="005D106E" w:rsidRPr="00CD4402">
        <w:rPr>
          <w:rFonts w:ascii="Arial" w:hAnsi="Arial" w:cs="Arial"/>
          <w:lang w:eastAsia="en-GB"/>
        </w:rPr>
        <w:t xml:space="preserve"> </w:t>
      </w:r>
      <w:r w:rsidR="0016571E" w:rsidRPr="00CD4402">
        <w:rPr>
          <w:rFonts w:ascii="Arial" w:hAnsi="Arial" w:cs="Arial"/>
        </w:rPr>
        <w:t>between persons of different religious belief, political opinion or racial group.</w:t>
      </w:r>
    </w:p>
    <w:p w:rsidR="00C4046F" w:rsidRPr="00CD4402" w:rsidRDefault="00C4046F" w:rsidP="00CD4402">
      <w:pPr>
        <w:autoSpaceDE w:val="0"/>
        <w:autoSpaceDN w:val="0"/>
        <w:adjustRightInd w:val="0"/>
        <w:rPr>
          <w:rFonts w:ascii="Arial" w:hAnsi="Arial" w:cs="Arial"/>
        </w:rPr>
      </w:pPr>
    </w:p>
    <w:p w:rsidR="00C4046F" w:rsidRPr="00CD4402" w:rsidRDefault="00C4046F" w:rsidP="00CD4402">
      <w:pPr>
        <w:autoSpaceDE w:val="0"/>
        <w:autoSpaceDN w:val="0"/>
        <w:adjustRightInd w:val="0"/>
        <w:rPr>
          <w:rFonts w:ascii="Arial" w:hAnsi="Arial" w:cs="Arial"/>
        </w:rPr>
      </w:pPr>
      <w:r w:rsidRPr="00CD4402">
        <w:rPr>
          <w:rFonts w:ascii="Arial" w:hAnsi="Arial" w:cs="Arial"/>
        </w:rPr>
        <w:t xml:space="preserve">As part of the consultation, respondents were asked what effect the proposed policy to remove the ban on the sale of HIV self-testing kits directly to the public in Northern Ireland would have on the nine groups contained within Section 75 of the Northern Ireland Act, and </w:t>
      </w:r>
      <w:r w:rsidR="00E7261D" w:rsidRPr="00CD4402">
        <w:rPr>
          <w:rFonts w:ascii="Arial" w:hAnsi="Arial" w:cs="Arial"/>
        </w:rPr>
        <w:t>o</w:t>
      </w:r>
      <w:r w:rsidRPr="00CD4402">
        <w:rPr>
          <w:rFonts w:ascii="Arial" w:hAnsi="Arial" w:cs="Arial"/>
        </w:rPr>
        <w:t xml:space="preserve">n </w:t>
      </w:r>
      <w:r w:rsidRPr="00CD4402">
        <w:rPr>
          <w:rFonts w:ascii="Arial" w:hAnsi="Arial" w:cs="Arial"/>
          <w:lang w:eastAsia="en-GB"/>
        </w:rPr>
        <w:t xml:space="preserve">promoting good relations </w:t>
      </w:r>
      <w:r w:rsidRPr="00CD4402">
        <w:rPr>
          <w:rFonts w:ascii="Arial" w:hAnsi="Arial" w:cs="Arial"/>
        </w:rPr>
        <w:t>between persons of different religious belief, political opinion or racial group.</w:t>
      </w:r>
    </w:p>
    <w:p w:rsidR="0016571E" w:rsidRPr="00CD4402" w:rsidRDefault="0016571E" w:rsidP="00CD4402">
      <w:pPr>
        <w:pStyle w:val="sub1"/>
        <w:keepLines w:val="0"/>
        <w:spacing w:line="240" w:lineRule="auto"/>
        <w:ind w:left="1412" w:right="0" w:hanging="562"/>
        <w:rPr>
          <w:rFonts w:ascii="Arial" w:hAnsi="Arial" w:cs="Arial"/>
          <w:szCs w:val="24"/>
        </w:rPr>
      </w:pPr>
    </w:p>
    <w:p w:rsidR="00B73CBA" w:rsidRPr="00CD4402" w:rsidRDefault="00B73CBA" w:rsidP="00CD4402">
      <w:pPr>
        <w:pBdr>
          <w:top w:val="single" w:sz="4" w:space="1" w:color="auto"/>
          <w:left w:val="single" w:sz="4" w:space="4" w:color="auto"/>
          <w:bottom w:val="single" w:sz="4" w:space="1" w:color="auto"/>
          <w:right w:val="single" w:sz="4" w:space="4" w:color="auto"/>
        </w:pBdr>
        <w:rPr>
          <w:rFonts w:ascii="Arial" w:hAnsi="Arial" w:cs="Arial"/>
          <w:b/>
        </w:rPr>
      </w:pPr>
      <w:r w:rsidRPr="00CD4402">
        <w:rPr>
          <w:rFonts w:ascii="Arial" w:hAnsi="Arial" w:cs="Arial"/>
          <w:b/>
        </w:rPr>
        <w:t xml:space="preserve">Q4. Is the proposal to remove the ban on the sale of HIV self-testing kits to the public in Northern Ireland likely to have an adverse impact on any of the nine equality groups identified under Section 75 of the Northern Ireland Act 1998?  </w:t>
      </w:r>
    </w:p>
    <w:p w:rsidR="00B73CBA" w:rsidRPr="00CD4402" w:rsidRDefault="00B73CBA" w:rsidP="00CD4402">
      <w:pPr>
        <w:rPr>
          <w:rFonts w:ascii="Arial" w:hAnsi="Arial" w:cs="Arial"/>
          <w:b/>
        </w:rPr>
      </w:pPr>
    </w:p>
    <w:p w:rsidR="002C16B3" w:rsidRPr="00CD4402" w:rsidRDefault="002C16B3" w:rsidP="00CD4402">
      <w:pPr>
        <w:rPr>
          <w:rFonts w:ascii="Arial" w:hAnsi="Arial" w:cs="Arial"/>
        </w:rPr>
      </w:pPr>
      <w:r w:rsidRPr="00CD4402">
        <w:rPr>
          <w:rFonts w:ascii="Arial" w:hAnsi="Arial" w:cs="Arial"/>
        </w:rPr>
        <w:t xml:space="preserve">16 respondents </w:t>
      </w:r>
      <w:r w:rsidR="00072756" w:rsidRPr="00CD4402">
        <w:rPr>
          <w:rFonts w:ascii="Arial" w:hAnsi="Arial" w:cs="Arial"/>
        </w:rPr>
        <w:t>answered</w:t>
      </w:r>
      <w:r w:rsidRPr="00CD4402">
        <w:rPr>
          <w:rFonts w:ascii="Arial" w:hAnsi="Arial" w:cs="Arial"/>
        </w:rPr>
        <w:t xml:space="preserve"> </w:t>
      </w:r>
      <w:r w:rsidR="00072756" w:rsidRPr="00CD4402">
        <w:rPr>
          <w:rFonts w:ascii="Arial" w:hAnsi="Arial" w:cs="Arial"/>
        </w:rPr>
        <w:t>No; and f</w:t>
      </w:r>
      <w:r w:rsidRPr="00CD4402">
        <w:rPr>
          <w:rFonts w:ascii="Arial" w:hAnsi="Arial" w:cs="Arial"/>
        </w:rPr>
        <w:t xml:space="preserve">our respondents did not answer the question/had no comment or views on the matter. </w:t>
      </w:r>
    </w:p>
    <w:p w:rsidR="007C60AB" w:rsidRPr="00CD4402" w:rsidRDefault="007C60AB" w:rsidP="00CD4402">
      <w:pPr>
        <w:rPr>
          <w:rFonts w:ascii="Arial" w:hAnsi="Arial" w:cs="Arial"/>
        </w:rPr>
      </w:pPr>
    </w:p>
    <w:p w:rsidR="0029041B" w:rsidRPr="00CD4402" w:rsidRDefault="00EB4E37" w:rsidP="00CD4402">
      <w:pPr>
        <w:rPr>
          <w:rFonts w:ascii="Arial" w:hAnsi="Arial" w:cs="Arial"/>
        </w:rPr>
      </w:pPr>
      <w:r w:rsidRPr="00CD4402">
        <w:rPr>
          <w:rFonts w:ascii="Arial" w:hAnsi="Arial" w:cs="Arial"/>
        </w:rPr>
        <w:t>The t</w:t>
      </w:r>
      <w:r w:rsidR="00416579" w:rsidRPr="00CD4402">
        <w:rPr>
          <w:rFonts w:ascii="Arial" w:hAnsi="Arial" w:cs="Arial"/>
        </w:rPr>
        <w:t>wo</w:t>
      </w:r>
      <w:r w:rsidR="007C60AB" w:rsidRPr="00CD4402">
        <w:rPr>
          <w:rFonts w:ascii="Arial" w:hAnsi="Arial" w:cs="Arial"/>
        </w:rPr>
        <w:t xml:space="preserve"> </w:t>
      </w:r>
      <w:r w:rsidRPr="00CD4402">
        <w:rPr>
          <w:rFonts w:ascii="Arial" w:hAnsi="Arial" w:cs="Arial"/>
        </w:rPr>
        <w:t xml:space="preserve">respondents, who did not support the removal of the ban on the sale of HIV self-testing kits, responded </w:t>
      </w:r>
      <w:r w:rsidR="002528AA" w:rsidRPr="00CD4402">
        <w:rPr>
          <w:rFonts w:ascii="Arial" w:hAnsi="Arial" w:cs="Arial"/>
        </w:rPr>
        <w:t xml:space="preserve">‘Yes’ </w:t>
      </w:r>
      <w:r w:rsidRPr="00CD4402">
        <w:rPr>
          <w:rFonts w:ascii="Arial" w:hAnsi="Arial" w:cs="Arial"/>
        </w:rPr>
        <w:t xml:space="preserve">to this question </w:t>
      </w:r>
      <w:r w:rsidR="00F84C99" w:rsidRPr="00CD4402">
        <w:rPr>
          <w:rFonts w:ascii="Arial" w:hAnsi="Arial" w:cs="Arial"/>
        </w:rPr>
        <w:t>expressing</w:t>
      </w:r>
      <w:r w:rsidRPr="00CD4402">
        <w:rPr>
          <w:rFonts w:ascii="Arial" w:hAnsi="Arial" w:cs="Arial"/>
        </w:rPr>
        <w:t xml:space="preserve"> concerns that </w:t>
      </w:r>
      <w:r w:rsidR="0029041B" w:rsidRPr="00CD4402">
        <w:rPr>
          <w:rFonts w:ascii="Arial" w:hAnsi="Arial" w:cs="Arial"/>
        </w:rPr>
        <w:t xml:space="preserve">the proposal would likely have an adverse impact on the basis of </w:t>
      </w:r>
      <w:r w:rsidR="00B74378" w:rsidRPr="00CD4402">
        <w:rPr>
          <w:rFonts w:ascii="Arial" w:hAnsi="Arial" w:cs="Arial"/>
        </w:rPr>
        <w:t>gender and sexual orientation.</w:t>
      </w:r>
    </w:p>
    <w:p w:rsidR="0029041B" w:rsidRPr="00CD4402" w:rsidRDefault="00B74378" w:rsidP="00CD4402">
      <w:pPr>
        <w:numPr>
          <w:ilvl w:val="0"/>
          <w:numId w:val="16"/>
        </w:numPr>
        <w:rPr>
          <w:rFonts w:ascii="Arial" w:hAnsi="Arial" w:cs="Arial"/>
        </w:rPr>
      </w:pPr>
      <w:r w:rsidRPr="00CD4402">
        <w:rPr>
          <w:rFonts w:ascii="Arial" w:hAnsi="Arial" w:cs="Arial"/>
        </w:rPr>
        <w:t xml:space="preserve">One of these respondents (an individual) expressed the concern that </w:t>
      </w:r>
      <w:r w:rsidR="0029041B" w:rsidRPr="00CD4402">
        <w:rPr>
          <w:rFonts w:ascii="Arial" w:hAnsi="Arial" w:cs="Arial"/>
        </w:rPr>
        <w:t>undisclosed positive HIV</w:t>
      </w:r>
      <w:r w:rsidR="00EB4E37" w:rsidRPr="00CD4402">
        <w:rPr>
          <w:rFonts w:ascii="Arial" w:hAnsi="Arial" w:cs="Arial"/>
        </w:rPr>
        <w:t xml:space="preserve"> </w:t>
      </w:r>
      <w:r w:rsidR="00CB7170" w:rsidRPr="00CD4402">
        <w:rPr>
          <w:rFonts w:ascii="Arial" w:hAnsi="Arial" w:cs="Arial"/>
        </w:rPr>
        <w:t>is a public health issue,</w:t>
      </w:r>
      <w:r w:rsidR="0029041B" w:rsidRPr="00CD4402">
        <w:rPr>
          <w:rFonts w:ascii="Arial" w:hAnsi="Arial" w:cs="Arial"/>
        </w:rPr>
        <w:t xml:space="preserve"> particularly among the MSM group, a group disproportionately affected with HIV</w:t>
      </w:r>
      <w:r w:rsidR="00CB7170" w:rsidRPr="00CD4402">
        <w:rPr>
          <w:rFonts w:ascii="Arial" w:hAnsi="Arial" w:cs="Arial"/>
        </w:rPr>
        <w:t>.</w:t>
      </w:r>
    </w:p>
    <w:p w:rsidR="0029041B" w:rsidRPr="00CD4402" w:rsidRDefault="00CB7170" w:rsidP="00CD4402">
      <w:pPr>
        <w:numPr>
          <w:ilvl w:val="0"/>
          <w:numId w:val="12"/>
        </w:numPr>
        <w:rPr>
          <w:rFonts w:ascii="Arial" w:hAnsi="Arial" w:cs="Arial"/>
          <w:b/>
        </w:rPr>
      </w:pPr>
      <w:r w:rsidRPr="00CD4402">
        <w:rPr>
          <w:rFonts w:ascii="Arial" w:hAnsi="Arial" w:cs="Arial"/>
        </w:rPr>
        <w:t>T</w:t>
      </w:r>
      <w:r w:rsidR="007C60AB" w:rsidRPr="00CD4402">
        <w:rPr>
          <w:rFonts w:ascii="Arial" w:hAnsi="Arial" w:cs="Arial"/>
        </w:rPr>
        <w:t xml:space="preserve">he </w:t>
      </w:r>
      <w:r w:rsidRPr="00CD4402">
        <w:rPr>
          <w:rFonts w:ascii="Arial" w:hAnsi="Arial" w:cs="Arial"/>
        </w:rPr>
        <w:t xml:space="preserve">other respondent (an organisation) expressed the concern that the </w:t>
      </w:r>
      <w:r w:rsidR="007C60AB" w:rsidRPr="00CD4402">
        <w:rPr>
          <w:rFonts w:ascii="Arial" w:hAnsi="Arial" w:cs="Arial"/>
        </w:rPr>
        <w:t>proposed policy</w:t>
      </w:r>
      <w:r w:rsidR="00681821" w:rsidRPr="00CD4402">
        <w:rPr>
          <w:rFonts w:ascii="Arial" w:hAnsi="Arial" w:cs="Arial"/>
        </w:rPr>
        <w:t xml:space="preserve"> </w:t>
      </w:r>
      <w:r w:rsidR="007C60AB" w:rsidRPr="00CD4402">
        <w:rPr>
          <w:rFonts w:ascii="Arial" w:hAnsi="Arial" w:cs="Arial"/>
        </w:rPr>
        <w:t>could disadvantage men with minority sexual orientations who are at a high</w:t>
      </w:r>
      <w:r w:rsidR="008C6F2F" w:rsidRPr="00CD4402">
        <w:rPr>
          <w:rFonts w:ascii="Arial" w:hAnsi="Arial" w:cs="Arial"/>
        </w:rPr>
        <w:t>er risk of contracting numerous sexually transmitted infections (</w:t>
      </w:r>
      <w:r w:rsidR="007C60AB" w:rsidRPr="00CD4402">
        <w:rPr>
          <w:rFonts w:ascii="Arial" w:hAnsi="Arial" w:cs="Arial"/>
        </w:rPr>
        <w:t>STIs</w:t>
      </w:r>
      <w:r w:rsidR="008C6F2F" w:rsidRPr="00CD4402">
        <w:rPr>
          <w:rFonts w:ascii="Arial" w:hAnsi="Arial" w:cs="Arial"/>
        </w:rPr>
        <w:t>)</w:t>
      </w:r>
      <w:r w:rsidR="007C60AB" w:rsidRPr="00CD4402">
        <w:rPr>
          <w:rFonts w:ascii="Arial" w:hAnsi="Arial" w:cs="Arial"/>
        </w:rPr>
        <w:t xml:space="preserve"> than their heterosexual counterparts, </w:t>
      </w:r>
      <w:r w:rsidR="00BA2A81" w:rsidRPr="00CD4402">
        <w:rPr>
          <w:rFonts w:ascii="Arial" w:hAnsi="Arial" w:cs="Arial"/>
        </w:rPr>
        <w:t xml:space="preserve">and </w:t>
      </w:r>
      <w:r w:rsidR="007C60AB" w:rsidRPr="00CD4402">
        <w:rPr>
          <w:rFonts w:ascii="Arial" w:hAnsi="Arial" w:cs="Arial"/>
        </w:rPr>
        <w:t>that by focusing solely on HIV, these men will be less likely to screen for other STIs</w:t>
      </w:r>
      <w:r w:rsidR="0029041B" w:rsidRPr="00CD4402">
        <w:rPr>
          <w:rFonts w:ascii="Arial" w:hAnsi="Arial" w:cs="Arial"/>
        </w:rPr>
        <w:t>.</w:t>
      </w:r>
    </w:p>
    <w:p w:rsidR="00177D1B" w:rsidRPr="00CD4402" w:rsidRDefault="00001385" w:rsidP="00CD4402">
      <w:pPr>
        <w:ind w:left="720"/>
        <w:rPr>
          <w:rFonts w:ascii="Arial" w:hAnsi="Arial" w:cs="Arial"/>
          <w:b/>
        </w:rPr>
      </w:pPr>
      <w:r w:rsidRPr="00CD4402">
        <w:rPr>
          <w:rFonts w:ascii="Arial" w:hAnsi="Arial" w:cs="Arial"/>
        </w:rPr>
        <w:t xml:space="preserve"> </w:t>
      </w:r>
    </w:p>
    <w:p w:rsidR="00681821" w:rsidRPr="00CD4402" w:rsidRDefault="00681821" w:rsidP="00CD4402">
      <w:pPr>
        <w:rPr>
          <w:rFonts w:ascii="Arial" w:hAnsi="Arial" w:cs="Arial"/>
          <w:b/>
        </w:rPr>
      </w:pPr>
    </w:p>
    <w:p w:rsidR="00221EDE" w:rsidRPr="00CD4402" w:rsidRDefault="00221EDE" w:rsidP="00CD4402">
      <w:pPr>
        <w:rPr>
          <w:rFonts w:ascii="Arial" w:hAnsi="Arial" w:cs="Arial"/>
          <w:b/>
        </w:rPr>
      </w:pPr>
      <w:r w:rsidRPr="00CD4402">
        <w:rPr>
          <w:rFonts w:ascii="Arial" w:hAnsi="Arial" w:cs="Arial"/>
          <w:b/>
        </w:rPr>
        <w:t xml:space="preserve">DHSSPS Response </w:t>
      </w:r>
    </w:p>
    <w:p w:rsidR="00C04DD1" w:rsidRPr="00CD4402" w:rsidRDefault="002528AA" w:rsidP="00CD4402">
      <w:pPr>
        <w:autoSpaceDE w:val="0"/>
        <w:autoSpaceDN w:val="0"/>
        <w:adjustRightInd w:val="0"/>
        <w:rPr>
          <w:rFonts w:ascii="Arial" w:hAnsi="Arial" w:cs="Arial"/>
        </w:rPr>
      </w:pPr>
      <w:r w:rsidRPr="00CD4402">
        <w:rPr>
          <w:rFonts w:ascii="Arial" w:hAnsi="Arial" w:cs="Arial"/>
        </w:rPr>
        <w:t>T</w:t>
      </w:r>
      <w:r w:rsidR="00072756" w:rsidRPr="00CD4402">
        <w:rPr>
          <w:rFonts w:ascii="Arial" w:hAnsi="Arial" w:cs="Arial"/>
        </w:rPr>
        <w:t>he Department has re-examined its Preliminary Equality Screening</w:t>
      </w:r>
      <w:r w:rsidRPr="00CD4402">
        <w:rPr>
          <w:rFonts w:ascii="Arial" w:hAnsi="Arial" w:cs="Arial"/>
        </w:rPr>
        <w:t xml:space="preserve"> of the policy.</w:t>
      </w:r>
      <w:r w:rsidR="00072756" w:rsidRPr="00CD4402">
        <w:rPr>
          <w:rFonts w:ascii="Arial" w:hAnsi="Arial" w:cs="Arial"/>
        </w:rPr>
        <w:t xml:space="preserve"> </w:t>
      </w:r>
      <w:r w:rsidR="0093636B" w:rsidRPr="00CD4402">
        <w:rPr>
          <w:rFonts w:ascii="Arial" w:hAnsi="Arial" w:cs="Arial"/>
        </w:rPr>
        <w:t>The first concern appears to suggest that the availability of HIV self-testing will result in an increased risk of non-disclosure which could increase the risk of HIV being passed on within the MSM group. However, i</w:t>
      </w:r>
      <w:r w:rsidR="00F763DD" w:rsidRPr="00CD4402">
        <w:rPr>
          <w:rFonts w:ascii="Arial" w:hAnsi="Arial" w:cs="Arial"/>
        </w:rPr>
        <w:t xml:space="preserve">t is generally recognised that HIV status </w:t>
      </w:r>
      <w:r w:rsidR="00F763DD" w:rsidRPr="00CD4402">
        <w:rPr>
          <w:rFonts w:ascii="Arial" w:hAnsi="Arial" w:cs="Arial"/>
        </w:rPr>
        <w:lastRenderedPageBreak/>
        <w:t>disclosure is a complex process and influenced by many factors including emotional, social and environmental circumstances, relationship status; and the process of HIV disclosure can vary across time.</w:t>
      </w:r>
      <w:r w:rsidR="00187250" w:rsidRPr="00CD4402">
        <w:rPr>
          <w:rFonts w:ascii="Arial" w:hAnsi="Arial" w:cs="Arial"/>
        </w:rPr>
        <w:t xml:space="preserve"> </w:t>
      </w:r>
      <w:r w:rsidR="00494C0D" w:rsidRPr="00CD4402">
        <w:rPr>
          <w:rFonts w:ascii="Arial" w:hAnsi="Arial" w:cs="Arial"/>
        </w:rPr>
        <w:t>T</w:t>
      </w:r>
      <w:r w:rsidRPr="00CD4402">
        <w:rPr>
          <w:rFonts w:ascii="Arial" w:hAnsi="Arial" w:cs="Arial"/>
        </w:rPr>
        <w:t xml:space="preserve">here is evidence on HIV self-testing which indicates that self-reported results disclosure </w:t>
      </w:r>
      <w:r w:rsidR="00072756" w:rsidRPr="00CD4402">
        <w:rPr>
          <w:rFonts w:ascii="Arial" w:hAnsi="Arial" w:cs="Arial"/>
        </w:rPr>
        <w:t>and</w:t>
      </w:r>
      <w:r w:rsidRPr="00CD4402">
        <w:rPr>
          <w:rFonts w:ascii="Arial" w:hAnsi="Arial" w:cs="Arial"/>
        </w:rPr>
        <w:t xml:space="preserve">/ or confirmatory testing appeared high overall. </w:t>
      </w:r>
      <w:r w:rsidR="00072756" w:rsidRPr="00CD4402">
        <w:rPr>
          <w:rFonts w:ascii="Arial" w:hAnsi="Arial" w:cs="Arial"/>
        </w:rPr>
        <w:t xml:space="preserve"> </w:t>
      </w:r>
      <w:r w:rsidR="00DC02A1" w:rsidRPr="00CD4402">
        <w:rPr>
          <w:rFonts w:ascii="Arial" w:hAnsi="Arial" w:cs="Arial"/>
        </w:rPr>
        <w:t xml:space="preserve">Furthermore, </w:t>
      </w:r>
      <w:r w:rsidR="0093636B" w:rsidRPr="00CD4402">
        <w:rPr>
          <w:rFonts w:ascii="Arial" w:hAnsi="Arial" w:cs="Arial"/>
        </w:rPr>
        <w:t>any risk of increased undisclosed p</w:t>
      </w:r>
      <w:r w:rsidR="000161D6" w:rsidRPr="00CD4402">
        <w:rPr>
          <w:rFonts w:ascii="Arial" w:hAnsi="Arial" w:cs="Arial"/>
        </w:rPr>
        <w:t>ositive HIV might be mitigated by the provision of instructions to the kit user (a regulatory requirement for self-testing kits) on what action to take following a positive result i.e. obtain a confirmatory clinical HIV test with a health professional</w:t>
      </w:r>
      <w:r w:rsidR="0093636B" w:rsidRPr="00CD4402">
        <w:rPr>
          <w:rFonts w:ascii="Arial" w:hAnsi="Arial" w:cs="Arial"/>
        </w:rPr>
        <w:t xml:space="preserve">; and </w:t>
      </w:r>
      <w:r w:rsidR="000161D6" w:rsidRPr="00CD4402">
        <w:rPr>
          <w:rFonts w:ascii="Arial" w:hAnsi="Arial" w:cs="Arial"/>
        </w:rPr>
        <w:t xml:space="preserve">by </w:t>
      </w:r>
      <w:r w:rsidR="00C30669" w:rsidRPr="00CD4402">
        <w:rPr>
          <w:rFonts w:ascii="Arial" w:hAnsi="Arial" w:cs="Arial"/>
        </w:rPr>
        <w:t>providing public information</w:t>
      </w:r>
      <w:r w:rsidR="00C04DD1" w:rsidRPr="00CD4402">
        <w:rPr>
          <w:rFonts w:ascii="Arial" w:hAnsi="Arial" w:cs="Arial"/>
        </w:rPr>
        <w:t xml:space="preserve">, including information about the kit and local HSC services. </w:t>
      </w:r>
    </w:p>
    <w:p w:rsidR="00B45591" w:rsidRPr="00CD4402" w:rsidRDefault="00187250" w:rsidP="00CD4402">
      <w:pPr>
        <w:rPr>
          <w:rFonts w:ascii="Arial" w:hAnsi="Arial" w:cs="Arial"/>
        </w:rPr>
      </w:pPr>
      <w:r w:rsidRPr="00CD4402">
        <w:rPr>
          <w:rFonts w:ascii="Arial" w:hAnsi="Arial" w:cs="Arial"/>
        </w:rPr>
        <w:t xml:space="preserve">The Department notes the concerns </w:t>
      </w:r>
      <w:r w:rsidR="003D4051" w:rsidRPr="00CD4402">
        <w:rPr>
          <w:rFonts w:ascii="Arial" w:hAnsi="Arial" w:cs="Arial"/>
        </w:rPr>
        <w:t xml:space="preserve">expressed </w:t>
      </w:r>
      <w:r w:rsidRPr="00CD4402">
        <w:rPr>
          <w:rFonts w:ascii="Arial" w:hAnsi="Arial" w:cs="Arial"/>
        </w:rPr>
        <w:t xml:space="preserve">in relation to MSM who may be less likely to screen for other STIs, although </w:t>
      </w:r>
      <w:r w:rsidR="00B45591" w:rsidRPr="00CD4402">
        <w:rPr>
          <w:rFonts w:ascii="Arial" w:hAnsi="Arial" w:cs="Arial"/>
        </w:rPr>
        <w:t>this potential risk m</w:t>
      </w:r>
      <w:r w:rsidR="00DD418B" w:rsidRPr="00CD4402">
        <w:rPr>
          <w:rFonts w:ascii="Arial" w:hAnsi="Arial" w:cs="Arial"/>
        </w:rPr>
        <w:t>ight</w:t>
      </w:r>
      <w:r w:rsidR="00B45591" w:rsidRPr="00CD4402">
        <w:rPr>
          <w:rFonts w:ascii="Arial" w:hAnsi="Arial" w:cs="Arial"/>
        </w:rPr>
        <w:t xml:space="preserve"> be mitigated by </w:t>
      </w:r>
      <w:r w:rsidR="00DD418B" w:rsidRPr="00CD4402">
        <w:rPr>
          <w:rFonts w:ascii="Arial" w:hAnsi="Arial" w:cs="Arial"/>
        </w:rPr>
        <w:t xml:space="preserve">the availability of free and targeted STI screening services provided by the HSC and voluntary organisations; and by </w:t>
      </w:r>
      <w:r w:rsidRPr="00CD4402">
        <w:rPr>
          <w:rFonts w:ascii="Arial" w:hAnsi="Arial" w:cs="Arial"/>
        </w:rPr>
        <w:t xml:space="preserve">providing </w:t>
      </w:r>
      <w:r w:rsidR="00B45591" w:rsidRPr="00CD4402">
        <w:rPr>
          <w:rFonts w:ascii="Arial" w:hAnsi="Arial" w:cs="Arial"/>
        </w:rPr>
        <w:t xml:space="preserve">public </w:t>
      </w:r>
      <w:r w:rsidRPr="00CD4402">
        <w:rPr>
          <w:rFonts w:ascii="Arial" w:hAnsi="Arial" w:cs="Arial"/>
        </w:rPr>
        <w:t>information</w:t>
      </w:r>
      <w:r w:rsidR="00B45591" w:rsidRPr="00CD4402">
        <w:rPr>
          <w:rFonts w:ascii="Arial" w:hAnsi="Arial" w:cs="Arial"/>
        </w:rPr>
        <w:t xml:space="preserve"> that</w:t>
      </w:r>
      <w:r w:rsidRPr="00CD4402">
        <w:rPr>
          <w:rFonts w:ascii="Arial" w:hAnsi="Arial" w:cs="Arial"/>
        </w:rPr>
        <w:t xml:space="preserve"> the purpose of the kit </w:t>
      </w:r>
      <w:r w:rsidR="00B45591" w:rsidRPr="00CD4402">
        <w:rPr>
          <w:rFonts w:ascii="Arial" w:hAnsi="Arial" w:cs="Arial"/>
        </w:rPr>
        <w:t xml:space="preserve">is to test </w:t>
      </w:r>
      <w:r w:rsidR="00DD418B" w:rsidRPr="00CD4402">
        <w:rPr>
          <w:rFonts w:ascii="Arial" w:hAnsi="Arial" w:cs="Arial"/>
        </w:rPr>
        <w:t xml:space="preserve">only </w:t>
      </w:r>
      <w:r w:rsidR="00B45591" w:rsidRPr="00CD4402">
        <w:rPr>
          <w:rFonts w:ascii="Arial" w:hAnsi="Arial" w:cs="Arial"/>
        </w:rPr>
        <w:t xml:space="preserve">for HIV </w:t>
      </w:r>
      <w:r w:rsidRPr="00CD4402">
        <w:rPr>
          <w:rFonts w:ascii="Arial" w:hAnsi="Arial" w:cs="Arial"/>
        </w:rPr>
        <w:t xml:space="preserve">and </w:t>
      </w:r>
      <w:r w:rsidR="00B45591" w:rsidRPr="00CD4402">
        <w:rPr>
          <w:rFonts w:ascii="Arial" w:hAnsi="Arial" w:cs="Arial"/>
        </w:rPr>
        <w:t xml:space="preserve">emphasise </w:t>
      </w:r>
      <w:r w:rsidRPr="00CD4402">
        <w:rPr>
          <w:rFonts w:ascii="Arial" w:hAnsi="Arial" w:cs="Arial"/>
        </w:rPr>
        <w:t>the importance of testing for other STIs</w:t>
      </w:r>
      <w:r w:rsidR="00B45591" w:rsidRPr="00CD4402">
        <w:rPr>
          <w:rFonts w:ascii="Arial" w:hAnsi="Arial" w:cs="Arial"/>
        </w:rPr>
        <w:t xml:space="preserve">. </w:t>
      </w:r>
    </w:p>
    <w:p w:rsidR="00072756" w:rsidRPr="00CD4402" w:rsidRDefault="00DD418B" w:rsidP="00CD4402">
      <w:pPr>
        <w:rPr>
          <w:rFonts w:ascii="Arial" w:hAnsi="Arial" w:cs="Arial"/>
        </w:rPr>
      </w:pPr>
      <w:r w:rsidRPr="00CD4402">
        <w:rPr>
          <w:rFonts w:ascii="Arial" w:hAnsi="Arial" w:cs="Arial"/>
        </w:rPr>
        <w:t>The equality screening of the p</w:t>
      </w:r>
      <w:r w:rsidR="006D3F7C" w:rsidRPr="00CD4402">
        <w:rPr>
          <w:rFonts w:ascii="Arial" w:hAnsi="Arial" w:cs="Arial"/>
        </w:rPr>
        <w:t>olicy</w:t>
      </w:r>
      <w:r w:rsidRPr="00CD4402">
        <w:rPr>
          <w:rFonts w:ascii="Arial" w:hAnsi="Arial" w:cs="Arial"/>
        </w:rPr>
        <w:t xml:space="preserve"> has been updated following the analysis of the responses to the consultation. </w:t>
      </w:r>
      <w:r w:rsidR="003D4051" w:rsidRPr="00CD4402">
        <w:rPr>
          <w:rFonts w:ascii="Arial" w:hAnsi="Arial" w:cs="Arial"/>
        </w:rPr>
        <w:t xml:space="preserve">The potential positive aspects of the policy </w:t>
      </w:r>
      <w:r w:rsidR="00F763DD" w:rsidRPr="00CD4402">
        <w:rPr>
          <w:rFonts w:ascii="Arial" w:hAnsi="Arial" w:cs="Arial"/>
        </w:rPr>
        <w:t>may well</w:t>
      </w:r>
      <w:r w:rsidR="003D4051" w:rsidRPr="00CD4402">
        <w:rPr>
          <w:rFonts w:ascii="Arial" w:hAnsi="Arial" w:cs="Arial"/>
        </w:rPr>
        <w:t xml:space="preserve"> outweigh any possible adverse impacts and t</w:t>
      </w:r>
      <w:r w:rsidR="00072756" w:rsidRPr="00CD4402">
        <w:rPr>
          <w:rFonts w:ascii="Arial" w:hAnsi="Arial" w:cs="Arial"/>
        </w:rPr>
        <w:t>he Department concludes that a full EQIA is not required at this stage.</w:t>
      </w:r>
      <w:r w:rsidR="003D4051" w:rsidRPr="00CD4402">
        <w:rPr>
          <w:rFonts w:ascii="Arial" w:hAnsi="Arial" w:cs="Arial"/>
        </w:rPr>
        <w:t xml:space="preserve"> </w:t>
      </w:r>
    </w:p>
    <w:p w:rsidR="00072756" w:rsidRPr="00CD4402" w:rsidRDefault="00072756" w:rsidP="00CD4402">
      <w:pPr>
        <w:rPr>
          <w:rFonts w:ascii="Arial" w:hAnsi="Arial" w:cs="Arial"/>
        </w:rPr>
      </w:pPr>
    </w:p>
    <w:p w:rsidR="0031599E" w:rsidRPr="00CD4402" w:rsidRDefault="0031599E" w:rsidP="00CD4402">
      <w:pPr>
        <w:rPr>
          <w:rFonts w:ascii="Arial" w:hAnsi="Arial" w:cs="Arial"/>
        </w:rPr>
      </w:pPr>
    </w:p>
    <w:p w:rsidR="0031599E" w:rsidRPr="00CD4402" w:rsidRDefault="0031599E" w:rsidP="00CD4402">
      <w:pPr>
        <w:pBdr>
          <w:top w:val="single" w:sz="4" w:space="1" w:color="auto"/>
          <w:left w:val="single" w:sz="4" w:space="4" w:color="auto"/>
          <w:bottom w:val="single" w:sz="4" w:space="1" w:color="auto"/>
          <w:right w:val="single" w:sz="4" w:space="4" w:color="auto"/>
        </w:pBdr>
        <w:tabs>
          <w:tab w:val="center" w:pos="4153"/>
          <w:tab w:val="right" w:pos="8306"/>
        </w:tabs>
        <w:rPr>
          <w:rFonts w:ascii="Arial" w:hAnsi="Arial" w:cs="Arial"/>
          <w:b/>
        </w:rPr>
      </w:pPr>
      <w:r w:rsidRPr="00CD4402">
        <w:rPr>
          <w:rFonts w:ascii="Arial" w:hAnsi="Arial" w:cs="Arial"/>
          <w:b/>
        </w:rPr>
        <w:t>Q5.  Are you aware of any indication or evidence – qualitative or quantitative – that the proposal to remove the ban on the sale of HIV self-testing kits to the public in Northern Ireland may have an adverse impact on equality of opportunity or on good relations?</w:t>
      </w:r>
    </w:p>
    <w:p w:rsidR="007F44E9" w:rsidRPr="00CD4402" w:rsidRDefault="007F44E9" w:rsidP="00CD4402">
      <w:pPr>
        <w:tabs>
          <w:tab w:val="center" w:pos="4153"/>
          <w:tab w:val="right" w:pos="8306"/>
        </w:tabs>
        <w:rPr>
          <w:rFonts w:ascii="Arial" w:hAnsi="Arial" w:cs="Arial"/>
        </w:rPr>
      </w:pPr>
    </w:p>
    <w:p w:rsidR="00A573CE" w:rsidRDefault="00A573CE" w:rsidP="00CD4402">
      <w:pPr>
        <w:rPr>
          <w:rFonts w:ascii="Arial" w:hAnsi="Arial" w:cs="Arial"/>
        </w:rPr>
      </w:pPr>
    </w:p>
    <w:p w:rsidR="00681F7B" w:rsidRPr="00CD4402" w:rsidRDefault="00416579" w:rsidP="00CD4402">
      <w:pPr>
        <w:rPr>
          <w:rFonts w:ascii="Arial" w:hAnsi="Arial" w:cs="Arial"/>
        </w:rPr>
      </w:pPr>
      <w:r w:rsidRPr="00CD4402">
        <w:rPr>
          <w:rFonts w:ascii="Arial" w:hAnsi="Arial" w:cs="Arial"/>
        </w:rPr>
        <w:t>18 respondents answered ‘No’; and three respondents did not answer this question.</w:t>
      </w:r>
    </w:p>
    <w:p w:rsidR="00855FD5" w:rsidRPr="00CD4402" w:rsidRDefault="00681F7B" w:rsidP="00CD4402">
      <w:pPr>
        <w:rPr>
          <w:rFonts w:ascii="Arial" w:hAnsi="Arial" w:cs="Arial"/>
        </w:rPr>
      </w:pPr>
      <w:r w:rsidRPr="00CD4402">
        <w:rPr>
          <w:rFonts w:ascii="Arial" w:hAnsi="Arial" w:cs="Arial"/>
        </w:rPr>
        <w:t>One r</w:t>
      </w:r>
      <w:r w:rsidR="00416579" w:rsidRPr="00CD4402">
        <w:rPr>
          <w:rFonts w:ascii="Arial" w:hAnsi="Arial" w:cs="Arial"/>
        </w:rPr>
        <w:t>espondent answered</w:t>
      </w:r>
      <w:r w:rsidRPr="00CD4402">
        <w:rPr>
          <w:rFonts w:ascii="Arial" w:hAnsi="Arial" w:cs="Arial"/>
        </w:rPr>
        <w:t xml:space="preserve"> ‘Yes’</w:t>
      </w:r>
      <w:r w:rsidR="00073A50" w:rsidRPr="00CD4402">
        <w:rPr>
          <w:rFonts w:ascii="Arial" w:hAnsi="Arial" w:cs="Arial"/>
        </w:rPr>
        <w:t xml:space="preserve">, reasoning </w:t>
      </w:r>
      <w:r w:rsidRPr="00CD4402">
        <w:rPr>
          <w:rFonts w:ascii="Arial" w:hAnsi="Arial" w:cs="Arial"/>
        </w:rPr>
        <w:t xml:space="preserve">that </w:t>
      </w:r>
      <w:r w:rsidR="00EB006D" w:rsidRPr="00CD4402">
        <w:rPr>
          <w:rFonts w:ascii="Arial" w:hAnsi="Arial" w:cs="Arial"/>
        </w:rPr>
        <w:t>the</w:t>
      </w:r>
      <w:r w:rsidR="0016571E" w:rsidRPr="00CD4402">
        <w:rPr>
          <w:rFonts w:ascii="Arial" w:hAnsi="Arial" w:cs="Arial"/>
        </w:rPr>
        <w:t xml:space="preserve"> tests </w:t>
      </w:r>
      <w:r w:rsidR="00EB006D" w:rsidRPr="00CD4402">
        <w:rPr>
          <w:rFonts w:ascii="Arial" w:hAnsi="Arial" w:cs="Arial"/>
        </w:rPr>
        <w:t>will be only available to those who can afford to buy them</w:t>
      </w:r>
      <w:r w:rsidR="00C6623A" w:rsidRPr="00CD4402">
        <w:rPr>
          <w:rFonts w:ascii="Arial" w:hAnsi="Arial" w:cs="Arial"/>
        </w:rPr>
        <w:t>.</w:t>
      </w:r>
    </w:p>
    <w:p w:rsidR="00CD4402" w:rsidRDefault="00CD4402" w:rsidP="00CD4402">
      <w:pPr>
        <w:rPr>
          <w:rFonts w:ascii="Arial" w:hAnsi="Arial" w:cs="Arial"/>
          <w:b/>
        </w:rPr>
      </w:pPr>
    </w:p>
    <w:p w:rsidR="00CD4402" w:rsidRDefault="00CD4402" w:rsidP="00CD4402">
      <w:pPr>
        <w:rPr>
          <w:rFonts w:ascii="Arial" w:hAnsi="Arial" w:cs="Arial"/>
          <w:b/>
        </w:rPr>
      </w:pPr>
    </w:p>
    <w:p w:rsidR="00221EDE" w:rsidRPr="00CD4402" w:rsidRDefault="00221EDE" w:rsidP="00CD4402">
      <w:pPr>
        <w:rPr>
          <w:rFonts w:ascii="Arial" w:hAnsi="Arial" w:cs="Arial"/>
          <w:b/>
        </w:rPr>
      </w:pPr>
      <w:r w:rsidRPr="00CD4402">
        <w:rPr>
          <w:rFonts w:ascii="Arial" w:hAnsi="Arial" w:cs="Arial"/>
          <w:b/>
        </w:rPr>
        <w:t xml:space="preserve">DHSSPS Response </w:t>
      </w:r>
    </w:p>
    <w:p w:rsidR="00884DDC" w:rsidRPr="00CD4402" w:rsidRDefault="005D2E7A" w:rsidP="00CD4402">
      <w:pPr>
        <w:rPr>
          <w:rFonts w:ascii="Arial" w:hAnsi="Arial" w:cs="Arial"/>
        </w:rPr>
      </w:pPr>
      <w:r w:rsidRPr="00CD4402">
        <w:rPr>
          <w:rFonts w:ascii="Arial" w:hAnsi="Arial" w:cs="Arial"/>
          <w:i/>
        </w:rPr>
        <w:t>S</w:t>
      </w:r>
      <w:r w:rsidRPr="00CD4402">
        <w:rPr>
          <w:rFonts w:ascii="Arial" w:hAnsi="Arial" w:cs="Arial"/>
        </w:rPr>
        <w:t xml:space="preserve">ocio-economic disadvantage is outside the scope of </w:t>
      </w:r>
      <w:r w:rsidR="00845747" w:rsidRPr="00CD4402">
        <w:rPr>
          <w:rFonts w:ascii="Arial" w:hAnsi="Arial" w:cs="Arial"/>
        </w:rPr>
        <w:t xml:space="preserve">screening with regard to </w:t>
      </w:r>
      <w:r w:rsidRPr="00CD4402">
        <w:rPr>
          <w:rFonts w:ascii="Arial" w:hAnsi="Arial" w:cs="Arial"/>
          <w:lang w:eastAsia="en-GB"/>
        </w:rPr>
        <w:t>Section 75 of the Northern Ireland Act 1998.</w:t>
      </w:r>
      <w:r w:rsidRPr="00CD4402">
        <w:rPr>
          <w:rFonts w:ascii="Arial" w:hAnsi="Arial" w:cs="Arial"/>
        </w:rPr>
        <w:t xml:space="preserve"> The consultation </w:t>
      </w:r>
      <w:r w:rsidR="00C6623A" w:rsidRPr="00CD4402">
        <w:rPr>
          <w:rFonts w:ascii="Arial" w:hAnsi="Arial" w:cs="Arial"/>
        </w:rPr>
        <w:t>responses did not provide evidence to suggest</w:t>
      </w:r>
      <w:r w:rsidR="00933022" w:rsidRPr="00CD4402">
        <w:rPr>
          <w:rFonts w:ascii="Arial" w:hAnsi="Arial" w:cs="Arial"/>
        </w:rPr>
        <w:t xml:space="preserve"> </w:t>
      </w:r>
      <w:r w:rsidR="00A31A43" w:rsidRPr="00CD4402">
        <w:rPr>
          <w:rFonts w:ascii="Arial" w:hAnsi="Arial" w:cs="Arial"/>
        </w:rPr>
        <w:t xml:space="preserve">that </w:t>
      </w:r>
      <w:r w:rsidR="00C6623A" w:rsidRPr="00CD4402">
        <w:rPr>
          <w:rFonts w:ascii="Arial" w:hAnsi="Arial" w:cs="Arial"/>
        </w:rPr>
        <w:t>the policy may deny any equality of opportunity in relation to the S75 groups</w:t>
      </w:r>
      <w:r w:rsidRPr="00CD4402">
        <w:rPr>
          <w:rFonts w:ascii="Arial" w:hAnsi="Arial" w:cs="Arial"/>
        </w:rPr>
        <w:t xml:space="preserve"> and the Department concludes that a full EQIA is not required at this stage.</w:t>
      </w:r>
    </w:p>
    <w:p w:rsidR="005D2E7A" w:rsidRPr="00CD4402" w:rsidRDefault="005D2E7A" w:rsidP="00CD4402">
      <w:pPr>
        <w:rPr>
          <w:rFonts w:ascii="Arial" w:hAnsi="Arial" w:cs="Arial"/>
          <w:b/>
        </w:rPr>
      </w:pPr>
    </w:p>
    <w:p w:rsidR="00330C3C" w:rsidRPr="00CD4402" w:rsidRDefault="00330C3C" w:rsidP="00CD4402">
      <w:pPr>
        <w:rPr>
          <w:rFonts w:ascii="Arial" w:hAnsi="Arial" w:cs="Arial"/>
          <w:b/>
        </w:rPr>
      </w:pPr>
    </w:p>
    <w:p w:rsidR="009C6FCB" w:rsidRPr="00CD4402" w:rsidRDefault="009C6FCB" w:rsidP="00CD4402">
      <w:pPr>
        <w:pBdr>
          <w:top w:val="single" w:sz="4" w:space="1" w:color="auto"/>
          <w:left w:val="single" w:sz="4" w:space="4" w:color="auto"/>
          <w:bottom w:val="single" w:sz="4" w:space="1" w:color="auto"/>
          <w:right w:val="single" w:sz="4" w:space="4" w:color="auto"/>
        </w:pBdr>
        <w:rPr>
          <w:rFonts w:ascii="Arial" w:hAnsi="Arial" w:cs="Arial"/>
          <w:b/>
        </w:rPr>
      </w:pPr>
      <w:r w:rsidRPr="00CD4402">
        <w:rPr>
          <w:rFonts w:ascii="Arial" w:hAnsi="Arial" w:cs="Arial"/>
          <w:b/>
        </w:rPr>
        <w:t xml:space="preserve">Q6.  Is there an opportunity to better promote equality of opportunity or good relations? </w:t>
      </w:r>
    </w:p>
    <w:p w:rsidR="009C6FCB" w:rsidRPr="00CD4402" w:rsidRDefault="009C6FCB" w:rsidP="00CD4402">
      <w:pPr>
        <w:rPr>
          <w:rFonts w:ascii="Arial" w:hAnsi="Arial" w:cs="Arial"/>
          <w:b/>
        </w:rPr>
      </w:pPr>
    </w:p>
    <w:p w:rsidR="00CD5316" w:rsidRPr="00CD4402" w:rsidRDefault="00E64190" w:rsidP="00CD4402">
      <w:pPr>
        <w:rPr>
          <w:rFonts w:ascii="Arial" w:hAnsi="Arial" w:cs="Arial"/>
        </w:rPr>
      </w:pPr>
      <w:r w:rsidRPr="00CD4402">
        <w:rPr>
          <w:rFonts w:ascii="Arial" w:hAnsi="Arial" w:cs="Arial"/>
        </w:rPr>
        <w:t>1</w:t>
      </w:r>
      <w:r w:rsidR="005E4EC8" w:rsidRPr="00CD4402">
        <w:rPr>
          <w:rFonts w:ascii="Arial" w:hAnsi="Arial" w:cs="Arial"/>
        </w:rPr>
        <w:t>3</w:t>
      </w:r>
      <w:r w:rsidR="009C6FCB" w:rsidRPr="00CD4402">
        <w:rPr>
          <w:rFonts w:ascii="Arial" w:hAnsi="Arial" w:cs="Arial"/>
        </w:rPr>
        <w:t xml:space="preserve"> respondents said </w:t>
      </w:r>
      <w:r w:rsidR="005E4EC8" w:rsidRPr="00CD4402">
        <w:rPr>
          <w:rFonts w:ascii="Arial" w:hAnsi="Arial" w:cs="Arial"/>
        </w:rPr>
        <w:t>‘</w:t>
      </w:r>
      <w:r w:rsidR="009C6FCB" w:rsidRPr="00CD4402">
        <w:rPr>
          <w:rFonts w:ascii="Arial" w:hAnsi="Arial" w:cs="Arial"/>
        </w:rPr>
        <w:t>No</w:t>
      </w:r>
      <w:r w:rsidR="005E4EC8" w:rsidRPr="00CD4402">
        <w:rPr>
          <w:rFonts w:ascii="Arial" w:hAnsi="Arial" w:cs="Arial"/>
        </w:rPr>
        <w:t xml:space="preserve">’ and </w:t>
      </w:r>
      <w:r w:rsidR="00933022" w:rsidRPr="00CD4402">
        <w:rPr>
          <w:rFonts w:ascii="Arial" w:hAnsi="Arial" w:cs="Arial"/>
        </w:rPr>
        <w:t>three</w:t>
      </w:r>
      <w:r w:rsidR="005E4EC8" w:rsidRPr="00CD4402">
        <w:rPr>
          <w:rFonts w:ascii="Arial" w:hAnsi="Arial" w:cs="Arial"/>
        </w:rPr>
        <w:t xml:space="preserve"> respondents provided no response or not applicable to this question.</w:t>
      </w:r>
    </w:p>
    <w:p w:rsidR="00BD0D30" w:rsidRPr="00CD4402" w:rsidRDefault="00BD0D30" w:rsidP="00CD4402">
      <w:pPr>
        <w:rPr>
          <w:rFonts w:ascii="Arial" w:hAnsi="Arial" w:cs="Arial"/>
        </w:rPr>
      </w:pPr>
    </w:p>
    <w:p w:rsidR="00761C13" w:rsidRPr="00CD4402" w:rsidRDefault="00933022" w:rsidP="00CD4402">
      <w:pPr>
        <w:rPr>
          <w:rFonts w:ascii="Arial" w:hAnsi="Arial" w:cs="Arial"/>
        </w:rPr>
      </w:pPr>
      <w:r w:rsidRPr="00CD4402">
        <w:rPr>
          <w:rFonts w:ascii="Arial" w:hAnsi="Arial" w:cs="Arial"/>
        </w:rPr>
        <w:t>Six</w:t>
      </w:r>
      <w:r w:rsidR="005E4EC8" w:rsidRPr="00CD4402">
        <w:rPr>
          <w:rFonts w:ascii="Arial" w:hAnsi="Arial" w:cs="Arial"/>
        </w:rPr>
        <w:t xml:space="preserve"> respondents</w:t>
      </w:r>
      <w:r w:rsidRPr="00CD4402">
        <w:rPr>
          <w:rFonts w:ascii="Arial" w:hAnsi="Arial" w:cs="Arial"/>
        </w:rPr>
        <w:t xml:space="preserve"> answered ‘Y</w:t>
      </w:r>
      <w:r w:rsidR="00896C49" w:rsidRPr="00CD4402">
        <w:rPr>
          <w:rFonts w:ascii="Arial" w:hAnsi="Arial" w:cs="Arial"/>
        </w:rPr>
        <w:t xml:space="preserve">es’ to this question. </w:t>
      </w:r>
      <w:r w:rsidR="00330C3C" w:rsidRPr="00CD4402">
        <w:rPr>
          <w:rFonts w:ascii="Arial" w:hAnsi="Arial" w:cs="Arial"/>
          <w:color w:val="000000"/>
        </w:rPr>
        <w:t xml:space="preserve">One respondent </w:t>
      </w:r>
      <w:r w:rsidR="00A22C0D" w:rsidRPr="00CD4402">
        <w:rPr>
          <w:rFonts w:ascii="Arial" w:hAnsi="Arial" w:cs="Arial"/>
          <w:color w:val="000000"/>
        </w:rPr>
        <w:t xml:space="preserve">(Organisation) </w:t>
      </w:r>
      <w:r w:rsidR="006637D4" w:rsidRPr="00CD4402">
        <w:rPr>
          <w:rFonts w:ascii="Arial" w:hAnsi="Arial" w:cs="Arial"/>
          <w:color w:val="000000"/>
        </w:rPr>
        <w:t xml:space="preserve">suggested that </w:t>
      </w:r>
      <w:r w:rsidR="005703AD" w:rsidRPr="00CD4402">
        <w:rPr>
          <w:rFonts w:ascii="Arial" w:hAnsi="Arial" w:cs="Arial"/>
          <w:color w:val="000000"/>
        </w:rPr>
        <w:t xml:space="preserve">that </w:t>
      </w:r>
      <w:r w:rsidR="006637D4" w:rsidRPr="00CD4402">
        <w:rPr>
          <w:rFonts w:ascii="Arial" w:hAnsi="Arial" w:cs="Arial"/>
          <w:color w:val="000000"/>
        </w:rPr>
        <w:t xml:space="preserve">the policy would </w:t>
      </w:r>
      <w:r w:rsidR="006637D4" w:rsidRPr="00CD4402">
        <w:rPr>
          <w:rFonts w:ascii="Arial" w:hAnsi="Arial" w:cs="Arial"/>
        </w:rPr>
        <w:t xml:space="preserve">help to improve diagnosis rates which would impact on the </w:t>
      </w:r>
      <w:r w:rsidR="00761C13" w:rsidRPr="00CD4402">
        <w:rPr>
          <w:rFonts w:ascii="Arial" w:hAnsi="Arial" w:cs="Arial"/>
        </w:rPr>
        <w:t>health outcomes and equality of opportunity for Black African men and women and gay and bisexual men</w:t>
      </w:r>
      <w:r w:rsidR="0032240E" w:rsidRPr="00CD4402">
        <w:rPr>
          <w:rFonts w:ascii="Arial" w:hAnsi="Arial" w:cs="Arial"/>
        </w:rPr>
        <w:t>.</w:t>
      </w:r>
    </w:p>
    <w:p w:rsidR="006637D4" w:rsidRPr="00CD4402" w:rsidRDefault="006637D4" w:rsidP="00CD4402">
      <w:pPr>
        <w:rPr>
          <w:rFonts w:ascii="Arial" w:hAnsi="Arial" w:cs="Arial"/>
        </w:rPr>
      </w:pPr>
    </w:p>
    <w:p w:rsidR="002E0E7E" w:rsidRPr="00CD4402" w:rsidRDefault="0002228A" w:rsidP="00CD4402">
      <w:pPr>
        <w:rPr>
          <w:rFonts w:ascii="Arial" w:hAnsi="Arial" w:cs="Arial"/>
        </w:rPr>
      </w:pPr>
      <w:r w:rsidRPr="00CD4402">
        <w:rPr>
          <w:rFonts w:ascii="Arial" w:hAnsi="Arial" w:cs="Arial"/>
        </w:rPr>
        <w:lastRenderedPageBreak/>
        <w:t xml:space="preserve">Other comments </w:t>
      </w:r>
      <w:r w:rsidR="002E0E7E" w:rsidRPr="00CD4402">
        <w:rPr>
          <w:rFonts w:ascii="Arial" w:hAnsi="Arial" w:cs="Arial"/>
        </w:rPr>
        <w:t>provided included that:</w:t>
      </w:r>
    </w:p>
    <w:p w:rsidR="002E0E7E" w:rsidRPr="00CD4402" w:rsidRDefault="0032240E" w:rsidP="00CD4402">
      <w:pPr>
        <w:numPr>
          <w:ilvl w:val="0"/>
          <w:numId w:val="12"/>
        </w:numPr>
        <w:rPr>
          <w:rFonts w:ascii="Arial" w:hAnsi="Arial" w:cs="Arial"/>
          <w:bCs/>
          <w:lang w:val="en-US"/>
        </w:rPr>
      </w:pPr>
      <w:r w:rsidRPr="00CD4402">
        <w:rPr>
          <w:rFonts w:ascii="Arial" w:hAnsi="Arial" w:cs="Arial"/>
        </w:rPr>
        <w:t>increased access would promote equality of opportunity for people who are not near testing centres or who for various reasons will not want to attend Sexual Health Services or GP for testing</w:t>
      </w:r>
      <w:r w:rsidR="0002228A" w:rsidRPr="00CD4402">
        <w:rPr>
          <w:rFonts w:ascii="Arial" w:hAnsi="Arial" w:cs="Arial"/>
        </w:rPr>
        <w:t xml:space="preserve">; </w:t>
      </w:r>
    </w:p>
    <w:p w:rsidR="002E0E7E" w:rsidRPr="00CD4402" w:rsidRDefault="0002228A" w:rsidP="00CD4402">
      <w:pPr>
        <w:numPr>
          <w:ilvl w:val="0"/>
          <w:numId w:val="12"/>
        </w:numPr>
        <w:rPr>
          <w:rFonts w:ascii="Arial" w:hAnsi="Arial" w:cs="Arial"/>
          <w:bCs/>
          <w:lang w:val="en-US"/>
        </w:rPr>
      </w:pPr>
      <w:r w:rsidRPr="00CD4402">
        <w:rPr>
          <w:rFonts w:ascii="Arial" w:hAnsi="Arial" w:cs="Arial"/>
          <w:bCs/>
          <w:lang w:val="en-US"/>
        </w:rPr>
        <w:t xml:space="preserve">the removal of the ban could present an opportunity to provide sexual health promotion messages, without demonizing any group </w:t>
      </w:r>
      <w:r w:rsidRPr="00CD4402">
        <w:rPr>
          <w:rFonts w:ascii="Arial" w:hAnsi="Arial" w:cs="Arial"/>
        </w:rPr>
        <w:t>thereby contributing to better informed choices and better medical and social outcomes</w:t>
      </w:r>
      <w:r w:rsidR="002E0E7E" w:rsidRPr="00CD4402">
        <w:rPr>
          <w:rFonts w:ascii="Arial" w:hAnsi="Arial" w:cs="Arial"/>
        </w:rPr>
        <w:t>;</w:t>
      </w:r>
    </w:p>
    <w:p w:rsidR="0032240E" w:rsidRPr="00CD4402" w:rsidRDefault="0032240E" w:rsidP="00CD4402">
      <w:pPr>
        <w:rPr>
          <w:rFonts w:ascii="Arial" w:hAnsi="Arial" w:cs="Arial"/>
          <w:bCs/>
          <w:lang w:val="en-US"/>
        </w:rPr>
      </w:pPr>
      <w:r w:rsidRPr="00CD4402">
        <w:rPr>
          <w:rFonts w:ascii="Arial" w:hAnsi="Arial" w:cs="Arial"/>
        </w:rPr>
        <w:t xml:space="preserve">Two respondents suggested </w:t>
      </w:r>
      <w:r w:rsidR="002E0E7E" w:rsidRPr="00CD4402">
        <w:rPr>
          <w:rFonts w:ascii="Arial" w:hAnsi="Arial" w:cs="Arial"/>
        </w:rPr>
        <w:t xml:space="preserve">the introduction of </w:t>
      </w:r>
      <w:r w:rsidRPr="00CD4402">
        <w:rPr>
          <w:rFonts w:ascii="Arial" w:hAnsi="Arial" w:cs="Arial"/>
        </w:rPr>
        <w:t>pilot</w:t>
      </w:r>
      <w:r w:rsidR="002E0E7E" w:rsidRPr="00CD4402">
        <w:rPr>
          <w:rFonts w:ascii="Arial" w:hAnsi="Arial" w:cs="Arial"/>
        </w:rPr>
        <w:t xml:space="preserve"> </w:t>
      </w:r>
      <w:r w:rsidRPr="00CD4402">
        <w:rPr>
          <w:rFonts w:ascii="Arial" w:hAnsi="Arial" w:cs="Arial"/>
        </w:rPr>
        <w:t>s</w:t>
      </w:r>
      <w:r w:rsidR="002E0E7E" w:rsidRPr="00CD4402">
        <w:rPr>
          <w:rFonts w:ascii="Arial" w:hAnsi="Arial" w:cs="Arial"/>
        </w:rPr>
        <w:t>chemes</w:t>
      </w:r>
      <w:r w:rsidRPr="00CD4402">
        <w:rPr>
          <w:rFonts w:ascii="Arial" w:hAnsi="Arial" w:cs="Arial"/>
        </w:rPr>
        <w:t xml:space="preserve"> </w:t>
      </w:r>
      <w:r w:rsidR="002E0E7E" w:rsidRPr="00CD4402">
        <w:rPr>
          <w:rFonts w:ascii="Arial" w:hAnsi="Arial" w:cs="Arial"/>
        </w:rPr>
        <w:t xml:space="preserve">in settings run by </w:t>
      </w:r>
      <w:r w:rsidRPr="00CD4402">
        <w:rPr>
          <w:rFonts w:ascii="Arial" w:hAnsi="Arial" w:cs="Arial"/>
          <w:bCs/>
          <w:lang w:val="en-US"/>
        </w:rPr>
        <w:t>trained</w:t>
      </w:r>
      <w:r w:rsidR="002E0E7E" w:rsidRPr="00CD4402">
        <w:rPr>
          <w:rFonts w:ascii="Arial" w:hAnsi="Arial" w:cs="Arial"/>
          <w:bCs/>
          <w:lang w:val="en-US"/>
        </w:rPr>
        <w:t xml:space="preserve"> health</w:t>
      </w:r>
      <w:r w:rsidRPr="00CD4402">
        <w:rPr>
          <w:rFonts w:ascii="Arial" w:hAnsi="Arial" w:cs="Arial"/>
          <w:bCs/>
          <w:lang w:val="en-US"/>
        </w:rPr>
        <w:t xml:space="preserve"> staff</w:t>
      </w:r>
      <w:r w:rsidRPr="00CD4402">
        <w:rPr>
          <w:rFonts w:ascii="Arial" w:hAnsi="Arial" w:cs="Arial"/>
        </w:rPr>
        <w:t xml:space="preserve"> </w:t>
      </w:r>
      <w:r w:rsidR="002E0E7E" w:rsidRPr="00CD4402">
        <w:rPr>
          <w:rFonts w:ascii="Arial" w:hAnsi="Arial" w:cs="Arial"/>
        </w:rPr>
        <w:t xml:space="preserve">to monitor testing </w:t>
      </w:r>
      <w:r w:rsidRPr="00CD4402">
        <w:rPr>
          <w:rFonts w:ascii="Arial" w:hAnsi="Arial" w:cs="Arial"/>
        </w:rPr>
        <w:t xml:space="preserve">for </w:t>
      </w:r>
      <w:r w:rsidRPr="00CD4402">
        <w:rPr>
          <w:rFonts w:ascii="Arial" w:hAnsi="Arial" w:cs="Arial"/>
          <w:bCs/>
          <w:lang w:val="en-US"/>
        </w:rPr>
        <w:t>higher risk groups i.e. MSM, foreign individuals, sex workers, drug users.</w:t>
      </w:r>
    </w:p>
    <w:p w:rsidR="0032240E" w:rsidRPr="00CD4402" w:rsidRDefault="0032240E" w:rsidP="00CD4402">
      <w:pPr>
        <w:rPr>
          <w:rFonts w:ascii="Arial" w:hAnsi="Arial" w:cs="Arial"/>
          <w:bCs/>
          <w:lang w:val="en-US"/>
        </w:rPr>
      </w:pPr>
    </w:p>
    <w:p w:rsidR="00AB315F" w:rsidRPr="00CD4402" w:rsidRDefault="00AB315F" w:rsidP="00CD4402">
      <w:pPr>
        <w:rPr>
          <w:rFonts w:ascii="Arial" w:hAnsi="Arial" w:cs="Arial"/>
        </w:rPr>
      </w:pPr>
    </w:p>
    <w:p w:rsidR="006E73E0" w:rsidRPr="00CD4402" w:rsidRDefault="006E73E0" w:rsidP="00CD4402">
      <w:pPr>
        <w:rPr>
          <w:rFonts w:ascii="Arial" w:hAnsi="Arial" w:cs="Arial"/>
          <w:b/>
        </w:rPr>
      </w:pPr>
      <w:r w:rsidRPr="00CD4402">
        <w:rPr>
          <w:rFonts w:ascii="Arial" w:hAnsi="Arial" w:cs="Arial"/>
          <w:b/>
        </w:rPr>
        <w:t xml:space="preserve">DHSSPS Response </w:t>
      </w:r>
    </w:p>
    <w:p w:rsidR="002E0E7E" w:rsidRPr="00CD4402" w:rsidRDefault="00A41EE2" w:rsidP="00CD4402">
      <w:pPr>
        <w:rPr>
          <w:rFonts w:ascii="Arial" w:hAnsi="Arial" w:cs="Arial"/>
        </w:rPr>
      </w:pPr>
      <w:r w:rsidRPr="00CD4402">
        <w:rPr>
          <w:rFonts w:ascii="Arial" w:hAnsi="Arial" w:cs="Arial"/>
        </w:rPr>
        <w:t>The</w:t>
      </w:r>
      <w:r w:rsidR="00E9030A" w:rsidRPr="00CD4402">
        <w:rPr>
          <w:rFonts w:ascii="Arial" w:hAnsi="Arial" w:cs="Arial"/>
        </w:rPr>
        <w:t xml:space="preserve"> comments received </w:t>
      </w:r>
      <w:r w:rsidR="002E0E7E" w:rsidRPr="00CD4402">
        <w:rPr>
          <w:rFonts w:ascii="Arial" w:hAnsi="Arial" w:cs="Arial"/>
        </w:rPr>
        <w:t>about proximity to sexual health services, raising public awareness of sexual health issues, and</w:t>
      </w:r>
      <w:r w:rsidRPr="00CD4402">
        <w:rPr>
          <w:rFonts w:ascii="Arial" w:hAnsi="Arial" w:cs="Arial"/>
        </w:rPr>
        <w:t xml:space="preserve"> pilot HIV testing schemes</w:t>
      </w:r>
      <w:r w:rsidR="002E0E7E" w:rsidRPr="00CD4402">
        <w:rPr>
          <w:rFonts w:ascii="Arial" w:hAnsi="Arial" w:cs="Arial"/>
        </w:rPr>
        <w:t xml:space="preserve">, </w:t>
      </w:r>
      <w:r w:rsidR="00204B3C" w:rsidRPr="00CD4402">
        <w:rPr>
          <w:rFonts w:ascii="Arial" w:hAnsi="Arial" w:cs="Arial"/>
        </w:rPr>
        <w:t>a</w:t>
      </w:r>
      <w:r w:rsidR="00E9030A" w:rsidRPr="00CD4402">
        <w:rPr>
          <w:rFonts w:ascii="Arial" w:hAnsi="Arial" w:cs="Arial"/>
        </w:rPr>
        <w:t xml:space="preserve">re outside the scope of </w:t>
      </w:r>
      <w:r w:rsidR="002E0E7E" w:rsidRPr="00CD4402">
        <w:rPr>
          <w:rFonts w:ascii="Arial" w:hAnsi="Arial" w:cs="Arial"/>
        </w:rPr>
        <w:t xml:space="preserve">equality screening in relation to </w:t>
      </w:r>
      <w:r w:rsidR="002E0E7E" w:rsidRPr="00CD4402">
        <w:rPr>
          <w:rFonts w:ascii="Arial" w:hAnsi="Arial" w:cs="Arial"/>
          <w:lang w:eastAsia="en-GB"/>
        </w:rPr>
        <w:t>Section 75 of the Northern Ireland Act 1998.</w:t>
      </w:r>
      <w:r w:rsidR="00E9030A" w:rsidRPr="00CD4402">
        <w:rPr>
          <w:rFonts w:ascii="Arial" w:hAnsi="Arial" w:cs="Arial"/>
        </w:rPr>
        <w:t xml:space="preserve"> The policy may have the potential to improve HIV testing rates and therefore health outcomes for black African men and women and MSM (i.e. those Groups disproportionately affected by HIV). </w:t>
      </w:r>
      <w:r w:rsidR="002E0E7E" w:rsidRPr="00CD4402">
        <w:rPr>
          <w:rFonts w:ascii="Arial" w:hAnsi="Arial" w:cs="Arial"/>
        </w:rPr>
        <w:t>The consultation responses did not identify opportunities to better promote good relations between persons of different religious belief, political opinion or racial group.</w:t>
      </w:r>
    </w:p>
    <w:p w:rsidR="008201DD" w:rsidRPr="00CD4402" w:rsidRDefault="008201DD" w:rsidP="00CD4402">
      <w:pPr>
        <w:tabs>
          <w:tab w:val="left" w:pos="2835"/>
          <w:tab w:val="left" w:pos="5670"/>
        </w:tabs>
        <w:rPr>
          <w:rFonts w:ascii="Arial" w:hAnsi="Arial" w:cs="Arial"/>
        </w:rPr>
      </w:pPr>
    </w:p>
    <w:p w:rsidR="00D7713E" w:rsidRPr="00CD4402" w:rsidRDefault="00D7713E" w:rsidP="00CD4402">
      <w:pPr>
        <w:rPr>
          <w:rFonts w:ascii="Arial" w:hAnsi="Arial" w:cs="Arial"/>
        </w:rPr>
      </w:pPr>
    </w:p>
    <w:p w:rsidR="00CD5316" w:rsidRPr="00CD4402" w:rsidRDefault="00CD5316" w:rsidP="00CD4402">
      <w:pPr>
        <w:pBdr>
          <w:top w:val="single" w:sz="4" w:space="1" w:color="auto"/>
          <w:left w:val="single" w:sz="4" w:space="4" w:color="auto"/>
          <w:bottom w:val="single" w:sz="4" w:space="1" w:color="auto"/>
          <w:right w:val="single" w:sz="4" w:space="4" w:color="auto"/>
        </w:pBdr>
        <w:rPr>
          <w:rFonts w:ascii="Arial" w:hAnsi="Arial" w:cs="Arial"/>
          <w:b/>
        </w:rPr>
      </w:pPr>
      <w:r w:rsidRPr="00CD4402">
        <w:rPr>
          <w:rFonts w:ascii="Arial" w:hAnsi="Arial" w:cs="Arial"/>
          <w:b/>
        </w:rPr>
        <w:t>Q7.  Are there any aspects of the proposal to remove the ban on the sale of HIV self-testing kits to the public in Northern Ireland where potential human rights violations may occur?</w:t>
      </w:r>
    </w:p>
    <w:p w:rsidR="00CD5316" w:rsidRDefault="00CD5316" w:rsidP="00CD4402">
      <w:pPr>
        <w:rPr>
          <w:rFonts w:ascii="Arial" w:hAnsi="Arial" w:cs="Arial"/>
          <w:b/>
        </w:rPr>
      </w:pPr>
    </w:p>
    <w:p w:rsidR="00A573CE" w:rsidRPr="00CD4402" w:rsidRDefault="00A573CE" w:rsidP="00CD4402">
      <w:pPr>
        <w:rPr>
          <w:rFonts w:ascii="Arial" w:hAnsi="Arial" w:cs="Arial"/>
          <w:b/>
        </w:rPr>
      </w:pPr>
    </w:p>
    <w:p w:rsidR="006E73E0" w:rsidRPr="00CD4402" w:rsidRDefault="00F20BEF" w:rsidP="00CD4402">
      <w:pPr>
        <w:rPr>
          <w:rFonts w:ascii="Arial" w:hAnsi="Arial" w:cs="Arial"/>
        </w:rPr>
      </w:pPr>
      <w:r w:rsidRPr="00CD4402">
        <w:rPr>
          <w:rFonts w:ascii="Arial" w:hAnsi="Arial" w:cs="Arial"/>
        </w:rPr>
        <w:t>1</w:t>
      </w:r>
      <w:r w:rsidR="00127444" w:rsidRPr="00CD4402">
        <w:rPr>
          <w:rFonts w:ascii="Arial" w:hAnsi="Arial" w:cs="Arial"/>
        </w:rPr>
        <w:t>7</w:t>
      </w:r>
      <w:r w:rsidRPr="00CD4402">
        <w:rPr>
          <w:rFonts w:ascii="Arial" w:hAnsi="Arial" w:cs="Arial"/>
        </w:rPr>
        <w:t xml:space="preserve"> respondents answered </w:t>
      </w:r>
      <w:r w:rsidR="00F929B2" w:rsidRPr="00CD4402">
        <w:rPr>
          <w:rFonts w:ascii="Arial" w:hAnsi="Arial" w:cs="Arial"/>
        </w:rPr>
        <w:t xml:space="preserve">‘No’ to </w:t>
      </w:r>
      <w:r w:rsidRPr="00CD4402">
        <w:rPr>
          <w:rFonts w:ascii="Arial" w:hAnsi="Arial" w:cs="Arial"/>
        </w:rPr>
        <w:t>this question</w:t>
      </w:r>
      <w:r w:rsidR="00F929B2" w:rsidRPr="00CD4402">
        <w:rPr>
          <w:rFonts w:ascii="Arial" w:hAnsi="Arial" w:cs="Arial"/>
        </w:rPr>
        <w:t xml:space="preserve">; and </w:t>
      </w:r>
      <w:r w:rsidR="00826E82" w:rsidRPr="00CD4402">
        <w:rPr>
          <w:rFonts w:ascii="Arial" w:hAnsi="Arial" w:cs="Arial"/>
        </w:rPr>
        <w:t>four</w:t>
      </w:r>
      <w:r w:rsidR="00F929B2" w:rsidRPr="00CD4402">
        <w:rPr>
          <w:rFonts w:ascii="Arial" w:hAnsi="Arial" w:cs="Arial"/>
        </w:rPr>
        <w:t xml:space="preserve"> did not answer the </w:t>
      </w:r>
      <w:r w:rsidR="00826E82" w:rsidRPr="00CD4402">
        <w:rPr>
          <w:rFonts w:ascii="Arial" w:hAnsi="Arial" w:cs="Arial"/>
        </w:rPr>
        <w:t>question. One organisation did not answer the question but in their respons</w:t>
      </w:r>
      <w:r w:rsidR="00C65DFE" w:rsidRPr="00CD4402">
        <w:rPr>
          <w:rFonts w:ascii="Arial" w:hAnsi="Arial" w:cs="Arial"/>
        </w:rPr>
        <w:t xml:space="preserve">e </w:t>
      </w:r>
      <w:r w:rsidR="00F929B2" w:rsidRPr="00CD4402">
        <w:rPr>
          <w:rFonts w:ascii="Arial" w:hAnsi="Arial" w:cs="Arial"/>
        </w:rPr>
        <w:t>expressed concern about an increased potential risk for coercive testing, inter-partner violence, and psycho-social distress.</w:t>
      </w:r>
    </w:p>
    <w:p w:rsidR="00F20BEF" w:rsidRPr="00CD4402" w:rsidRDefault="00F20BEF" w:rsidP="00CD4402">
      <w:pPr>
        <w:rPr>
          <w:rFonts w:ascii="Arial" w:hAnsi="Arial" w:cs="Arial"/>
        </w:rPr>
      </w:pPr>
    </w:p>
    <w:p w:rsidR="00E65E03" w:rsidRPr="00CD4402" w:rsidRDefault="00E65E03" w:rsidP="00CD4402">
      <w:pPr>
        <w:rPr>
          <w:rFonts w:ascii="Arial" w:hAnsi="Arial" w:cs="Arial"/>
        </w:rPr>
      </w:pPr>
    </w:p>
    <w:p w:rsidR="006E73E0" w:rsidRPr="00CD4402" w:rsidRDefault="006E73E0" w:rsidP="00CD4402">
      <w:pPr>
        <w:rPr>
          <w:rFonts w:ascii="Arial" w:hAnsi="Arial" w:cs="Arial"/>
          <w:b/>
        </w:rPr>
      </w:pPr>
      <w:r w:rsidRPr="00CD4402">
        <w:rPr>
          <w:rFonts w:ascii="Arial" w:hAnsi="Arial" w:cs="Arial"/>
          <w:b/>
        </w:rPr>
        <w:t xml:space="preserve">DHSSPS Response </w:t>
      </w:r>
    </w:p>
    <w:p w:rsidR="00B5792E" w:rsidRPr="00CD4402" w:rsidRDefault="00B5792E" w:rsidP="00CD4402">
      <w:pPr>
        <w:rPr>
          <w:rFonts w:ascii="Arial" w:hAnsi="Arial" w:cs="Arial"/>
        </w:rPr>
      </w:pPr>
      <w:r w:rsidRPr="00CD4402">
        <w:rPr>
          <w:rFonts w:ascii="Arial" w:hAnsi="Arial" w:cs="Arial"/>
        </w:rPr>
        <w:t>The Department has re-examined its preliminary Human Rights Assessment. Self-test kits are intended for personal use. It is illegal to perform a test on another person without their consent, and a person should not be forced or pressurised to test.</w:t>
      </w:r>
    </w:p>
    <w:p w:rsidR="00B5792E" w:rsidRPr="00CD4402" w:rsidRDefault="00B5792E" w:rsidP="00CD4402">
      <w:pPr>
        <w:rPr>
          <w:rFonts w:ascii="Arial" w:hAnsi="Arial" w:cs="Arial"/>
        </w:rPr>
      </w:pPr>
      <w:r w:rsidRPr="00CD4402">
        <w:rPr>
          <w:rFonts w:ascii="Arial" w:hAnsi="Arial" w:cs="Arial"/>
        </w:rPr>
        <w:t xml:space="preserve">Current evidence on self testing does not indicate social harm. There have been no human rights violations reported from the misuse of HIV self-testing, nor have there been accounts of violence or self-harm (WHO UNAIDS 2014). Concerns such as the potentially increased risk for vulnerable populations through domestic violence or coercive testing apply to all forms of HIV testing, and are not unique to self-testing. The issue is part of the wider matter of violence, and is best addressed by education and criminal justice. The Department has concluded that there is no evidence to suggest that the policy may breach human rights. </w:t>
      </w:r>
      <w:r w:rsidRPr="00CD4402">
        <w:rPr>
          <w:rFonts w:ascii="Arial" w:hAnsi="Arial" w:cs="Arial"/>
          <w:i/>
        </w:rPr>
        <w:t xml:space="preserve"> </w:t>
      </w:r>
    </w:p>
    <w:p w:rsidR="006E0047" w:rsidRPr="00CD4402" w:rsidRDefault="006E0047" w:rsidP="00CD4402">
      <w:pPr>
        <w:rPr>
          <w:rFonts w:ascii="Arial" w:hAnsi="Arial" w:cs="Arial"/>
        </w:rPr>
      </w:pPr>
    </w:p>
    <w:p w:rsidR="005309E8" w:rsidRPr="00CD4402" w:rsidRDefault="005309E8" w:rsidP="00CD4402">
      <w:pPr>
        <w:rPr>
          <w:rFonts w:ascii="Arial" w:hAnsi="Arial" w:cs="Arial"/>
        </w:rPr>
      </w:pPr>
    </w:p>
    <w:p w:rsidR="00A573CE" w:rsidRDefault="00A573CE" w:rsidP="00CD4402">
      <w:pPr>
        <w:rPr>
          <w:rFonts w:ascii="Arial" w:hAnsi="Arial" w:cs="Arial"/>
          <w:b/>
        </w:rPr>
      </w:pPr>
    </w:p>
    <w:p w:rsidR="00A573CE" w:rsidRDefault="00A573CE" w:rsidP="00CD4402">
      <w:pPr>
        <w:rPr>
          <w:rFonts w:ascii="Arial" w:hAnsi="Arial" w:cs="Arial"/>
          <w:b/>
        </w:rPr>
      </w:pPr>
    </w:p>
    <w:p w:rsidR="003155E4" w:rsidRPr="00CD4402" w:rsidRDefault="003155E4" w:rsidP="00CD4402">
      <w:pPr>
        <w:rPr>
          <w:rFonts w:ascii="Arial" w:hAnsi="Arial" w:cs="Arial"/>
          <w:b/>
        </w:rPr>
      </w:pPr>
      <w:r w:rsidRPr="00CD4402">
        <w:rPr>
          <w:rFonts w:ascii="Arial" w:hAnsi="Arial" w:cs="Arial"/>
          <w:b/>
        </w:rPr>
        <w:lastRenderedPageBreak/>
        <w:t>Further Comments</w:t>
      </w:r>
    </w:p>
    <w:p w:rsidR="003155E4" w:rsidRPr="00CD4402" w:rsidRDefault="00BB3DFD" w:rsidP="00CD4402">
      <w:pPr>
        <w:rPr>
          <w:rFonts w:ascii="Arial" w:hAnsi="Arial" w:cs="Arial"/>
        </w:rPr>
      </w:pPr>
      <w:r w:rsidRPr="00CD4402">
        <w:rPr>
          <w:rFonts w:ascii="Arial" w:hAnsi="Arial" w:cs="Arial"/>
        </w:rPr>
        <w:t xml:space="preserve">Where relevant, </w:t>
      </w:r>
      <w:r w:rsidR="00421F17" w:rsidRPr="00CD4402">
        <w:rPr>
          <w:rFonts w:ascii="Arial" w:hAnsi="Arial" w:cs="Arial"/>
        </w:rPr>
        <w:t>further</w:t>
      </w:r>
      <w:r w:rsidR="00822D64" w:rsidRPr="00CD4402">
        <w:rPr>
          <w:rFonts w:ascii="Arial" w:hAnsi="Arial" w:cs="Arial"/>
        </w:rPr>
        <w:t xml:space="preserve"> comments </w:t>
      </w:r>
      <w:r w:rsidR="00421F17" w:rsidRPr="00CD4402">
        <w:rPr>
          <w:rFonts w:ascii="Arial" w:hAnsi="Arial" w:cs="Arial"/>
        </w:rPr>
        <w:t>submitted by respondents</w:t>
      </w:r>
      <w:r w:rsidR="00822D64" w:rsidRPr="00CD4402">
        <w:rPr>
          <w:rFonts w:ascii="Arial" w:hAnsi="Arial" w:cs="Arial"/>
        </w:rPr>
        <w:t xml:space="preserve"> </w:t>
      </w:r>
      <w:r w:rsidRPr="00CD4402">
        <w:rPr>
          <w:rFonts w:ascii="Arial" w:hAnsi="Arial" w:cs="Arial"/>
        </w:rPr>
        <w:t>were</w:t>
      </w:r>
      <w:r w:rsidR="00822D64" w:rsidRPr="00CD4402">
        <w:rPr>
          <w:rFonts w:ascii="Arial" w:hAnsi="Arial" w:cs="Arial"/>
        </w:rPr>
        <w:t xml:space="preserve"> considered</w:t>
      </w:r>
      <w:r w:rsidR="00421F17" w:rsidRPr="00CD4402">
        <w:rPr>
          <w:rFonts w:ascii="Arial" w:hAnsi="Arial" w:cs="Arial"/>
        </w:rPr>
        <w:t xml:space="preserve"> </w:t>
      </w:r>
      <w:r w:rsidRPr="00CD4402">
        <w:rPr>
          <w:rFonts w:ascii="Arial" w:hAnsi="Arial" w:cs="Arial"/>
        </w:rPr>
        <w:t xml:space="preserve">as part of the analysis of the responses to the consultation </w:t>
      </w:r>
      <w:r w:rsidR="00421F17" w:rsidRPr="00CD4402">
        <w:rPr>
          <w:rFonts w:ascii="Arial" w:hAnsi="Arial" w:cs="Arial"/>
        </w:rPr>
        <w:t>questions above</w:t>
      </w:r>
      <w:r w:rsidR="00822D64" w:rsidRPr="00CD4402">
        <w:rPr>
          <w:rFonts w:ascii="Arial" w:hAnsi="Arial" w:cs="Arial"/>
        </w:rPr>
        <w:t>.</w:t>
      </w:r>
    </w:p>
    <w:p w:rsidR="00421F17" w:rsidRPr="00CD4402" w:rsidRDefault="00421F17" w:rsidP="00CD4402">
      <w:pPr>
        <w:rPr>
          <w:rFonts w:ascii="Arial" w:hAnsi="Arial" w:cs="Arial"/>
        </w:rPr>
      </w:pPr>
    </w:p>
    <w:p w:rsidR="00421F17" w:rsidRPr="00CD4402" w:rsidRDefault="00421F17" w:rsidP="00CD4402">
      <w:pPr>
        <w:rPr>
          <w:rFonts w:ascii="Arial" w:hAnsi="Arial" w:cs="Arial"/>
        </w:rPr>
      </w:pPr>
      <w:r w:rsidRPr="00CD4402">
        <w:rPr>
          <w:rFonts w:ascii="Arial" w:hAnsi="Arial" w:cs="Arial"/>
        </w:rPr>
        <w:t>Additional comments received include:</w:t>
      </w:r>
    </w:p>
    <w:p w:rsidR="00822D64" w:rsidRPr="00CD4402" w:rsidRDefault="00822D64" w:rsidP="00CD4402">
      <w:pPr>
        <w:rPr>
          <w:rFonts w:ascii="Arial" w:hAnsi="Arial" w:cs="Arial"/>
          <w:lang w:eastAsia="en-GB"/>
        </w:rPr>
      </w:pPr>
    </w:p>
    <w:p w:rsidR="00421F17" w:rsidRPr="00CD4402" w:rsidRDefault="00421F17" w:rsidP="00CD4402">
      <w:pPr>
        <w:numPr>
          <w:ilvl w:val="0"/>
          <w:numId w:val="31"/>
        </w:numPr>
        <w:rPr>
          <w:rFonts w:ascii="Arial" w:hAnsi="Arial" w:cs="Arial"/>
          <w:lang w:eastAsia="en-GB"/>
        </w:rPr>
      </w:pPr>
      <w:r w:rsidRPr="00CD4402">
        <w:rPr>
          <w:rFonts w:ascii="Arial" w:hAnsi="Arial" w:cs="Arial"/>
          <w:lang w:eastAsia="en-GB"/>
        </w:rPr>
        <w:t>The cost of testing could be a significant barrier for those on low incomes.</w:t>
      </w:r>
    </w:p>
    <w:p w:rsidR="004F373A" w:rsidRPr="00CD4402" w:rsidRDefault="004F373A" w:rsidP="00CD4402">
      <w:pPr>
        <w:numPr>
          <w:ilvl w:val="0"/>
          <w:numId w:val="31"/>
        </w:numPr>
        <w:rPr>
          <w:rFonts w:ascii="Arial" w:hAnsi="Arial" w:cs="Arial"/>
          <w:lang w:eastAsia="en-GB"/>
        </w:rPr>
      </w:pPr>
      <w:r w:rsidRPr="00CD4402">
        <w:rPr>
          <w:rFonts w:ascii="Arial" w:hAnsi="Arial" w:cs="Arial"/>
        </w:rPr>
        <w:t xml:space="preserve">Young people, in particular, may be unable to pay for a kit. </w:t>
      </w:r>
    </w:p>
    <w:p w:rsidR="005A333A" w:rsidRPr="00CD4402" w:rsidRDefault="005A333A" w:rsidP="00CD4402">
      <w:pPr>
        <w:numPr>
          <w:ilvl w:val="0"/>
          <w:numId w:val="31"/>
        </w:numPr>
        <w:rPr>
          <w:rFonts w:ascii="Arial" w:hAnsi="Arial" w:cs="Arial"/>
        </w:rPr>
      </w:pPr>
      <w:r w:rsidRPr="00CD4402">
        <w:rPr>
          <w:rFonts w:ascii="Arial" w:hAnsi="Arial" w:cs="Arial"/>
        </w:rPr>
        <w:t xml:space="preserve">Men who have sex with men (MSM) are recommended to have a HIV test and STI screen at least annually or every 3months if partner change. Home testing hasn’t been shown to help establish this pattern and the tester is losing out on important public health messages. Regular repeat testing is important.  </w:t>
      </w:r>
    </w:p>
    <w:p w:rsidR="00421F17" w:rsidRPr="00CD4402" w:rsidRDefault="005A333A" w:rsidP="00CD4402">
      <w:pPr>
        <w:numPr>
          <w:ilvl w:val="0"/>
          <w:numId w:val="31"/>
        </w:numPr>
        <w:rPr>
          <w:rFonts w:ascii="Arial" w:hAnsi="Arial" w:cs="Arial"/>
        </w:rPr>
      </w:pPr>
      <w:r w:rsidRPr="00CD4402">
        <w:rPr>
          <w:rFonts w:ascii="Arial" w:hAnsi="Arial" w:cs="Arial"/>
        </w:rPr>
        <w:t>C</w:t>
      </w:r>
      <w:r w:rsidR="00421F17" w:rsidRPr="00CD4402">
        <w:rPr>
          <w:rFonts w:ascii="Arial" w:hAnsi="Arial" w:cs="Arial"/>
        </w:rPr>
        <w:t>oncerned that this policy is not part of a wider policy to improve sexual health holistically.</w:t>
      </w:r>
    </w:p>
    <w:p w:rsidR="00822D64" w:rsidRPr="00CD4402" w:rsidRDefault="005A333A" w:rsidP="00CD4402">
      <w:pPr>
        <w:numPr>
          <w:ilvl w:val="0"/>
          <w:numId w:val="31"/>
        </w:numPr>
        <w:rPr>
          <w:rFonts w:ascii="Arial" w:hAnsi="Arial" w:cs="Arial"/>
          <w:lang w:eastAsia="en-GB"/>
        </w:rPr>
      </w:pPr>
      <w:r w:rsidRPr="00CD4402">
        <w:rPr>
          <w:rFonts w:ascii="Arial" w:hAnsi="Arial" w:cs="Arial"/>
          <w:lang w:eastAsia="en-GB"/>
        </w:rPr>
        <w:t xml:space="preserve">Provide information to address </w:t>
      </w:r>
      <w:r w:rsidRPr="00CD4402">
        <w:rPr>
          <w:rFonts w:ascii="Arial" w:hAnsi="Arial" w:cs="Arial"/>
        </w:rPr>
        <w:t>concerns about the potential impact of disclos</w:t>
      </w:r>
      <w:r w:rsidR="008A6215" w:rsidRPr="00CD4402">
        <w:rPr>
          <w:rFonts w:ascii="Arial" w:hAnsi="Arial" w:cs="Arial"/>
        </w:rPr>
        <w:t xml:space="preserve">ure, for example on </w:t>
      </w:r>
      <w:r w:rsidRPr="00CD4402">
        <w:rPr>
          <w:rFonts w:ascii="Arial" w:hAnsi="Arial" w:cs="Arial"/>
        </w:rPr>
        <w:t>insurance</w:t>
      </w:r>
      <w:r w:rsidR="008A6215" w:rsidRPr="00CD4402">
        <w:rPr>
          <w:rFonts w:ascii="Arial" w:hAnsi="Arial" w:cs="Arial"/>
        </w:rPr>
        <w:t xml:space="preserve"> applications</w:t>
      </w:r>
      <w:r w:rsidRPr="00CD4402">
        <w:rPr>
          <w:rFonts w:ascii="Arial" w:hAnsi="Arial" w:cs="Arial"/>
        </w:rPr>
        <w:t>, irrespective of the result.</w:t>
      </w:r>
      <w:r w:rsidR="00421F17" w:rsidRPr="00CD4402">
        <w:rPr>
          <w:rFonts w:ascii="Arial" w:hAnsi="Arial" w:cs="Arial"/>
          <w:lang w:eastAsia="en-GB"/>
        </w:rPr>
        <w:br/>
      </w:r>
    </w:p>
    <w:p w:rsidR="00421F17" w:rsidRPr="00CD4402" w:rsidRDefault="00FB36C1" w:rsidP="00CD4402">
      <w:pPr>
        <w:rPr>
          <w:rFonts w:ascii="Arial" w:hAnsi="Arial" w:cs="Arial"/>
        </w:rPr>
      </w:pPr>
      <w:r>
        <w:rPr>
          <w:rFonts w:ascii="Arial" w:hAnsi="Arial" w:cs="Arial"/>
        </w:rPr>
        <w:t>A few respondents commented that i</w:t>
      </w:r>
      <w:r w:rsidRPr="00FB36C1">
        <w:rPr>
          <w:rFonts w:ascii="Arial" w:hAnsi="Arial" w:cs="Arial"/>
        </w:rPr>
        <w:t xml:space="preserve">ntroduction of self-testing for HIV </w:t>
      </w:r>
      <w:r>
        <w:rPr>
          <w:rFonts w:ascii="Arial" w:hAnsi="Arial" w:cs="Arial"/>
        </w:rPr>
        <w:t xml:space="preserve">should not </w:t>
      </w:r>
      <w:r w:rsidRPr="00FB36C1">
        <w:rPr>
          <w:rFonts w:ascii="Arial" w:hAnsi="Arial" w:cs="Arial"/>
        </w:rPr>
        <w:t>be considered in isolation</w:t>
      </w:r>
      <w:r>
        <w:rPr>
          <w:rFonts w:ascii="Arial" w:hAnsi="Arial" w:cs="Arial"/>
        </w:rPr>
        <w:t>, and should be considered as part of</w:t>
      </w:r>
      <w:r w:rsidRPr="00FB36C1">
        <w:rPr>
          <w:rFonts w:ascii="Arial" w:hAnsi="Arial" w:cs="Arial"/>
        </w:rPr>
        <w:t xml:space="preserve"> a comprehensive approach to HIV and public health</w:t>
      </w:r>
      <w:r>
        <w:rPr>
          <w:rFonts w:ascii="Arial" w:hAnsi="Arial" w:cs="Arial"/>
        </w:rPr>
        <w:t xml:space="preserve"> (for example, </w:t>
      </w:r>
      <w:r w:rsidRPr="00FB36C1">
        <w:rPr>
          <w:rFonts w:ascii="Arial" w:hAnsi="Arial" w:cs="Arial"/>
        </w:rPr>
        <w:t>public awareness</w:t>
      </w:r>
      <w:r>
        <w:rPr>
          <w:rFonts w:ascii="Arial" w:hAnsi="Arial" w:cs="Arial"/>
        </w:rPr>
        <w:t xml:space="preserve">, </w:t>
      </w:r>
      <w:r w:rsidRPr="00FB36C1">
        <w:rPr>
          <w:rFonts w:ascii="Arial" w:hAnsi="Arial" w:cs="Arial"/>
        </w:rPr>
        <w:t>service provision</w:t>
      </w:r>
      <w:r>
        <w:rPr>
          <w:rFonts w:ascii="Arial" w:hAnsi="Arial" w:cs="Arial"/>
        </w:rPr>
        <w:t xml:space="preserve">, </w:t>
      </w:r>
      <w:r w:rsidRPr="00FB36C1">
        <w:rPr>
          <w:rFonts w:ascii="Arial" w:hAnsi="Arial" w:cs="Arial"/>
        </w:rPr>
        <w:t>training and national HIV surveillance</w:t>
      </w:r>
      <w:r>
        <w:rPr>
          <w:rFonts w:ascii="Arial" w:hAnsi="Arial" w:cs="Arial"/>
        </w:rPr>
        <w:t>)</w:t>
      </w:r>
      <w:r w:rsidRPr="00FB36C1">
        <w:rPr>
          <w:rFonts w:ascii="Arial" w:hAnsi="Arial" w:cs="Arial"/>
        </w:rPr>
        <w:t xml:space="preserve">. </w:t>
      </w:r>
      <w:r w:rsidR="005A333A" w:rsidRPr="00CD4402">
        <w:rPr>
          <w:rFonts w:ascii="Arial" w:hAnsi="Arial" w:cs="Arial"/>
        </w:rPr>
        <w:t>Some respondents called for further investment in GUM services, and education on sexual health matters.</w:t>
      </w:r>
    </w:p>
    <w:p w:rsidR="005A333A" w:rsidRPr="00CD4402" w:rsidRDefault="005A333A" w:rsidP="00CD4402">
      <w:pPr>
        <w:numPr>
          <w:ilvl w:val="0"/>
          <w:numId w:val="24"/>
        </w:numPr>
        <w:rPr>
          <w:rFonts w:ascii="Arial" w:hAnsi="Arial" w:cs="Arial"/>
        </w:rPr>
      </w:pPr>
      <w:r w:rsidRPr="00CD4402">
        <w:rPr>
          <w:rFonts w:ascii="Arial" w:hAnsi="Arial" w:cs="Arial"/>
        </w:rPr>
        <w:t>More resources are required at GUM clinics especially around increased number of available appointments/ release extra spending in this area.</w:t>
      </w:r>
    </w:p>
    <w:p w:rsidR="005A333A" w:rsidRPr="00CD4402" w:rsidRDefault="005A333A" w:rsidP="00CD4402">
      <w:pPr>
        <w:numPr>
          <w:ilvl w:val="0"/>
          <w:numId w:val="24"/>
        </w:numPr>
        <w:rPr>
          <w:rFonts w:ascii="Arial" w:hAnsi="Arial" w:cs="Arial"/>
        </w:rPr>
      </w:pPr>
      <w:r w:rsidRPr="00CD4402">
        <w:rPr>
          <w:rFonts w:ascii="Arial" w:hAnsi="Arial" w:cs="Arial"/>
        </w:rPr>
        <w:t>Invest in GUM services to cope with potential increase in service demand.</w:t>
      </w:r>
    </w:p>
    <w:p w:rsidR="005A333A" w:rsidRPr="00CD4402" w:rsidRDefault="005A333A" w:rsidP="00CD4402">
      <w:pPr>
        <w:numPr>
          <w:ilvl w:val="0"/>
          <w:numId w:val="24"/>
        </w:numPr>
        <w:rPr>
          <w:rFonts w:ascii="Arial" w:hAnsi="Arial" w:cs="Arial"/>
        </w:rPr>
      </w:pPr>
      <w:r w:rsidRPr="00CD4402">
        <w:rPr>
          <w:rFonts w:ascii="Arial" w:hAnsi="Arial" w:cs="Arial"/>
        </w:rPr>
        <w:t>Dedicate resources to ensuring better access to GUM facilities and educating LGB&amp;T communities about managing their sexual health.</w:t>
      </w:r>
    </w:p>
    <w:p w:rsidR="00BE1CEF" w:rsidRPr="00CD4402" w:rsidRDefault="00BE1CEF" w:rsidP="00CD4402">
      <w:pPr>
        <w:rPr>
          <w:rFonts w:ascii="Arial" w:hAnsi="Arial" w:cs="Arial"/>
          <w:highlight w:val="yellow"/>
        </w:rPr>
      </w:pPr>
    </w:p>
    <w:p w:rsidR="002D6AD2" w:rsidRPr="00CD4402" w:rsidRDefault="00244A4D" w:rsidP="00CD4402">
      <w:pPr>
        <w:rPr>
          <w:rFonts w:ascii="Arial" w:hAnsi="Arial" w:cs="Arial"/>
          <w:lang w:val="en-US"/>
        </w:rPr>
      </w:pPr>
      <w:r w:rsidRPr="00CD4402">
        <w:rPr>
          <w:rFonts w:ascii="Arial" w:hAnsi="Arial" w:cs="Arial"/>
          <w:lang w:val="en-US"/>
        </w:rPr>
        <w:t>On</w:t>
      </w:r>
      <w:r w:rsidR="0003340B">
        <w:rPr>
          <w:rFonts w:ascii="Arial" w:hAnsi="Arial" w:cs="Arial"/>
          <w:lang w:val="en-US"/>
        </w:rPr>
        <w:t>e</w:t>
      </w:r>
      <w:r w:rsidRPr="00CD4402">
        <w:rPr>
          <w:rFonts w:ascii="Arial" w:hAnsi="Arial" w:cs="Arial"/>
          <w:lang w:val="en-US"/>
        </w:rPr>
        <w:t xml:space="preserve"> respondent commented that patients in rural areas have difficulty accessing HIV testing in GUM clinics.</w:t>
      </w:r>
    </w:p>
    <w:p w:rsidR="00244A4D" w:rsidRPr="00CD4402" w:rsidRDefault="00244A4D" w:rsidP="00CD4402">
      <w:pPr>
        <w:rPr>
          <w:rFonts w:ascii="Arial" w:hAnsi="Arial" w:cs="Arial"/>
          <w:lang w:val="en-US"/>
        </w:rPr>
      </w:pPr>
    </w:p>
    <w:p w:rsidR="00244A4D" w:rsidRPr="00CD4402" w:rsidRDefault="00244A4D" w:rsidP="00CD4402">
      <w:pPr>
        <w:rPr>
          <w:rFonts w:ascii="Arial" w:hAnsi="Arial" w:cs="Arial"/>
          <w:highlight w:val="yellow"/>
          <w:lang w:val="en-US"/>
        </w:rPr>
      </w:pPr>
    </w:p>
    <w:p w:rsidR="006E73E0" w:rsidRPr="00CD4402" w:rsidRDefault="006E73E0" w:rsidP="00CD4402">
      <w:pPr>
        <w:rPr>
          <w:rFonts w:ascii="Arial" w:hAnsi="Arial" w:cs="Arial"/>
          <w:b/>
        </w:rPr>
      </w:pPr>
      <w:r w:rsidRPr="00CD4402">
        <w:rPr>
          <w:rFonts w:ascii="Arial" w:hAnsi="Arial" w:cs="Arial"/>
          <w:b/>
        </w:rPr>
        <w:t xml:space="preserve">DHSSPS Response </w:t>
      </w:r>
    </w:p>
    <w:p w:rsidR="00FD0501" w:rsidRPr="00CD4402" w:rsidRDefault="008E131B" w:rsidP="00CD4402">
      <w:pPr>
        <w:autoSpaceDE w:val="0"/>
        <w:autoSpaceDN w:val="0"/>
        <w:adjustRightInd w:val="0"/>
        <w:rPr>
          <w:rFonts w:ascii="Arial" w:hAnsi="Arial" w:cs="Arial"/>
        </w:rPr>
      </w:pPr>
      <w:r w:rsidRPr="00CD4402">
        <w:rPr>
          <w:rFonts w:ascii="Arial" w:hAnsi="Arial" w:cs="Arial"/>
        </w:rPr>
        <w:t xml:space="preserve">Free HIV testing services </w:t>
      </w:r>
      <w:r w:rsidR="008F009C" w:rsidRPr="00CD4402">
        <w:rPr>
          <w:rFonts w:ascii="Arial" w:hAnsi="Arial" w:cs="Arial"/>
        </w:rPr>
        <w:t>are</w:t>
      </w:r>
      <w:r w:rsidRPr="00CD4402">
        <w:rPr>
          <w:rFonts w:ascii="Arial" w:hAnsi="Arial" w:cs="Arial"/>
        </w:rPr>
        <w:t xml:space="preserve"> available from GP or GUM/ sexual health service</w:t>
      </w:r>
      <w:r w:rsidR="005C42DF" w:rsidRPr="00CD4402">
        <w:rPr>
          <w:rFonts w:ascii="Arial" w:hAnsi="Arial" w:cs="Arial"/>
        </w:rPr>
        <w:t>s</w:t>
      </w:r>
      <w:r w:rsidRPr="00CD4402">
        <w:rPr>
          <w:rFonts w:ascii="Arial" w:hAnsi="Arial" w:cs="Arial"/>
        </w:rPr>
        <w:t xml:space="preserve">. The voluntary organisations, Positive Life and the Rainbow Project also provide </w:t>
      </w:r>
      <w:r w:rsidR="005C42DF" w:rsidRPr="00CD4402">
        <w:rPr>
          <w:rFonts w:ascii="Arial" w:hAnsi="Arial" w:cs="Arial"/>
        </w:rPr>
        <w:t xml:space="preserve">free community-based </w:t>
      </w:r>
      <w:r w:rsidRPr="00CD4402">
        <w:rPr>
          <w:rFonts w:ascii="Arial" w:hAnsi="Arial" w:cs="Arial"/>
        </w:rPr>
        <w:t>rapid HIV testing services.</w:t>
      </w:r>
    </w:p>
    <w:p w:rsidR="00FD0501" w:rsidRPr="00CD4402" w:rsidRDefault="00FD0501" w:rsidP="00CD4402">
      <w:pPr>
        <w:autoSpaceDE w:val="0"/>
        <w:autoSpaceDN w:val="0"/>
        <w:adjustRightInd w:val="0"/>
        <w:rPr>
          <w:rFonts w:ascii="Arial" w:hAnsi="Arial" w:cs="Arial"/>
        </w:rPr>
      </w:pPr>
    </w:p>
    <w:p w:rsidR="00BD58D5" w:rsidRPr="00CD4402" w:rsidRDefault="004966DD" w:rsidP="00CD4402">
      <w:pPr>
        <w:rPr>
          <w:rFonts w:ascii="Arial" w:hAnsi="Arial" w:cs="Arial"/>
        </w:rPr>
      </w:pPr>
      <w:r w:rsidRPr="00CD4402">
        <w:rPr>
          <w:rFonts w:ascii="Arial" w:hAnsi="Arial" w:cs="Arial"/>
        </w:rPr>
        <w:t>F</w:t>
      </w:r>
      <w:r w:rsidR="00563701" w:rsidRPr="00CD4402">
        <w:rPr>
          <w:rFonts w:ascii="Arial" w:hAnsi="Arial" w:cs="Arial"/>
        </w:rPr>
        <w:t>inancial pressures a</w:t>
      </w:r>
      <w:r w:rsidR="00BD58D5" w:rsidRPr="00CD4402">
        <w:rPr>
          <w:rFonts w:ascii="Arial" w:hAnsi="Arial" w:cs="Arial"/>
        </w:rPr>
        <w:t xml:space="preserve">nd the commissioning of services </w:t>
      </w:r>
      <w:r w:rsidR="00563701" w:rsidRPr="00CD4402">
        <w:rPr>
          <w:rFonts w:ascii="Arial" w:hAnsi="Arial" w:cs="Arial"/>
        </w:rPr>
        <w:t xml:space="preserve">are outside of the immediate scope of </w:t>
      </w:r>
      <w:r w:rsidR="00BD58D5" w:rsidRPr="00CD4402">
        <w:rPr>
          <w:rFonts w:ascii="Arial" w:hAnsi="Arial" w:cs="Arial"/>
        </w:rPr>
        <w:t>th</w:t>
      </w:r>
      <w:r w:rsidRPr="00CD4402">
        <w:rPr>
          <w:rFonts w:ascii="Arial" w:hAnsi="Arial" w:cs="Arial"/>
        </w:rPr>
        <w:t>is</w:t>
      </w:r>
      <w:r w:rsidR="00BD58D5" w:rsidRPr="00CD4402">
        <w:rPr>
          <w:rFonts w:ascii="Arial" w:hAnsi="Arial" w:cs="Arial"/>
        </w:rPr>
        <w:t xml:space="preserve"> consultation.</w:t>
      </w:r>
    </w:p>
    <w:p w:rsidR="00BD58D5" w:rsidRPr="00CD4402" w:rsidRDefault="00BD58D5" w:rsidP="00CD4402">
      <w:pPr>
        <w:rPr>
          <w:rFonts w:ascii="Arial" w:hAnsi="Arial" w:cs="Arial"/>
        </w:rPr>
      </w:pPr>
    </w:p>
    <w:p w:rsidR="000E3282" w:rsidRPr="00CD4402" w:rsidRDefault="00244A4D" w:rsidP="00CD4402">
      <w:pPr>
        <w:rPr>
          <w:rFonts w:ascii="Arial" w:hAnsi="Arial" w:cs="Arial"/>
        </w:rPr>
      </w:pPr>
      <w:r w:rsidRPr="00CD4402">
        <w:rPr>
          <w:rFonts w:ascii="Arial" w:hAnsi="Arial" w:cs="Arial"/>
        </w:rPr>
        <w:t>The Department</w:t>
      </w:r>
      <w:r w:rsidR="009D0AB8" w:rsidRPr="00CD4402">
        <w:rPr>
          <w:rFonts w:ascii="Arial" w:hAnsi="Arial" w:cs="Arial"/>
        </w:rPr>
        <w:t xml:space="preserve"> notes that the consultation responses did not provide evidence contrary to the </w:t>
      </w:r>
      <w:r w:rsidRPr="00CD4402">
        <w:rPr>
          <w:rFonts w:ascii="Arial" w:hAnsi="Arial" w:cs="Arial"/>
        </w:rPr>
        <w:t xml:space="preserve">preliminary </w:t>
      </w:r>
      <w:r w:rsidR="009D0AB8" w:rsidRPr="00CD4402">
        <w:rPr>
          <w:rFonts w:ascii="Arial" w:hAnsi="Arial" w:cs="Arial"/>
        </w:rPr>
        <w:t xml:space="preserve">findings of the </w:t>
      </w:r>
      <w:r w:rsidRPr="00CD4402">
        <w:rPr>
          <w:rFonts w:ascii="Arial" w:hAnsi="Arial" w:cs="Arial"/>
        </w:rPr>
        <w:t>r</w:t>
      </w:r>
      <w:r w:rsidR="000E3282" w:rsidRPr="00CD4402">
        <w:rPr>
          <w:rFonts w:ascii="Arial" w:hAnsi="Arial" w:cs="Arial"/>
        </w:rPr>
        <w:t xml:space="preserve">ural impact </w:t>
      </w:r>
      <w:r w:rsidR="009D0AB8" w:rsidRPr="00CD4402">
        <w:rPr>
          <w:rFonts w:ascii="Arial" w:hAnsi="Arial" w:cs="Arial"/>
        </w:rPr>
        <w:t>screening of the proposed policy.</w:t>
      </w:r>
    </w:p>
    <w:p w:rsidR="00B8266A" w:rsidRPr="00CD4402" w:rsidRDefault="00B8266A" w:rsidP="00CD4402">
      <w:pPr>
        <w:rPr>
          <w:rFonts w:ascii="Arial" w:hAnsi="Arial" w:cs="Arial"/>
          <w:b/>
          <w:u w:val="single"/>
        </w:rPr>
      </w:pPr>
    </w:p>
    <w:p w:rsidR="00D26E32" w:rsidRPr="009955DC" w:rsidRDefault="00BD58D5" w:rsidP="00397E55">
      <w:pPr>
        <w:rPr>
          <w:rFonts w:ascii="Arial" w:hAnsi="Arial" w:cs="Arial"/>
          <w:b/>
        </w:rPr>
      </w:pPr>
      <w:r w:rsidRPr="00397E55">
        <w:rPr>
          <w:rFonts w:ascii="Arial" w:hAnsi="Arial" w:cs="Arial"/>
        </w:rPr>
        <w:br w:type="page"/>
      </w:r>
      <w:r w:rsidR="00D26E32" w:rsidRPr="009955DC">
        <w:rPr>
          <w:rFonts w:ascii="Arial" w:hAnsi="Arial" w:cs="Arial"/>
          <w:b/>
        </w:rPr>
        <w:lastRenderedPageBreak/>
        <w:t>Appendix 1</w:t>
      </w:r>
    </w:p>
    <w:p w:rsidR="00D26E32" w:rsidRPr="009955DC" w:rsidRDefault="00D26E32" w:rsidP="00573072">
      <w:pPr>
        <w:rPr>
          <w:rFonts w:ascii="Arial" w:hAnsi="Arial" w:cs="Arial"/>
          <w:b/>
          <w:u w:val="single"/>
        </w:rPr>
      </w:pPr>
      <w:r w:rsidRPr="009955DC">
        <w:rPr>
          <w:rFonts w:ascii="Arial" w:hAnsi="Arial" w:cs="Arial"/>
          <w:b/>
          <w:u w:val="single"/>
        </w:rPr>
        <w:t>List of Respondents</w:t>
      </w:r>
    </w:p>
    <w:p w:rsidR="0095399A" w:rsidRPr="00573072" w:rsidRDefault="0095399A" w:rsidP="00D26E32">
      <w:pPr>
        <w:jc w:val="center"/>
        <w:rPr>
          <w:rFonts w:ascii="Arial" w:hAnsi="Arial" w:cs="Arial"/>
          <w:b/>
        </w:rPr>
      </w:pPr>
    </w:p>
    <w:p w:rsidR="00D26E32" w:rsidRPr="00573072" w:rsidRDefault="00D26E32" w:rsidP="00D26E32">
      <w:pPr>
        <w:rPr>
          <w:rFonts w:ascii="Arial" w:hAnsi="Arial" w:cs="Arial"/>
          <w:b/>
        </w:rPr>
      </w:pPr>
      <w:r w:rsidRPr="00573072">
        <w:rPr>
          <w:rFonts w:ascii="Arial" w:hAnsi="Arial" w:cs="Arial"/>
          <w:b/>
        </w:rPr>
        <w:t>Organisations</w:t>
      </w:r>
      <w:r w:rsidR="00573072">
        <w:rPr>
          <w:rFonts w:ascii="Arial" w:hAnsi="Arial" w:cs="Arial"/>
          <w:b/>
        </w:rPr>
        <w:t>:</w:t>
      </w:r>
    </w:p>
    <w:p w:rsidR="009D098A" w:rsidRPr="009955DC" w:rsidRDefault="009D098A" w:rsidP="00D26E32">
      <w:pPr>
        <w:rPr>
          <w:rFonts w:ascii="Arial" w:hAnsi="Arial" w:cs="Arial"/>
          <w:b/>
          <w:u w:val="single"/>
        </w:rPr>
      </w:pPr>
    </w:p>
    <w:p w:rsidR="00D26E32" w:rsidRPr="009955DC" w:rsidRDefault="006A6C8A" w:rsidP="00D26E32">
      <w:pPr>
        <w:rPr>
          <w:rFonts w:ascii="Arial" w:hAnsi="Arial" w:cs="Arial"/>
          <w:lang w:eastAsia="en-GB"/>
        </w:rPr>
      </w:pPr>
      <w:proofErr w:type="spellStart"/>
      <w:r>
        <w:rPr>
          <w:rFonts w:ascii="Arial" w:hAnsi="Arial" w:cs="Arial"/>
          <w:lang w:eastAsia="en-GB"/>
        </w:rPr>
        <w:t>A</w:t>
      </w:r>
      <w:r w:rsidR="00D26E32" w:rsidRPr="009955DC">
        <w:rPr>
          <w:rFonts w:ascii="Arial" w:hAnsi="Arial" w:cs="Arial"/>
          <w:lang w:eastAsia="en-GB"/>
        </w:rPr>
        <w:t>rds</w:t>
      </w:r>
      <w:proofErr w:type="spellEnd"/>
      <w:r w:rsidR="00D26E32" w:rsidRPr="009955DC">
        <w:rPr>
          <w:rFonts w:ascii="Arial" w:hAnsi="Arial" w:cs="Arial"/>
          <w:lang w:eastAsia="en-GB"/>
        </w:rPr>
        <w:t xml:space="preserve"> Borough Council</w:t>
      </w:r>
    </w:p>
    <w:p w:rsidR="00F6133C" w:rsidRPr="009955DC" w:rsidRDefault="00F6133C" w:rsidP="00F6133C">
      <w:pPr>
        <w:rPr>
          <w:rFonts w:ascii="Arial" w:hAnsi="Arial" w:cs="Arial"/>
          <w:b/>
          <w:lang w:eastAsia="en-GB"/>
        </w:rPr>
      </w:pPr>
      <w:r>
        <w:rPr>
          <w:rStyle w:val="Strong"/>
          <w:rFonts w:ascii="Arial" w:hAnsi="Arial" w:cs="Arial"/>
          <w:b w:val="0"/>
        </w:rPr>
        <w:t>British Association of</w:t>
      </w:r>
      <w:r w:rsidRPr="009955DC">
        <w:rPr>
          <w:rStyle w:val="Strong"/>
          <w:rFonts w:ascii="Arial" w:hAnsi="Arial" w:cs="Arial"/>
          <w:b w:val="0"/>
        </w:rPr>
        <w:t xml:space="preserve"> Sexual Health and HIV</w:t>
      </w:r>
      <w:r>
        <w:rPr>
          <w:rStyle w:val="Strong"/>
          <w:rFonts w:ascii="Arial" w:hAnsi="Arial" w:cs="Arial"/>
          <w:b w:val="0"/>
        </w:rPr>
        <w:t xml:space="preserve"> (BASHH)</w:t>
      </w:r>
    </w:p>
    <w:p w:rsidR="006A6C8A" w:rsidRDefault="006A6C8A" w:rsidP="006A6C8A">
      <w:pPr>
        <w:rPr>
          <w:rFonts w:ascii="Arial" w:hAnsi="Arial" w:cs="Arial"/>
          <w:lang w:eastAsia="en-GB"/>
        </w:rPr>
      </w:pPr>
      <w:r>
        <w:rPr>
          <w:rFonts w:ascii="Arial" w:hAnsi="Arial" w:cs="Arial"/>
          <w:lang w:eastAsia="en-GB"/>
        </w:rPr>
        <w:t>Brook NI</w:t>
      </w:r>
    </w:p>
    <w:p w:rsidR="006A6C8A" w:rsidRDefault="006A6C8A" w:rsidP="006A6C8A">
      <w:pPr>
        <w:rPr>
          <w:rFonts w:ascii="Arial" w:hAnsi="Arial" w:cs="Arial"/>
          <w:lang w:eastAsia="en-GB"/>
        </w:rPr>
      </w:pPr>
      <w:r w:rsidRPr="009955DC">
        <w:rPr>
          <w:rFonts w:ascii="Arial" w:hAnsi="Arial" w:cs="Arial"/>
          <w:lang w:eastAsia="en-GB"/>
        </w:rPr>
        <w:t>Faith and Pride</w:t>
      </w:r>
    </w:p>
    <w:p w:rsidR="00F6133C" w:rsidRPr="009955DC" w:rsidRDefault="00CC2752" w:rsidP="00D26E32">
      <w:pPr>
        <w:rPr>
          <w:rFonts w:ascii="Arial" w:hAnsi="Arial" w:cs="Arial"/>
          <w:lang w:eastAsia="en-GB"/>
        </w:rPr>
      </w:pPr>
      <w:r w:rsidRPr="009955DC">
        <w:rPr>
          <w:rFonts w:ascii="Arial" w:hAnsi="Arial" w:cs="Arial"/>
          <w:lang w:eastAsia="en-GB"/>
        </w:rPr>
        <w:t>G</w:t>
      </w:r>
      <w:r>
        <w:rPr>
          <w:rFonts w:ascii="Arial" w:hAnsi="Arial" w:cs="Arial"/>
          <w:lang w:eastAsia="en-GB"/>
        </w:rPr>
        <w:t>enitourinary and HIV Medicine,</w:t>
      </w:r>
      <w:r w:rsidRPr="009955DC">
        <w:rPr>
          <w:rFonts w:ascii="Arial" w:hAnsi="Arial" w:cs="Arial"/>
          <w:lang w:eastAsia="en-GB"/>
        </w:rPr>
        <w:t xml:space="preserve"> </w:t>
      </w:r>
      <w:r w:rsidR="00D26E32" w:rsidRPr="009955DC">
        <w:rPr>
          <w:rFonts w:ascii="Arial" w:hAnsi="Arial" w:cs="Arial"/>
          <w:lang w:eastAsia="en-GB"/>
        </w:rPr>
        <w:t xml:space="preserve">Belfast </w:t>
      </w:r>
      <w:r w:rsidR="006A6C8A">
        <w:rPr>
          <w:rFonts w:ascii="Arial" w:hAnsi="Arial" w:cs="Arial"/>
          <w:lang w:eastAsia="en-GB"/>
        </w:rPr>
        <w:t>HSC</w:t>
      </w:r>
      <w:r w:rsidR="00D26E32" w:rsidRPr="009955DC">
        <w:rPr>
          <w:rFonts w:ascii="Arial" w:hAnsi="Arial" w:cs="Arial"/>
          <w:lang w:eastAsia="en-GB"/>
        </w:rPr>
        <w:t xml:space="preserve"> Trust</w:t>
      </w:r>
      <w:r w:rsidR="00A307A5">
        <w:rPr>
          <w:rFonts w:ascii="Arial" w:hAnsi="Arial" w:cs="Arial"/>
          <w:lang w:eastAsia="en-GB"/>
        </w:rPr>
        <w:t xml:space="preserve"> (Consultants and Health Advisors)</w:t>
      </w:r>
    </w:p>
    <w:p w:rsidR="006A6C8A" w:rsidRPr="009955DC" w:rsidRDefault="006A6C8A" w:rsidP="006A6C8A">
      <w:pPr>
        <w:rPr>
          <w:rFonts w:ascii="Arial" w:hAnsi="Arial" w:cs="Arial"/>
          <w:lang w:val="en-US" w:eastAsia="en-GB"/>
        </w:rPr>
      </w:pPr>
      <w:r w:rsidRPr="009955DC">
        <w:rPr>
          <w:rFonts w:ascii="Arial" w:hAnsi="Arial" w:cs="Arial"/>
          <w:lang w:val="en-US" w:eastAsia="en-GB"/>
        </w:rPr>
        <w:t>Genitourinary Medicine and HIV Medicine</w:t>
      </w:r>
      <w:r>
        <w:rPr>
          <w:rFonts w:ascii="Arial" w:hAnsi="Arial" w:cs="Arial"/>
          <w:lang w:val="en-US" w:eastAsia="en-GB"/>
        </w:rPr>
        <w:t>,</w:t>
      </w:r>
      <w:r w:rsidRPr="009955DC">
        <w:rPr>
          <w:rFonts w:ascii="Arial" w:hAnsi="Arial" w:cs="Arial"/>
          <w:lang w:val="en-US" w:eastAsia="en-GB"/>
        </w:rPr>
        <w:t xml:space="preserve"> </w:t>
      </w:r>
      <w:r>
        <w:rPr>
          <w:rFonts w:ascii="Arial" w:hAnsi="Arial" w:cs="Arial"/>
          <w:lang w:val="en-US" w:eastAsia="en-GB"/>
        </w:rPr>
        <w:t>South Eastern HSC Trust</w:t>
      </w:r>
    </w:p>
    <w:p w:rsidR="006A6C8A" w:rsidRDefault="006A6C8A" w:rsidP="006A6C8A">
      <w:pPr>
        <w:rPr>
          <w:rFonts w:ascii="Arial" w:hAnsi="Arial" w:cs="Arial"/>
          <w:lang w:val="en-US" w:eastAsia="en-GB"/>
        </w:rPr>
      </w:pPr>
      <w:r w:rsidRPr="009955DC">
        <w:rPr>
          <w:rFonts w:ascii="Arial" w:hAnsi="Arial" w:cs="Arial"/>
          <w:lang w:eastAsia="en-GB"/>
        </w:rPr>
        <w:t>National A</w:t>
      </w:r>
      <w:r>
        <w:rPr>
          <w:rFonts w:ascii="Arial" w:hAnsi="Arial" w:cs="Arial"/>
          <w:lang w:eastAsia="en-GB"/>
        </w:rPr>
        <w:t xml:space="preserve">IDS </w:t>
      </w:r>
      <w:r w:rsidRPr="009955DC">
        <w:rPr>
          <w:rFonts w:ascii="Arial" w:hAnsi="Arial" w:cs="Arial"/>
          <w:lang w:eastAsia="en-GB"/>
        </w:rPr>
        <w:t>Trust</w:t>
      </w:r>
      <w:r>
        <w:rPr>
          <w:rFonts w:ascii="Arial" w:hAnsi="Arial" w:cs="Arial"/>
          <w:lang w:eastAsia="en-GB"/>
        </w:rPr>
        <w:t xml:space="preserve"> (NAT)</w:t>
      </w:r>
      <w:r w:rsidRPr="009955DC">
        <w:rPr>
          <w:rFonts w:ascii="Arial" w:hAnsi="Arial" w:cs="Arial"/>
          <w:lang w:val="en-US" w:eastAsia="en-GB"/>
        </w:rPr>
        <w:t xml:space="preserve"> </w:t>
      </w:r>
    </w:p>
    <w:p w:rsidR="00CC2752" w:rsidRDefault="00CC2752" w:rsidP="006A6C8A">
      <w:pPr>
        <w:rPr>
          <w:rFonts w:ascii="Arial" w:hAnsi="Arial" w:cs="Arial"/>
          <w:lang w:eastAsia="en-GB"/>
        </w:rPr>
      </w:pPr>
      <w:r w:rsidRPr="00CC2752">
        <w:rPr>
          <w:rFonts w:ascii="Arial" w:hAnsi="Arial" w:cs="Arial"/>
        </w:rPr>
        <w:t>National Union of Students-Union of Students in Ireland (NUS-USI)</w:t>
      </w:r>
      <w:r w:rsidRPr="009955DC">
        <w:rPr>
          <w:rFonts w:ascii="Arial" w:hAnsi="Arial" w:cs="Arial"/>
          <w:lang w:eastAsia="en-GB"/>
        </w:rPr>
        <w:t xml:space="preserve"> </w:t>
      </w:r>
    </w:p>
    <w:p w:rsidR="006A6C8A" w:rsidRPr="009955DC" w:rsidRDefault="006A6C8A" w:rsidP="006A6C8A">
      <w:pPr>
        <w:rPr>
          <w:rFonts w:ascii="Arial" w:hAnsi="Arial" w:cs="Arial"/>
          <w:lang w:val="en-US" w:eastAsia="en-GB"/>
        </w:rPr>
      </w:pPr>
      <w:r w:rsidRPr="009955DC">
        <w:rPr>
          <w:rFonts w:ascii="Arial" w:hAnsi="Arial" w:cs="Arial"/>
          <w:lang w:val="en-US" w:eastAsia="en-GB"/>
        </w:rPr>
        <w:t>NIPSA</w:t>
      </w:r>
    </w:p>
    <w:p w:rsidR="006A6C8A" w:rsidRPr="009955DC" w:rsidRDefault="006A6C8A" w:rsidP="006A6C8A">
      <w:pPr>
        <w:rPr>
          <w:rFonts w:ascii="Arial" w:hAnsi="Arial" w:cs="Arial"/>
          <w:lang w:val="en-US" w:eastAsia="en-GB"/>
        </w:rPr>
      </w:pPr>
      <w:r w:rsidRPr="009955DC">
        <w:rPr>
          <w:rFonts w:ascii="Arial" w:hAnsi="Arial" w:cs="Arial"/>
          <w:lang w:val="en-US" w:eastAsia="en-GB"/>
        </w:rPr>
        <w:t xml:space="preserve">Positive Life </w:t>
      </w:r>
    </w:p>
    <w:p w:rsidR="006A6C8A" w:rsidRDefault="009D098A" w:rsidP="00D26E32">
      <w:pPr>
        <w:rPr>
          <w:rFonts w:ascii="Arial" w:hAnsi="Arial" w:cs="Arial"/>
          <w:lang w:eastAsia="en-GB"/>
        </w:rPr>
      </w:pPr>
      <w:r w:rsidRPr="009955DC">
        <w:rPr>
          <w:rFonts w:ascii="Arial" w:hAnsi="Arial" w:cs="Arial"/>
          <w:lang w:eastAsia="en-GB"/>
        </w:rPr>
        <w:t>Public Health Agency</w:t>
      </w:r>
    </w:p>
    <w:p w:rsidR="006A6C8A" w:rsidRDefault="006A6C8A" w:rsidP="006A6C8A">
      <w:pPr>
        <w:rPr>
          <w:rFonts w:ascii="Arial" w:hAnsi="Arial" w:cs="Arial"/>
          <w:lang w:eastAsia="en-GB"/>
        </w:rPr>
      </w:pPr>
      <w:r>
        <w:rPr>
          <w:rFonts w:ascii="Arial" w:hAnsi="Arial" w:cs="Arial"/>
          <w:lang w:eastAsia="en-GB"/>
        </w:rPr>
        <w:t>Royal College of General Practitioners</w:t>
      </w:r>
    </w:p>
    <w:p w:rsidR="006A6C8A" w:rsidRPr="009955DC" w:rsidRDefault="006A6C8A" w:rsidP="006A6C8A">
      <w:pPr>
        <w:rPr>
          <w:rFonts w:ascii="Arial" w:hAnsi="Arial" w:cs="Arial"/>
          <w:lang w:eastAsia="en-GB"/>
        </w:rPr>
      </w:pPr>
      <w:r>
        <w:rPr>
          <w:rFonts w:ascii="Arial" w:hAnsi="Arial" w:cs="Arial"/>
          <w:lang w:eastAsia="en-GB"/>
        </w:rPr>
        <w:t xml:space="preserve">Royal College of Nursing </w:t>
      </w:r>
    </w:p>
    <w:p w:rsidR="002D6AD2" w:rsidRPr="009955DC" w:rsidRDefault="002D6AD2" w:rsidP="00D26E32">
      <w:pPr>
        <w:rPr>
          <w:rFonts w:ascii="Arial" w:hAnsi="Arial" w:cs="Arial"/>
          <w:lang w:val="en-US" w:eastAsia="en-GB"/>
        </w:rPr>
      </w:pPr>
      <w:r w:rsidRPr="009955DC">
        <w:rPr>
          <w:rFonts w:ascii="Arial" w:hAnsi="Arial" w:cs="Arial"/>
          <w:lang w:val="en-US" w:eastAsia="en-GB"/>
        </w:rPr>
        <w:t>Sexual Health</w:t>
      </w:r>
      <w:r w:rsidR="006A6C8A">
        <w:rPr>
          <w:rFonts w:ascii="Arial" w:hAnsi="Arial" w:cs="Arial"/>
          <w:lang w:val="en-US" w:eastAsia="en-GB"/>
        </w:rPr>
        <w:t xml:space="preserve">, Western </w:t>
      </w:r>
      <w:r w:rsidR="006A6C8A" w:rsidRPr="009955DC">
        <w:rPr>
          <w:rFonts w:ascii="Arial" w:hAnsi="Arial" w:cs="Arial"/>
          <w:lang w:eastAsia="en-GB"/>
        </w:rPr>
        <w:t xml:space="preserve">Health &amp; Social Care </w:t>
      </w:r>
      <w:r w:rsidRPr="009955DC">
        <w:rPr>
          <w:rFonts w:ascii="Arial" w:hAnsi="Arial" w:cs="Arial"/>
          <w:lang w:val="en-US" w:eastAsia="en-GB"/>
        </w:rPr>
        <w:t>Trust</w:t>
      </w:r>
    </w:p>
    <w:p w:rsidR="00546EF3" w:rsidRPr="009955DC" w:rsidRDefault="0095399A" w:rsidP="00D26E32">
      <w:pPr>
        <w:rPr>
          <w:rFonts w:ascii="Arial" w:hAnsi="Arial" w:cs="Arial"/>
          <w:lang w:val="en-US" w:eastAsia="en-GB"/>
        </w:rPr>
      </w:pPr>
      <w:r w:rsidRPr="009955DC">
        <w:rPr>
          <w:rFonts w:ascii="Arial" w:hAnsi="Arial" w:cs="Arial"/>
          <w:lang w:val="en-US" w:eastAsia="en-GB"/>
        </w:rPr>
        <w:t>The Rainbow Project</w:t>
      </w:r>
    </w:p>
    <w:p w:rsidR="00D26E32" w:rsidRPr="009955DC" w:rsidRDefault="00D26E32" w:rsidP="00D26E32">
      <w:pPr>
        <w:rPr>
          <w:rFonts w:ascii="Arial" w:hAnsi="Arial" w:cs="Arial"/>
        </w:rPr>
      </w:pPr>
    </w:p>
    <w:p w:rsidR="00D26E32" w:rsidRPr="00573072" w:rsidRDefault="00D26E32" w:rsidP="00D26E32">
      <w:pPr>
        <w:rPr>
          <w:rFonts w:ascii="Arial" w:hAnsi="Arial" w:cs="Arial"/>
          <w:b/>
        </w:rPr>
      </w:pPr>
      <w:r w:rsidRPr="00573072">
        <w:rPr>
          <w:rFonts w:ascii="Arial" w:hAnsi="Arial" w:cs="Arial"/>
          <w:b/>
        </w:rPr>
        <w:t>Individual</w:t>
      </w:r>
      <w:r w:rsidR="00573072">
        <w:rPr>
          <w:rFonts w:ascii="Arial" w:hAnsi="Arial" w:cs="Arial"/>
          <w:b/>
        </w:rPr>
        <w:t>s:</w:t>
      </w:r>
    </w:p>
    <w:p w:rsidR="009D098A" w:rsidRDefault="009D098A" w:rsidP="00D26E32">
      <w:pPr>
        <w:rPr>
          <w:rFonts w:ascii="Arial" w:hAnsi="Arial" w:cs="Arial"/>
        </w:rPr>
      </w:pPr>
    </w:p>
    <w:p w:rsidR="00573072" w:rsidRPr="00573072" w:rsidRDefault="009D22CE" w:rsidP="00D26E32">
      <w:pPr>
        <w:rPr>
          <w:rFonts w:ascii="Arial" w:hAnsi="Arial" w:cs="Arial"/>
        </w:rPr>
      </w:pPr>
      <w:r>
        <w:rPr>
          <w:rFonts w:ascii="Arial" w:hAnsi="Arial" w:cs="Arial"/>
        </w:rPr>
        <w:t>6</w:t>
      </w:r>
      <w:r w:rsidR="00573072">
        <w:rPr>
          <w:rFonts w:ascii="Arial" w:hAnsi="Arial" w:cs="Arial"/>
        </w:rPr>
        <w:t xml:space="preserve"> individuals submitted a response to the consultation.</w:t>
      </w:r>
      <w:r w:rsidR="001B49C3">
        <w:rPr>
          <w:rFonts w:ascii="Arial" w:hAnsi="Arial" w:cs="Arial"/>
        </w:rPr>
        <w:t xml:space="preserve"> </w:t>
      </w:r>
    </w:p>
    <w:sectPr w:rsidR="00573072" w:rsidRPr="00573072" w:rsidSect="00645AD4">
      <w:headerReference w:type="default" r:id="rId9"/>
      <w:footerReference w:type="default" r:id="rId10"/>
      <w:type w:val="continuous"/>
      <w:pgSz w:w="11906" w:h="16838" w:code="9"/>
      <w:pgMar w:top="1440" w:right="1440" w:bottom="1440" w:left="1440"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3B2" w:rsidRDefault="002533B2">
      <w:r>
        <w:separator/>
      </w:r>
    </w:p>
  </w:endnote>
  <w:endnote w:type="continuationSeparator" w:id="0">
    <w:p w:rsidR="002533B2" w:rsidRDefault="002533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utiger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D4" w:rsidRDefault="004964C5">
    <w:pPr>
      <w:pStyle w:val="Footer"/>
      <w:jc w:val="right"/>
    </w:pPr>
    <w:fldSimple w:instr=" PAGE   \* MERGEFORMAT ">
      <w:r w:rsidR="00FE253A">
        <w:rPr>
          <w:noProof/>
        </w:rPr>
        <w:t>5</w:t>
      </w:r>
    </w:fldSimple>
  </w:p>
  <w:p w:rsidR="00645AD4" w:rsidRDefault="00645A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3B2" w:rsidRDefault="002533B2">
      <w:r>
        <w:separator/>
      </w:r>
    </w:p>
  </w:footnote>
  <w:footnote w:type="continuationSeparator" w:id="0">
    <w:p w:rsidR="002533B2" w:rsidRDefault="00253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B2" w:rsidRDefault="002533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C2F4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1858E0"/>
    <w:multiLevelType w:val="hybridMultilevel"/>
    <w:tmpl w:val="8FC29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248FE"/>
    <w:multiLevelType w:val="hybridMultilevel"/>
    <w:tmpl w:val="F4F8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1E4761"/>
    <w:multiLevelType w:val="hybridMultilevel"/>
    <w:tmpl w:val="63F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476A38"/>
    <w:multiLevelType w:val="multilevel"/>
    <w:tmpl w:val="BC3A997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0F59781E"/>
    <w:multiLevelType w:val="hybridMultilevel"/>
    <w:tmpl w:val="F2F4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F2532"/>
    <w:multiLevelType w:val="hybridMultilevel"/>
    <w:tmpl w:val="B9E0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2F5B0D"/>
    <w:multiLevelType w:val="hybridMultilevel"/>
    <w:tmpl w:val="7C16F9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160E5440"/>
    <w:multiLevelType w:val="hybridMultilevel"/>
    <w:tmpl w:val="CE0C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A85392"/>
    <w:multiLevelType w:val="hybridMultilevel"/>
    <w:tmpl w:val="7BD6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914B5A"/>
    <w:multiLevelType w:val="hybridMultilevel"/>
    <w:tmpl w:val="EFB2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134E7E"/>
    <w:multiLevelType w:val="hybridMultilevel"/>
    <w:tmpl w:val="E4A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AB7055"/>
    <w:multiLevelType w:val="hybridMultilevel"/>
    <w:tmpl w:val="907A35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1225F05"/>
    <w:multiLevelType w:val="hybridMultilevel"/>
    <w:tmpl w:val="295039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227406E5"/>
    <w:multiLevelType w:val="hybridMultilevel"/>
    <w:tmpl w:val="38E8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842A01"/>
    <w:multiLevelType w:val="hybridMultilevel"/>
    <w:tmpl w:val="2C6A48F6"/>
    <w:lvl w:ilvl="0" w:tplc="738E7AE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1414652"/>
    <w:multiLevelType w:val="hybridMultilevel"/>
    <w:tmpl w:val="E2EE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6968B9"/>
    <w:multiLevelType w:val="hybridMultilevel"/>
    <w:tmpl w:val="AF8A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6469C7"/>
    <w:multiLevelType w:val="hybridMultilevel"/>
    <w:tmpl w:val="71C2917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9">
    <w:nsid w:val="3DFB1544"/>
    <w:multiLevelType w:val="hybridMultilevel"/>
    <w:tmpl w:val="25E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D4EE6"/>
    <w:multiLevelType w:val="hybridMultilevel"/>
    <w:tmpl w:val="2508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A632DF"/>
    <w:multiLevelType w:val="hybridMultilevel"/>
    <w:tmpl w:val="3338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385C3A"/>
    <w:multiLevelType w:val="hybridMultilevel"/>
    <w:tmpl w:val="43EC2FE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3">
    <w:nsid w:val="640616CF"/>
    <w:multiLevelType w:val="hybridMultilevel"/>
    <w:tmpl w:val="6C98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140EE5"/>
    <w:multiLevelType w:val="hybridMultilevel"/>
    <w:tmpl w:val="175C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CD4777"/>
    <w:multiLevelType w:val="hybridMultilevel"/>
    <w:tmpl w:val="D9D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872197"/>
    <w:multiLevelType w:val="hybridMultilevel"/>
    <w:tmpl w:val="4A00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A6348D"/>
    <w:multiLevelType w:val="hybridMultilevel"/>
    <w:tmpl w:val="220C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967291"/>
    <w:multiLevelType w:val="hybridMultilevel"/>
    <w:tmpl w:val="33DC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1B3BCA"/>
    <w:multiLevelType w:val="hybridMultilevel"/>
    <w:tmpl w:val="0D40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150098"/>
    <w:multiLevelType w:val="hybridMultilevel"/>
    <w:tmpl w:val="8F2AB47E"/>
    <w:lvl w:ilvl="0" w:tplc="F120D8B0">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2"/>
  </w:num>
  <w:num w:numId="2">
    <w:abstractNumId w:val="15"/>
  </w:num>
  <w:num w:numId="3">
    <w:abstractNumId w:val="7"/>
  </w:num>
  <w:num w:numId="4">
    <w:abstractNumId w:val="30"/>
  </w:num>
  <w:num w:numId="5">
    <w:abstractNumId w:val="22"/>
  </w:num>
  <w:num w:numId="6">
    <w:abstractNumId w:val="3"/>
  </w:num>
  <w:num w:numId="7">
    <w:abstractNumId w:val="18"/>
  </w:num>
  <w:num w:numId="8">
    <w:abstractNumId w:val="17"/>
  </w:num>
  <w:num w:numId="9">
    <w:abstractNumId w:val="2"/>
  </w:num>
  <w:num w:numId="10">
    <w:abstractNumId w:val="13"/>
  </w:num>
  <w:num w:numId="11">
    <w:abstractNumId w:val="14"/>
  </w:num>
  <w:num w:numId="12">
    <w:abstractNumId w:val="26"/>
  </w:num>
  <w:num w:numId="13">
    <w:abstractNumId w:val="0"/>
  </w:num>
  <w:num w:numId="14">
    <w:abstractNumId w:val="20"/>
  </w:num>
  <w:num w:numId="15">
    <w:abstractNumId w:val="4"/>
  </w:num>
  <w:num w:numId="16">
    <w:abstractNumId w:val="8"/>
  </w:num>
  <w:num w:numId="17">
    <w:abstractNumId w:val="21"/>
  </w:num>
  <w:num w:numId="18">
    <w:abstractNumId w:val="1"/>
  </w:num>
  <w:num w:numId="19">
    <w:abstractNumId w:val="28"/>
  </w:num>
  <w:num w:numId="20">
    <w:abstractNumId w:val="11"/>
  </w:num>
  <w:num w:numId="21">
    <w:abstractNumId w:val="29"/>
  </w:num>
  <w:num w:numId="22">
    <w:abstractNumId w:val="19"/>
  </w:num>
  <w:num w:numId="23">
    <w:abstractNumId w:val="10"/>
  </w:num>
  <w:num w:numId="24">
    <w:abstractNumId w:val="6"/>
  </w:num>
  <w:num w:numId="25">
    <w:abstractNumId w:val="23"/>
  </w:num>
  <w:num w:numId="26">
    <w:abstractNumId w:val="24"/>
  </w:num>
  <w:num w:numId="27">
    <w:abstractNumId w:val="5"/>
  </w:num>
  <w:num w:numId="28">
    <w:abstractNumId w:val="27"/>
  </w:num>
  <w:num w:numId="29">
    <w:abstractNumId w:val="25"/>
  </w:num>
  <w:num w:numId="30">
    <w:abstractNumId w:val="9"/>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rawingGridVerticalSpacing w:val="181"/>
  <w:displayHorizontalDrawingGridEvery w:val="2"/>
  <w:doNotShadeFormData/>
  <w:noPunctuationKerning/>
  <w:characterSpacingControl w:val="doNotCompress"/>
  <w:hdrShapeDefaults>
    <o:shapedefaults v:ext="edit" spidmax="358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636D"/>
    <w:rsid w:val="00001385"/>
    <w:rsid w:val="00001704"/>
    <w:rsid w:val="00002A0B"/>
    <w:rsid w:val="00002FC6"/>
    <w:rsid w:val="00004B4B"/>
    <w:rsid w:val="00011F54"/>
    <w:rsid w:val="00013BE2"/>
    <w:rsid w:val="000161D6"/>
    <w:rsid w:val="00017EDA"/>
    <w:rsid w:val="0002076E"/>
    <w:rsid w:val="00021D6D"/>
    <w:rsid w:val="0002228A"/>
    <w:rsid w:val="0002267F"/>
    <w:rsid w:val="0003340B"/>
    <w:rsid w:val="00040469"/>
    <w:rsid w:val="00042050"/>
    <w:rsid w:val="00042206"/>
    <w:rsid w:val="00045E0D"/>
    <w:rsid w:val="00053FBD"/>
    <w:rsid w:val="0005724B"/>
    <w:rsid w:val="000602CA"/>
    <w:rsid w:val="00061999"/>
    <w:rsid w:val="00061B66"/>
    <w:rsid w:val="0007192C"/>
    <w:rsid w:val="00072756"/>
    <w:rsid w:val="00073A50"/>
    <w:rsid w:val="000760BE"/>
    <w:rsid w:val="00086492"/>
    <w:rsid w:val="00090AB3"/>
    <w:rsid w:val="00090B78"/>
    <w:rsid w:val="00093E79"/>
    <w:rsid w:val="00096D8F"/>
    <w:rsid w:val="00097A53"/>
    <w:rsid w:val="000A5338"/>
    <w:rsid w:val="000A5F37"/>
    <w:rsid w:val="000B000E"/>
    <w:rsid w:val="000B226F"/>
    <w:rsid w:val="000B36CC"/>
    <w:rsid w:val="000C1908"/>
    <w:rsid w:val="000C194A"/>
    <w:rsid w:val="000C1D67"/>
    <w:rsid w:val="000D0311"/>
    <w:rsid w:val="000D2E22"/>
    <w:rsid w:val="000D572A"/>
    <w:rsid w:val="000E3282"/>
    <w:rsid w:val="000E368C"/>
    <w:rsid w:val="000E707C"/>
    <w:rsid w:val="000E7E89"/>
    <w:rsid w:val="000F0717"/>
    <w:rsid w:val="00100731"/>
    <w:rsid w:val="00105A1B"/>
    <w:rsid w:val="00112298"/>
    <w:rsid w:val="0011635E"/>
    <w:rsid w:val="00123DED"/>
    <w:rsid w:val="001257B5"/>
    <w:rsid w:val="00125D11"/>
    <w:rsid w:val="00127444"/>
    <w:rsid w:val="00130F7A"/>
    <w:rsid w:val="0013364B"/>
    <w:rsid w:val="001370DA"/>
    <w:rsid w:val="00137FB7"/>
    <w:rsid w:val="00153C8E"/>
    <w:rsid w:val="0016301D"/>
    <w:rsid w:val="0016571E"/>
    <w:rsid w:val="00171C78"/>
    <w:rsid w:val="00174292"/>
    <w:rsid w:val="00176A9A"/>
    <w:rsid w:val="00177522"/>
    <w:rsid w:val="00177577"/>
    <w:rsid w:val="00177D1B"/>
    <w:rsid w:val="00187250"/>
    <w:rsid w:val="00187E50"/>
    <w:rsid w:val="00190DEB"/>
    <w:rsid w:val="001A582A"/>
    <w:rsid w:val="001A7EBA"/>
    <w:rsid w:val="001B0626"/>
    <w:rsid w:val="001B49C3"/>
    <w:rsid w:val="001B791B"/>
    <w:rsid w:val="001D5ADB"/>
    <w:rsid w:val="001D6F52"/>
    <w:rsid w:val="001D7BF2"/>
    <w:rsid w:val="001E167E"/>
    <w:rsid w:val="001E388A"/>
    <w:rsid w:val="001E5A17"/>
    <w:rsid w:val="001F01E3"/>
    <w:rsid w:val="001F1EF8"/>
    <w:rsid w:val="001F6E5E"/>
    <w:rsid w:val="00201E04"/>
    <w:rsid w:val="00202882"/>
    <w:rsid w:val="0020337F"/>
    <w:rsid w:val="00204A31"/>
    <w:rsid w:val="00204B3C"/>
    <w:rsid w:val="002060CB"/>
    <w:rsid w:val="002062D5"/>
    <w:rsid w:val="002103C6"/>
    <w:rsid w:val="00210880"/>
    <w:rsid w:val="00221EDE"/>
    <w:rsid w:val="00224558"/>
    <w:rsid w:val="00232C86"/>
    <w:rsid w:val="00236341"/>
    <w:rsid w:val="00240F01"/>
    <w:rsid w:val="00241A58"/>
    <w:rsid w:val="00244A4D"/>
    <w:rsid w:val="002467C2"/>
    <w:rsid w:val="002528AA"/>
    <w:rsid w:val="00252A87"/>
    <w:rsid w:val="002533B2"/>
    <w:rsid w:val="00256D36"/>
    <w:rsid w:val="00264287"/>
    <w:rsid w:val="002729AC"/>
    <w:rsid w:val="00276F38"/>
    <w:rsid w:val="00280DC2"/>
    <w:rsid w:val="00283458"/>
    <w:rsid w:val="00283486"/>
    <w:rsid w:val="002873B8"/>
    <w:rsid w:val="0029041B"/>
    <w:rsid w:val="002911FD"/>
    <w:rsid w:val="002970D8"/>
    <w:rsid w:val="002A5296"/>
    <w:rsid w:val="002A78A2"/>
    <w:rsid w:val="002B07AA"/>
    <w:rsid w:val="002B1F09"/>
    <w:rsid w:val="002B2930"/>
    <w:rsid w:val="002C03A1"/>
    <w:rsid w:val="002C16B3"/>
    <w:rsid w:val="002C2C9D"/>
    <w:rsid w:val="002D0699"/>
    <w:rsid w:val="002D06DE"/>
    <w:rsid w:val="002D233E"/>
    <w:rsid w:val="002D6AD2"/>
    <w:rsid w:val="002E0E7E"/>
    <w:rsid w:val="002E25E9"/>
    <w:rsid w:val="002E2A75"/>
    <w:rsid w:val="002E661D"/>
    <w:rsid w:val="002F22FD"/>
    <w:rsid w:val="002F4D9A"/>
    <w:rsid w:val="002F7114"/>
    <w:rsid w:val="0030038F"/>
    <w:rsid w:val="0030237A"/>
    <w:rsid w:val="003028C8"/>
    <w:rsid w:val="003058A6"/>
    <w:rsid w:val="00311CDC"/>
    <w:rsid w:val="003155E4"/>
    <w:rsid w:val="0031599E"/>
    <w:rsid w:val="0032240E"/>
    <w:rsid w:val="00325179"/>
    <w:rsid w:val="00330C3C"/>
    <w:rsid w:val="0033343A"/>
    <w:rsid w:val="0033409A"/>
    <w:rsid w:val="00334AE6"/>
    <w:rsid w:val="00335575"/>
    <w:rsid w:val="00342CAD"/>
    <w:rsid w:val="0034675D"/>
    <w:rsid w:val="00351CAE"/>
    <w:rsid w:val="003547A0"/>
    <w:rsid w:val="00363455"/>
    <w:rsid w:val="00371BC3"/>
    <w:rsid w:val="003810AE"/>
    <w:rsid w:val="00397E55"/>
    <w:rsid w:val="003A60F7"/>
    <w:rsid w:val="003A6A14"/>
    <w:rsid w:val="003A7024"/>
    <w:rsid w:val="003B64E5"/>
    <w:rsid w:val="003C21F2"/>
    <w:rsid w:val="003C5AA6"/>
    <w:rsid w:val="003D0014"/>
    <w:rsid w:val="003D16D2"/>
    <w:rsid w:val="003D2FC1"/>
    <w:rsid w:val="003D38F1"/>
    <w:rsid w:val="003D4051"/>
    <w:rsid w:val="003D598B"/>
    <w:rsid w:val="003E6334"/>
    <w:rsid w:val="003F016A"/>
    <w:rsid w:val="003F0171"/>
    <w:rsid w:val="00402007"/>
    <w:rsid w:val="00402B37"/>
    <w:rsid w:val="00406FDD"/>
    <w:rsid w:val="00410252"/>
    <w:rsid w:val="004102F0"/>
    <w:rsid w:val="00410843"/>
    <w:rsid w:val="00416579"/>
    <w:rsid w:val="004174F5"/>
    <w:rsid w:val="00421189"/>
    <w:rsid w:val="00421BDE"/>
    <w:rsid w:val="00421F17"/>
    <w:rsid w:val="00443DB6"/>
    <w:rsid w:val="00444840"/>
    <w:rsid w:val="00450ABF"/>
    <w:rsid w:val="004615B7"/>
    <w:rsid w:val="0046694F"/>
    <w:rsid w:val="00472A25"/>
    <w:rsid w:val="0047326E"/>
    <w:rsid w:val="00474B0B"/>
    <w:rsid w:val="00475139"/>
    <w:rsid w:val="00475E46"/>
    <w:rsid w:val="0048062C"/>
    <w:rsid w:val="00485E0A"/>
    <w:rsid w:val="004905F8"/>
    <w:rsid w:val="00490B50"/>
    <w:rsid w:val="00491881"/>
    <w:rsid w:val="00493B04"/>
    <w:rsid w:val="00494732"/>
    <w:rsid w:val="00494C0D"/>
    <w:rsid w:val="004964C5"/>
    <w:rsid w:val="004966DD"/>
    <w:rsid w:val="00496914"/>
    <w:rsid w:val="004A6A21"/>
    <w:rsid w:val="004A7074"/>
    <w:rsid w:val="004C33B2"/>
    <w:rsid w:val="004D7F27"/>
    <w:rsid w:val="004E3D90"/>
    <w:rsid w:val="004F133D"/>
    <w:rsid w:val="004F373A"/>
    <w:rsid w:val="004F5F2B"/>
    <w:rsid w:val="00515CFF"/>
    <w:rsid w:val="00517575"/>
    <w:rsid w:val="00517A75"/>
    <w:rsid w:val="00523779"/>
    <w:rsid w:val="00523A91"/>
    <w:rsid w:val="005309E8"/>
    <w:rsid w:val="005413CF"/>
    <w:rsid w:val="00541874"/>
    <w:rsid w:val="00546EF3"/>
    <w:rsid w:val="00547AC5"/>
    <w:rsid w:val="005534AD"/>
    <w:rsid w:val="00553AE3"/>
    <w:rsid w:val="00563701"/>
    <w:rsid w:val="005644F2"/>
    <w:rsid w:val="00565289"/>
    <w:rsid w:val="005653F8"/>
    <w:rsid w:val="005703AD"/>
    <w:rsid w:val="00571DA7"/>
    <w:rsid w:val="00571EE7"/>
    <w:rsid w:val="00573072"/>
    <w:rsid w:val="00573330"/>
    <w:rsid w:val="005828E7"/>
    <w:rsid w:val="00594B4D"/>
    <w:rsid w:val="00595863"/>
    <w:rsid w:val="00595BA7"/>
    <w:rsid w:val="005A333A"/>
    <w:rsid w:val="005B4363"/>
    <w:rsid w:val="005B6255"/>
    <w:rsid w:val="005B752C"/>
    <w:rsid w:val="005C2AAD"/>
    <w:rsid w:val="005C3625"/>
    <w:rsid w:val="005C42DF"/>
    <w:rsid w:val="005C672B"/>
    <w:rsid w:val="005D0950"/>
    <w:rsid w:val="005D106E"/>
    <w:rsid w:val="005D1730"/>
    <w:rsid w:val="005D1B04"/>
    <w:rsid w:val="005D2E7A"/>
    <w:rsid w:val="005D3B2F"/>
    <w:rsid w:val="005E1E39"/>
    <w:rsid w:val="005E214C"/>
    <w:rsid w:val="005E23CC"/>
    <w:rsid w:val="005E33A1"/>
    <w:rsid w:val="005E4EC8"/>
    <w:rsid w:val="005E7866"/>
    <w:rsid w:val="005E7E43"/>
    <w:rsid w:val="005F08AD"/>
    <w:rsid w:val="005F43D8"/>
    <w:rsid w:val="005F5B9F"/>
    <w:rsid w:val="00601D82"/>
    <w:rsid w:val="00604CB9"/>
    <w:rsid w:val="00607864"/>
    <w:rsid w:val="00614D16"/>
    <w:rsid w:val="00620771"/>
    <w:rsid w:val="00634078"/>
    <w:rsid w:val="00634B53"/>
    <w:rsid w:val="006405CD"/>
    <w:rsid w:val="006416CD"/>
    <w:rsid w:val="00645AD4"/>
    <w:rsid w:val="00647F22"/>
    <w:rsid w:val="006553F4"/>
    <w:rsid w:val="00656C1D"/>
    <w:rsid w:val="00661678"/>
    <w:rsid w:val="006637D4"/>
    <w:rsid w:val="00681821"/>
    <w:rsid w:val="00681F7B"/>
    <w:rsid w:val="00687CB2"/>
    <w:rsid w:val="0069003D"/>
    <w:rsid w:val="00690859"/>
    <w:rsid w:val="006910D5"/>
    <w:rsid w:val="00693A1B"/>
    <w:rsid w:val="00695C33"/>
    <w:rsid w:val="00696355"/>
    <w:rsid w:val="006A039A"/>
    <w:rsid w:val="006A5D6E"/>
    <w:rsid w:val="006A6C8A"/>
    <w:rsid w:val="006B01F9"/>
    <w:rsid w:val="006B18E2"/>
    <w:rsid w:val="006B44F4"/>
    <w:rsid w:val="006B5025"/>
    <w:rsid w:val="006B63B9"/>
    <w:rsid w:val="006B7D61"/>
    <w:rsid w:val="006C0E88"/>
    <w:rsid w:val="006C6AD6"/>
    <w:rsid w:val="006D3F7C"/>
    <w:rsid w:val="006E0047"/>
    <w:rsid w:val="006E04BD"/>
    <w:rsid w:val="006E505E"/>
    <w:rsid w:val="006E73E0"/>
    <w:rsid w:val="006F0866"/>
    <w:rsid w:val="006F5F77"/>
    <w:rsid w:val="0070625F"/>
    <w:rsid w:val="00724C82"/>
    <w:rsid w:val="00730FAC"/>
    <w:rsid w:val="00734D9B"/>
    <w:rsid w:val="00736694"/>
    <w:rsid w:val="00744153"/>
    <w:rsid w:val="00746CE5"/>
    <w:rsid w:val="0075151A"/>
    <w:rsid w:val="0075239D"/>
    <w:rsid w:val="0075320F"/>
    <w:rsid w:val="007607D9"/>
    <w:rsid w:val="00761C13"/>
    <w:rsid w:val="00763802"/>
    <w:rsid w:val="00763836"/>
    <w:rsid w:val="00771FCE"/>
    <w:rsid w:val="00777BE3"/>
    <w:rsid w:val="007836B4"/>
    <w:rsid w:val="007863DB"/>
    <w:rsid w:val="00796485"/>
    <w:rsid w:val="0079741E"/>
    <w:rsid w:val="007A1031"/>
    <w:rsid w:val="007A10B4"/>
    <w:rsid w:val="007A6666"/>
    <w:rsid w:val="007B2C7D"/>
    <w:rsid w:val="007B6198"/>
    <w:rsid w:val="007C3406"/>
    <w:rsid w:val="007C60AB"/>
    <w:rsid w:val="007C6BD0"/>
    <w:rsid w:val="007C72B2"/>
    <w:rsid w:val="007D5001"/>
    <w:rsid w:val="007D7521"/>
    <w:rsid w:val="007E22B7"/>
    <w:rsid w:val="007E4CB6"/>
    <w:rsid w:val="007E60A2"/>
    <w:rsid w:val="007F3ED7"/>
    <w:rsid w:val="007F44E9"/>
    <w:rsid w:val="0080745C"/>
    <w:rsid w:val="00810CCC"/>
    <w:rsid w:val="0081155D"/>
    <w:rsid w:val="008201DD"/>
    <w:rsid w:val="00820655"/>
    <w:rsid w:val="00820AA1"/>
    <w:rsid w:val="00822D64"/>
    <w:rsid w:val="00824DE6"/>
    <w:rsid w:val="00826E82"/>
    <w:rsid w:val="0082786C"/>
    <w:rsid w:val="00827C25"/>
    <w:rsid w:val="00831DF5"/>
    <w:rsid w:val="00834E3C"/>
    <w:rsid w:val="00840942"/>
    <w:rsid w:val="00840AA7"/>
    <w:rsid w:val="00841D40"/>
    <w:rsid w:val="00843B6E"/>
    <w:rsid w:val="008443CF"/>
    <w:rsid w:val="00844483"/>
    <w:rsid w:val="00845747"/>
    <w:rsid w:val="00846DAE"/>
    <w:rsid w:val="008545C8"/>
    <w:rsid w:val="00855BAC"/>
    <w:rsid w:val="00855FD5"/>
    <w:rsid w:val="00856B89"/>
    <w:rsid w:val="0086127A"/>
    <w:rsid w:val="00863653"/>
    <w:rsid w:val="00863B77"/>
    <w:rsid w:val="008663E6"/>
    <w:rsid w:val="008731D1"/>
    <w:rsid w:val="00873A71"/>
    <w:rsid w:val="008742D4"/>
    <w:rsid w:val="00877043"/>
    <w:rsid w:val="008828C1"/>
    <w:rsid w:val="00883DC6"/>
    <w:rsid w:val="00884DDC"/>
    <w:rsid w:val="00891CEA"/>
    <w:rsid w:val="00895B2F"/>
    <w:rsid w:val="00896C49"/>
    <w:rsid w:val="008974F7"/>
    <w:rsid w:val="008A22E5"/>
    <w:rsid w:val="008A2A20"/>
    <w:rsid w:val="008A4DFB"/>
    <w:rsid w:val="008A6215"/>
    <w:rsid w:val="008A636D"/>
    <w:rsid w:val="008B0BCD"/>
    <w:rsid w:val="008B1D21"/>
    <w:rsid w:val="008B7743"/>
    <w:rsid w:val="008C5625"/>
    <w:rsid w:val="008C6F2F"/>
    <w:rsid w:val="008D0469"/>
    <w:rsid w:val="008D4594"/>
    <w:rsid w:val="008D71C7"/>
    <w:rsid w:val="008E131B"/>
    <w:rsid w:val="008E5538"/>
    <w:rsid w:val="008E5632"/>
    <w:rsid w:val="008F009C"/>
    <w:rsid w:val="008F28CA"/>
    <w:rsid w:val="008F7AC0"/>
    <w:rsid w:val="009032A2"/>
    <w:rsid w:val="0090485F"/>
    <w:rsid w:val="009055CA"/>
    <w:rsid w:val="00905C03"/>
    <w:rsid w:val="009171CF"/>
    <w:rsid w:val="00925CA1"/>
    <w:rsid w:val="00927045"/>
    <w:rsid w:val="00933022"/>
    <w:rsid w:val="00935982"/>
    <w:rsid w:val="0093636B"/>
    <w:rsid w:val="00941C8D"/>
    <w:rsid w:val="009523A1"/>
    <w:rsid w:val="009535A1"/>
    <w:rsid w:val="0095399A"/>
    <w:rsid w:val="009638DD"/>
    <w:rsid w:val="00964749"/>
    <w:rsid w:val="0096719C"/>
    <w:rsid w:val="0096782A"/>
    <w:rsid w:val="009731DB"/>
    <w:rsid w:val="009733BA"/>
    <w:rsid w:val="00974875"/>
    <w:rsid w:val="0098371D"/>
    <w:rsid w:val="00983A40"/>
    <w:rsid w:val="00984197"/>
    <w:rsid w:val="009866AE"/>
    <w:rsid w:val="00991A4F"/>
    <w:rsid w:val="009955DC"/>
    <w:rsid w:val="009B27C9"/>
    <w:rsid w:val="009B6FAD"/>
    <w:rsid w:val="009B7639"/>
    <w:rsid w:val="009C1AB9"/>
    <w:rsid w:val="009C35FA"/>
    <w:rsid w:val="009C4088"/>
    <w:rsid w:val="009C6FCB"/>
    <w:rsid w:val="009D098A"/>
    <w:rsid w:val="009D0AB8"/>
    <w:rsid w:val="009D21D7"/>
    <w:rsid w:val="009D22CE"/>
    <w:rsid w:val="009D4B0B"/>
    <w:rsid w:val="009D5092"/>
    <w:rsid w:val="009E0745"/>
    <w:rsid w:val="009E2208"/>
    <w:rsid w:val="009F123E"/>
    <w:rsid w:val="009F4E1B"/>
    <w:rsid w:val="009F5EAE"/>
    <w:rsid w:val="009F674B"/>
    <w:rsid w:val="009F7C40"/>
    <w:rsid w:val="009F7DE5"/>
    <w:rsid w:val="00A02985"/>
    <w:rsid w:val="00A03374"/>
    <w:rsid w:val="00A035A9"/>
    <w:rsid w:val="00A06336"/>
    <w:rsid w:val="00A07FC4"/>
    <w:rsid w:val="00A15186"/>
    <w:rsid w:val="00A162EF"/>
    <w:rsid w:val="00A16B21"/>
    <w:rsid w:val="00A212CE"/>
    <w:rsid w:val="00A22C0D"/>
    <w:rsid w:val="00A23F23"/>
    <w:rsid w:val="00A307A5"/>
    <w:rsid w:val="00A31A43"/>
    <w:rsid w:val="00A31F8A"/>
    <w:rsid w:val="00A41123"/>
    <w:rsid w:val="00A41EE2"/>
    <w:rsid w:val="00A451E4"/>
    <w:rsid w:val="00A51515"/>
    <w:rsid w:val="00A573CE"/>
    <w:rsid w:val="00A6249A"/>
    <w:rsid w:val="00A6690C"/>
    <w:rsid w:val="00A66F0C"/>
    <w:rsid w:val="00A67189"/>
    <w:rsid w:val="00A67BAF"/>
    <w:rsid w:val="00A72F25"/>
    <w:rsid w:val="00A73839"/>
    <w:rsid w:val="00A77F87"/>
    <w:rsid w:val="00A81837"/>
    <w:rsid w:val="00A81D16"/>
    <w:rsid w:val="00A85E77"/>
    <w:rsid w:val="00AA0802"/>
    <w:rsid w:val="00AA1A45"/>
    <w:rsid w:val="00AB092D"/>
    <w:rsid w:val="00AB315F"/>
    <w:rsid w:val="00AB5E9E"/>
    <w:rsid w:val="00AD0717"/>
    <w:rsid w:val="00AD58FA"/>
    <w:rsid w:val="00AE391C"/>
    <w:rsid w:val="00AF1282"/>
    <w:rsid w:val="00AF27F7"/>
    <w:rsid w:val="00AF2D28"/>
    <w:rsid w:val="00AF75A3"/>
    <w:rsid w:val="00AF7942"/>
    <w:rsid w:val="00B03338"/>
    <w:rsid w:val="00B04C9A"/>
    <w:rsid w:val="00B051A1"/>
    <w:rsid w:val="00B07FB5"/>
    <w:rsid w:val="00B1005A"/>
    <w:rsid w:val="00B112BA"/>
    <w:rsid w:val="00B15C28"/>
    <w:rsid w:val="00B174CD"/>
    <w:rsid w:val="00B24034"/>
    <w:rsid w:val="00B2486B"/>
    <w:rsid w:val="00B257A0"/>
    <w:rsid w:val="00B3156D"/>
    <w:rsid w:val="00B31A47"/>
    <w:rsid w:val="00B40EED"/>
    <w:rsid w:val="00B4350F"/>
    <w:rsid w:val="00B45591"/>
    <w:rsid w:val="00B5109C"/>
    <w:rsid w:val="00B515D8"/>
    <w:rsid w:val="00B55403"/>
    <w:rsid w:val="00B5792E"/>
    <w:rsid w:val="00B62454"/>
    <w:rsid w:val="00B66299"/>
    <w:rsid w:val="00B70D7B"/>
    <w:rsid w:val="00B73CBA"/>
    <w:rsid w:val="00B74378"/>
    <w:rsid w:val="00B8266A"/>
    <w:rsid w:val="00B82820"/>
    <w:rsid w:val="00B83028"/>
    <w:rsid w:val="00B87BF8"/>
    <w:rsid w:val="00BA2A81"/>
    <w:rsid w:val="00BB1FDC"/>
    <w:rsid w:val="00BB2BA9"/>
    <w:rsid w:val="00BB3DFD"/>
    <w:rsid w:val="00BB5A34"/>
    <w:rsid w:val="00BD0D30"/>
    <w:rsid w:val="00BD274B"/>
    <w:rsid w:val="00BD32C3"/>
    <w:rsid w:val="00BD49E1"/>
    <w:rsid w:val="00BD58D5"/>
    <w:rsid w:val="00BE1CEF"/>
    <w:rsid w:val="00BE47DC"/>
    <w:rsid w:val="00BE7464"/>
    <w:rsid w:val="00BF0D8B"/>
    <w:rsid w:val="00BF1E1C"/>
    <w:rsid w:val="00BF456C"/>
    <w:rsid w:val="00C001B0"/>
    <w:rsid w:val="00C04DD1"/>
    <w:rsid w:val="00C05127"/>
    <w:rsid w:val="00C05E20"/>
    <w:rsid w:val="00C06685"/>
    <w:rsid w:val="00C112FD"/>
    <w:rsid w:val="00C218A3"/>
    <w:rsid w:val="00C27516"/>
    <w:rsid w:val="00C302C4"/>
    <w:rsid w:val="00C30669"/>
    <w:rsid w:val="00C30B06"/>
    <w:rsid w:val="00C30B78"/>
    <w:rsid w:val="00C4046F"/>
    <w:rsid w:val="00C45702"/>
    <w:rsid w:val="00C50636"/>
    <w:rsid w:val="00C50F69"/>
    <w:rsid w:val="00C52530"/>
    <w:rsid w:val="00C57B59"/>
    <w:rsid w:val="00C63EE9"/>
    <w:rsid w:val="00C655DA"/>
    <w:rsid w:val="00C65DFE"/>
    <w:rsid w:val="00C6623A"/>
    <w:rsid w:val="00C669A3"/>
    <w:rsid w:val="00C74CE1"/>
    <w:rsid w:val="00C8174D"/>
    <w:rsid w:val="00C83993"/>
    <w:rsid w:val="00C84F92"/>
    <w:rsid w:val="00C91ECA"/>
    <w:rsid w:val="00C94320"/>
    <w:rsid w:val="00CB41AB"/>
    <w:rsid w:val="00CB7170"/>
    <w:rsid w:val="00CC2752"/>
    <w:rsid w:val="00CC7C37"/>
    <w:rsid w:val="00CD4402"/>
    <w:rsid w:val="00CD5316"/>
    <w:rsid w:val="00CD5771"/>
    <w:rsid w:val="00CD6FC1"/>
    <w:rsid w:val="00CE68F6"/>
    <w:rsid w:val="00CF061A"/>
    <w:rsid w:val="00CF5D2C"/>
    <w:rsid w:val="00CF647C"/>
    <w:rsid w:val="00D215B3"/>
    <w:rsid w:val="00D232D8"/>
    <w:rsid w:val="00D26E32"/>
    <w:rsid w:val="00D270F2"/>
    <w:rsid w:val="00D30C48"/>
    <w:rsid w:val="00D34DB5"/>
    <w:rsid w:val="00D36888"/>
    <w:rsid w:val="00D3714C"/>
    <w:rsid w:val="00D414BB"/>
    <w:rsid w:val="00D4230B"/>
    <w:rsid w:val="00D430EF"/>
    <w:rsid w:val="00D44F34"/>
    <w:rsid w:val="00D4579D"/>
    <w:rsid w:val="00D55EA3"/>
    <w:rsid w:val="00D56523"/>
    <w:rsid w:val="00D6608E"/>
    <w:rsid w:val="00D7713E"/>
    <w:rsid w:val="00D81776"/>
    <w:rsid w:val="00D85DE6"/>
    <w:rsid w:val="00D870C3"/>
    <w:rsid w:val="00DA042B"/>
    <w:rsid w:val="00DA6BD2"/>
    <w:rsid w:val="00DB0B3D"/>
    <w:rsid w:val="00DB490E"/>
    <w:rsid w:val="00DB6E63"/>
    <w:rsid w:val="00DC02A1"/>
    <w:rsid w:val="00DC20F1"/>
    <w:rsid w:val="00DC264C"/>
    <w:rsid w:val="00DC612C"/>
    <w:rsid w:val="00DC71A8"/>
    <w:rsid w:val="00DC796E"/>
    <w:rsid w:val="00DD0421"/>
    <w:rsid w:val="00DD418B"/>
    <w:rsid w:val="00DE0FE0"/>
    <w:rsid w:val="00DE2CDC"/>
    <w:rsid w:val="00DF3F49"/>
    <w:rsid w:val="00DF6D22"/>
    <w:rsid w:val="00E028AA"/>
    <w:rsid w:val="00E10DCF"/>
    <w:rsid w:val="00E1183F"/>
    <w:rsid w:val="00E11A45"/>
    <w:rsid w:val="00E140B5"/>
    <w:rsid w:val="00E14D40"/>
    <w:rsid w:val="00E15A1F"/>
    <w:rsid w:val="00E20618"/>
    <w:rsid w:val="00E2362B"/>
    <w:rsid w:val="00E2629C"/>
    <w:rsid w:val="00E26ED2"/>
    <w:rsid w:val="00E27525"/>
    <w:rsid w:val="00E324E0"/>
    <w:rsid w:val="00E374DE"/>
    <w:rsid w:val="00E40620"/>
    <w:rsid w:val="00E4167C"/>
    <w:rsid w:val="00E41A84"/>
    <w:rsid w:val="00E4599E"/>
    <w:rsid w:val="00E477B7"/>
    <w:rsid w:val="00E4780F"/>
    <w:rsid w:val="00E50EBA"/>
    <w:rsid w:val="00E526EC"/>
    <w:rsid w:val="00E57090"/>
    <w:rsid w:val="00E60C1E"/>
    <w:rsid w:val="00E6306E"/>
    <w:rsid w:val="00E634EB"/>
    <w:rsid w:val="00E64190"/>
    <w:rsid w:val="00E65E03"/>
    <w:rsid w:val="00E67E92"/>
    <w:rsid w:val="00E70884"/>
    <w:rsid w:val="00E7261D"/>
    <w:rsid w:val="00E744F0"/>
    <w:rsid w:val="00E86939"/>
    <w:rsid w:val="00E9030A"/>
    <w:rsid w:val="00E91CC0"/>
    <w:rsid w:val="00E97512"/>
    <w:rsid w:val="00EA16AF"/>
    <w:rsid w:val="00EA2EB8"/>
    <w:rsid w:val="00EA31A2"/>
    <w:rsid w:val="00EA5F28"/>
    <w:rsid w:val="00EB006D"/>
    <w:rsid w:val="00EB0114"/>
    <w:rsid w:val="00EB01D6"/>
    <w:rsid w:val="00EB249D"/>
    <w:rsid w:val="00EB35D5"/>
    <w:rsid w:val="00EB36F1"/>
    <w:rsid w:val="00EB4E37"/>
    <w:rsid w:val="00EC7D43"/>
    <w:rsid w:val="00ED319D"/>
    <w:rsid w:val="00ED3AB5"/>
    <w:rsid w:val="00ED3F3E"/>
    <w:rsid w:val="00ED43DB"/>
    <w:rsid w:val="00ED5336"/>
    <w:rsid w:val="00EF2721"/>
    <w:rsid w:val="00EF67AC"/>
    <w:rsid w:val="00F139A0"/>
    <w:rsid w:val="00F149BF"/>
    <w:rsid w:val="00F14E01"/>
    <w:rsid w:val="00F20BEF"/>
    <w:rsid w:val="00F22A74"/>
    <w:rsid w:val="00F30049"/>
    <w:rsid w:val="00F35E1B"/>
    <w:rsid w:val="00F45DEF"/>
    <w:rsid w:val="00F51314"/>
    <w:rsid w:val="00F55076"/>
    <w:rsid w:val="00F6016E"/>
    <w:rsid w:val="00F61006"/>
    <w:rsid w:val="00F6133C"/>
    <w:rsid w:val="00F703C6"/>
    <w:rsid w:val="00F70979"/>
    <w:rsid w:val="00F71861"/>
    <w:rsid w:val="00F73B1C"/>
    <w:rsid w:val="00F73EBF"/>
    <w:rsid w:val="00F760BD"/>
    <w:rsid w:val="00F763DD"/>
    <w:rsid w:val="00F77798"/>
    <w:rsid w:val="00F80D23"/>
    <w:rsid w:val="00F84C99"/>
    <w:rsid w:val="00F85F1C"/>
    <w:rsid w:val="00F8721A"/>
    <w:rsid w:val="00F90AEC"/>
    <w:rsid w:val="00F929B2"/>
    <w:rsid w:val="00F94E79"/>
    <w:rsid w:val="00FA2F07"/>
    <w:rsid w:val="00FB093F"/>
    <w:rsid w:val="00FB36C1"/>
    <w:rsid w:val="00FC0033"/>
    <w:rsid w:val="00FC3298"/>
    <w:rsid w:val="00FC5536"/>
    <w:rsid w:val="00FC5BB8"/>
    <w:rsid w:val="00FC6094"/>
    <w:rsid w:val="00FD0501"/>
    <w:rsid w:val="00FD7C33"/>
    <w:rsid w:val="00FE253A"/>
    <w:rsid w:val="00FE4100"/>
    <w:rsid w:val="00FE6C78"/>
    <w:rsid w:val="00FE7012"/>
    <w:rsid w:val="00FF0B4B"/>
    <w:rsid w:val="00FF5B4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Acronym"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252"/>
    <w:rPr>
      <w:sz w:val="24"/>
      <w:szCs w:val="24"/>
      <w:lang w:eastAsia="en-US"/>
    </w:rPr>
  </w:style>
  <w:style w:type="paragraph" w:styleId="Heading1">
    <w:name w:val="heading 1"/>
    <w:basedOn w:val="Normal"/>
    <w:link w:val="Heading1Char"/>
    <w:uiPriority w:val="9"/>
    <w:qFormat/>
    <w:rsid w:val="00E50EBA"/>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252"/>
    <w:pPr>
      <w:tabs>
        <w:tab w:val="center" w:pos="4153"/>
        <w:tab w:val="right" w:pos="8306"/>
      </w:tabs>
    </w:pPr>
  </w:style>
  <w:style w:type="paragraph" w:styleId="Footer">
    <w:name w:val="footer"/>
    <w:basedOn w:val="Normal"/>
    <w:link w:val="FooterChar"/>
    <w:uiPriority w:val="99"/>
    <w:rsid w:val="00410252"/>
    <w:pPr>
      <w:tabs>
        <w:tab w:val="center" w:pos="4153"/>
        <w:tab w:val="right" w:pos="8306"/>
      </w:tabs>
    </w:pPr>
  </w:style>
  <w:style w:type="table" w:styleId="TableGrid">
    <w:name w:val="Table Grid"/>
    <w:basedOn w:val="TableNormal"/>
    <w:uiPriority w:val="59"/>
    <w:rsid w:val="008A63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451E4"/>
    <w:rPr>
      <w:rFonts w:ascii="Tahoma" w:hAnsi="Tahoma" w:cs="Tahoma"/>
      <w:sz w:val="16"/>
      <w:szCs w:val="16"/>
    </w:rPr>
  </w:style>
  <w:style w:type="character" w:customStyle="1" w:styleId="Heading1Char">
    <w:name w:val="Heading 1 Char"/>
    <w:basedOn w:val="DefaultParagraphFont"/>
    <w:link w:val="Heading1"/>
    <w:uiPriority w:val="9"/>
    <w:rsid w:val="00E50EBA"/>
    <w:rPr>
      <w:b/>
      <w:bCs/>
      <w:kern w:val="36"/>
      <w:sz w:val="48"/>
      <w:szCs w:val="48"/>
    </w:rPr>
  </w:style>
  <w:style w:type="character" w:styleId="Strong">
    <w:name w:val="Strong"/>
    <w:basedOn w:val="DefaultParagraphFont"/>
    <w:uiPriority w:val="22"/>
    <w:qFormat/>
    <w:rsid w:val="00E50EBA"/>
    <w:rPr>
      <w:b/>
      <w:bC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E50EBA"/>
    <w:pPr>
      <w:tabs>
        <w:tab w:val="left" w:pos="720"/>
        <w:tab w:val="left" w:pos="1440"/>
        <w:tab w:val="left" w:pos="2160"/>
        <w:tab w:val="left" w:pos="2880"/>
        <w:tab w:val="left" w:pos="4680"/>
        <w:tab w:val="left" w:pos="5400"/>
        <w:tab w:val="right" w:pos="9000"/>
      </w:tabs>
      <w:spacing w:line="240" w:lineRule="atLeast"/>
      <w:ind w:left="720"/>
      <w:contextualSpacing/>
      <w:jc w:val="both"/>
    </w:pPr>
    <w:rPr>
      <w:rFonts w:ascii="Arial" w:hAnsi="Arial"/>
      <w:szCs w:val="20"/>
    </w:rPr>
  </w:style>
  <w:style w:type="paragraph" w:styleId="PlainText">
    <w:name w:val="Plain Text"/>
    <w:basedOn w:val="Normal"/>
    <w:link w:val="PlainTextChar"/>
    <w:uiPriority w:val="99"/>
    <w:unhideWhenUsed/>
    <w:rsid w:val="00D430EF"/>
    <w:rPr>
      <w:rFonts w:ascii="Consolas" w:eastAsia="Calibri" w:hAnsi="Consolas"/>
      <w:sz w:val="21"/>
      <w:szCs w:val="21"/>
    </w:rPr>
  </w:style>
  <w:style w:type="character" w:customStyle="1" w:styleId="PlainTextChar">
    <w:name w:val="Plain Text Char"/>
    <w:basedOn w:val="DefaultParagraphFont"/>
    <w:link w:val="PlainText"/>
    <w:uiPriority w:val="99"/>
    <w:rsid w:val="00D430EF"/>
    <w:rPr>
      <w:rFonts w:ascii="Consolas" w:eastAsia="Calibri" w:hAnsi="Consolas" w:cs="Times New Roman"/>
      <w:sz w:val="21"/>
      <w:szCs w:val="21"/>
      <w:lang w:eastAsia="en-US"/>
    </w:rPr>
  </w:style>
  <w:style w:type="character" w:styleId="Hyperlink">
    <w:name w:val="Hyperlink"/>
    <w:basedOn w:val="DefaultParagraphFont"/>
    <w:uiPriority w:val="99"/>
    <w:unhideWhenUsed/>
    <w:rsid w:val="0047326E"/>
    <w:rPr>
      <w:color w:val="0065BD"/>
      <w:u w:val="single"/>
    </w:rPr>
  </w:style>
  <w:style w:type="character" w:styleId="HTMLAcronym">
    <w:name w:val="HTML Acronym"/>
    <w:basedOn w:val="DefaultParagraphFont"/>
    <w:uiPriority w:val="99"/>
    <w:unhideWhenUsed/>
    <w:rsid w:val="0047326E"/>
  </w:style>
  <w:style w:type="paragraph" w:styleId="NoSpacing">
    <w:name w:val="No Spacing"/>
    <w:uiPriority w:val="1"/>
    <w:qFormat/>
    <w:rsid w:val="00201E04"/>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5644F2"/>
    <w:rPr>
      <w:rFonts w:ascii="Arial" w:hAnsi="Arial"/>
      <w:sz w:val="24"/>
      <w:lang w:eastAsia="en-US"/>
    </w:rPr>
  </w:style>
  <w:style w:type="character" w:customStyle="1" w:styleId="BalloonTextChar">
    <w:name w:val="Balloon Text Char"/>
    <w:basedOn w:val="DefaultParagraphFont"/>
    <w:link w:val="BalloonText"/>
    <w:uiPriority w:val="99"/>
    <w:semiHidden/>
    <w:rsid w:val="005644F2"/>
    <w:rPr>
      <w:rFonts w:ascii="Tahoma" w:hAnsi="Tahoma" w:cs="Tahoma"/>
      <w:sz w:val="16"/>
      <w:szCs w:val="16"/>
      <w:lang w:eastAsia="en-US"/>
    </w:rPr>
  </w:style>
  <w:style w:type="paragraph" w:customStyle="1" w:styleId="subsecthead">
    <w:name w:val="subsect head"/>
    <w:rsid w:val="0016571E"/>
    <w:pPr>
      <w:keepNext/>
      <w:spacing w:after="170" w:line="500" w:lineRule="atLeast"/>
    </w:pPr>
    <w:rPr>
      <w:rFonts w:ascii="Frutiger 55" w:hAnsi="Frutiger 55"/>
      <w:b/>
      <w:snapToGrid w:val="0"/>
      <w:color w:val="000080"/>
      <w:sz w:val="32"/>
      <w:lang w:eastAsia="en-US"/>
    </w:rPr>
  </w:style>
  <w:style w:type="paragraph" w:customStyle="1" w:styleId="norm">
    <w:name w:val="norm"/>
    <w:rsid w:val="0016571E"/>
    <w:pPr>
      <w:keepLines/>
      <w:tabs>
        <w:tab w:val="left" w:pos="850"/>
      </w:tabs>
      <w:spacing w:before="159" w:line="300" w:lineRule="atLeast"/>
      <w:ind w:left="850" w:hanging="850"/>
    </w:pPr>
    <w:rPr>
      <w:rFonts w:ascii="Arial" w:hAnsi="Arial"/>
      <w:snapToGrid w:val="0"/>
      <w:color w:val="000000"/>
      <w:sz w:val="24"/>
      <w:lang w:eastAsia="en-US"/>
    </w:rPr>
  </w:style>
  <w:style w:type="paragraph" w:customStyle="1" w:styleId="sub1">
    <w:name w:val="sub 1"/>
    <w:rsid w:val="0016571E"/>
    <w:pPr>
      <w:keepLines/>
      <w:tabs>
        <w:tab w:val="left" w:pos="1417"/>
        <w:tab w:val="left" w:pos="2268"/>
        <w:tab w:val="left" w:pos="2835"/>
        <w:tab w:val="left" w:pos="3402"/>
        <w:tab w:val="left" w:pos="3969"/>
        <w:tab w:val="left" w:pos="4535"/>
        <w:tab w:val="left" w:pos="5102"/>
        <w:tab w:val="left" w:pos="5669"/>
      </w:tabs>
      <w:spacing w:before="102" w:line="280" w:lineRule="atLeast"/>
      <w:ind w:left="1417" w:right="283" w:hanging="567"/>
    </w:pPr>
    <w:rPr>
      <w:rFonts w:ascii="Frutiger 55" w:hAnsi="Frutiger 55"/>
      <w:snapToGrid w:val="0"/>
      <w:sz w:val="24"/>
      <w:lang w:eastAsia="en-US"/>
    </w:rPr>
  </w:style>
  <w:style w:type="paragraph" w:customStyle="1" w:styleId="sub2">
    <w:name w:val="sub 2"/>
    <w:basedOn w:val="sub1"/>
    <w:rsid w:val="0016571E"/>
    <w:pPr>
      <w:tabs>
        <w:tab w:val="clear" w:pos="1417"/>
        <w:tab w:val="clear" w:pos="2268"/>
        <w:tab w:val="clear" w:pos="2835"/>
        <w:tab w:val="clear" w:pos="3402"/>
        <w:tab w:val="clear" w:pos="3969"/>
        <w:tab w:val="clear" w:pos="4535"/>
        <w:tab w:val="clear" w:pos="5102"/>
        <w:tab w:val="clear" w:pos="5669"/>
        <w:tab w:val="left" w:pos="1984"/>
      </w:tabs>
      <w:spacing w:before="74"/>
      <w:ind w:left="1984"/>
    </w:pPr>
    <w:rPr>
      <w:rFonts w:ascii="Arial" w:hAnsi="Arial"/>
    </w:rPr>
  </w:style>
  <w:style w:type="paragraph" w:styleId="NormalWeb">
    <w:name w:val="Normal (Web)"/>
    <w:basedOn w:val="Normal"/>
    <w:uiPriority w:val="99"/>
    <w:unhideWhenUsed/>
    <w:rsid w:val="005E214C"/>
    <w:pPr>
      <w:spacing w:before="100" w:beforeAutospacing="1" w:after="100" w:afterAutospacing="1"/>
    </w:pPr>
    <w:rPr>
      <w:lang w:eastAsia="en-GB"/>
    </w:rPr>
  </w:style>
  <w:style w:type="character" w:styleId="FollowedHyperlink">
    <w:name w:val="FollowedHyperlink"/>
    <w:basedOn w:val="DefaultParagraphFont"/>
    <w:rsid w:val="005E214C"/>
    <w:rPr>
      <w:color w:val="800080"/>
      <w:u w:val="single"/>
    </w:rPr>
  </w:style>
  <w:style w:type="paragraph" w:styleId="ListBullet">
    <w:name w:val="List Bullet"/>
    <w:basedOn w:val="Normal"/>
    <w:rsid w:val="008E5632"/>
    <w:pPr>
      <w:numPr>
        <w:numId w:val="13"/>
      </w:numPr>
      <w:contextualSpacing/>
    </w:pPr>
  </w:style>
  <w:style w:type="character" w:customStyle="1" w:styleId="st1">
    <w:name w:val="st1"/>
    <w:basedOn w:val="DefaultParagraphFont"/>
    <w:rsid w:val="008B7743"/>
  </w:style>
  <w:style w:type="character" w:styleId="Emphasis">
    <w:name w:val="Emphasis"/>
    <w:basedOn w:val="DefaultParagraphFont"/>
    <w:uiPriority w:val="20"/>
    <w:qFormat/>
    <w:rsid w:val="005F43D8"/>
    <w:rPr>
      <w:b/>
      <w:bCs/>
      <w:i w:val="0"/>
      <w:iCs w:val="0"/>
    </w:rPr>
  </w:style>
  <w:style w:type="character" w:customStyle="1" w:styleId="FooterChar">
    <w:name w:val="Footer Char"/>
    <w:basedOn w:val="DefaultParagraphFont"/>
    <w:link w:val="Footer"/>
    <w:uiPriority w:val="99"/>
    <w:rsid w:val="00645AD4"/>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014257">
      <w:bodyDiv w:val="1"/>
      <w:marLeft w:val="0"/>
      <w:marRight w:val="0"/>
      <w:marTop w:val="0"/>
      <w:marBottom w:val="0"/>
      <w:divBdr>
        <w:top w:val="none" w:sz="0" w:space="0" w:color="auto"/>
        <w:left w:val="none" w:sz="0" w:space="0" w:color="auto"/>
        <w:bottom w:val="none" w:sz="0" w:space="0" w:color="auto"/>
        <w:right w:val="none" w:sz="0" w:space="0" w:color="auto"/>
      </w:divBdr>
    </w:div>
    <w:div w:id="15885173">
      <w:bodyDiv w:val="1"/>
      <w:marLeft w:val="0"/>
      <w:marRight w:val="0"/>
      <w:marTop w:val="0"/>
      <w:marBottom w:val="0"/>
      <w:divBdr>
        <w:top w:val="none" w:sz="0" w:space="0" w:color="auto"/>
        <w:left w:val="none" w:sz="0" w:space="0" w:color="auto"/>
        <w:bottom w:val="none" w:sz="0" w:space="0" w:color="auto"/>
        <w:right w:val="none" w:sz="0" w:space="0" w:color="auto"/>
      </w:divBdr>
    </w:div>
    <w:div w:id="17394849">
      <w:bodyDiv w:val="1"/>
      <w:marLeft w:val="0"/>
      <w:marRight w:val="0"/>
      <w:marTop w:val="0"/>
      <w:marBottom w:val="0"/>
      <w:divBdr>
        <w:top w:val="none" w:sz="0" w:space="0" w:color="auto"/>
        <w:left w:val="none" w:sz="0" w:space="0" w:color="auto"/>
        <w:bottom w:val="none" w:sz="0" w:space="0" w:color="auto"/>
        <w:right w:val="none" w:sz="0" w:space="0" w:color="auto"/>
      </w:divBdr>
    </w:div>
    <w:div w:id="18821765">
      <w:bodyDiv w:val="1"/>
      <w:marLeft w:val="0"/>
      <w:marRight w:val="0"/>
      <w:marTop w:val="0"/>
      <w:marBottom w:val="0"/>
      <w:divBdr>
        <w:top w:val="none" w:sz="0" w:space="0" w:color="auto"/>
        <w:left w:val="none" w:sz="0" w:space="0" w:color="auto"/>
        <w:bottom w:val="none" w:sz="0" w:space="0" w:color="auto"/>
        <w:right w:val="none" w:sz="0" w:space="0" w:color="auto"/>
      </w:divBdr>
    </w:div>
    <w:div w:id="42366498">
      <w:bodyDiv w:val="1"/>
      <w:marLeft w:val="0"/>
      <w:marRight w:val="0"/>
      <w:marTop w:val="0"/>
      <w:marBottom w:val="0"/>
      <w:divBdr>
        <w:top w:val="none" w:sz="0" w:space="0" w:color="auto"/>
        <w:left w:val="none" w:sz="0" w:space="0" w:color="auto"/>
        <w:bottom w:val="none" w:sz="0" w:space="0" w:color="auto"/>
        <w:right w:val="none" w:sz="0" w:space="0" w:color="auto"/>
      </w:divBdr>
    </w:div>
    <w:div w:id="148177398">
      <w:bodyDiv w:val="1"/>
      <w:marLeft w:val="0"/>
      <w:marRight w:val="0"/>
      <w:marTop w:val="0"/>
      <w:marBottom w:val="0"/>
      <w:divBdr>
        <w:top w:val="none" w:sz="0" w:space="0" w:color="auto"/>
        <w:left w:val="none" w:sz="0" w:space="0" w:color="auto"/>
        <w:bottom w:val="none" w:sz="0" w:space="0" w:color="auto"/>
        <w:right w:val="none" w:sz="0" w:space="0" w:color="auto"/>
      </w:divBdr>
    </w:div>
    <w:div w:id="174223850">
      <w:bodyDiv w:val="1"/>
      <w:marLeft w:val="0"/>
      <w:marRight w:val="0"/>
      <w:marTop w:val="0"/>
      <w:marBottom w:val="0"/>
      <w:divBdr>
        <w:top w:val="none" w:sz="0" w:space="0" w:color="auto"/>
        <w:left w:val="none" w:sz="0" w:space="0" w:color="auto"/>
        <w:bottom w:val="none" w:sz="0" w:space="0" w:color="auto"/>
        <w:right w:val="none" w:sz="0" w:space="0" w:color="auto"/>
      </w:divBdr>
    </w:div>
    <w:div w:id="177089576">
      <w:bodyDiv w:val="1"/>
      <w:marLeft w:val="0"/>
      <w:marRight w:val="0"/>
      <w:marTop w:val="0"/>
      <w:marBottom w:val="0"/>
      <w:divBdr>
        <w:top w:val="none" w:sz="0" w:space="0" w:color="auto"/>
        <w:left w:val="none" w:sz="0" w:space="0" w:color="auto"/>
        <w:bottom w:val="none" w:sz="0" w:space="0" w:color="auto"/>
        <w:right w:val="none" w:sz="0" w:space="0" w:color="auto"/>
      </w:divBdr>
    </w:div>
    <w:div w:id="245655988">
      <w:bodyDiv w:val="1"/>
      <w:marLeft w:val="0"/>
      <w:marRight w:val="0"/>
      <w:marTop w:val="0"/>
      <w:marBottom w:val="0"/>
      <w:divBdr>
        <w:top w:val="none" w:sz="0" w:space="0" w:color="auto"/>
        <w:left w:val="none" w:sz="0" w:space="0" w:color="auto"/>
        <w:bottom w:val="none" w:sz="0" w:space="0" w:color="auto"/>
        <w:right w:val="none" w:sz="0" w:space="0" w:color="auto"/>
      </w:divBdr>
    </w:div>
    <w:div w:id="247885284">
      <w:bodyDiv w:val="1"/>
      <w:marLeft w:val="0"/>
      <w:marRight w:val="0"/>
      <w:marTop w:val="0"/>
      <w:marBottom w:val="0"/>
      <w:divBdr>
        <w:top w:val="none" w:sz="0" w:space="0" w:color="auto"/>
        <w:left w:val="none" w:sz="0" w:space="0" w:color="auto"/>
        <w:bottom w:val="none" w:sz="0" w:space="0" w:color="auto"/>
        <w:right w:val="none" w:sz="0" w:space="0" w:color="auto"/>
      </w:divBdr>
    </w:div>
    <w:div w:id="266230117">
      <w:bodyDiv w:val="1"/>
      <w:marLeft w:val="0"/>
      <w:marRight w:val="0"/>
      <w:marTop w:val="0"/>
      <w:marBottom w:val="0"/>
      <w:divBdr>
        <w:top w:val="none" w:sz="0" w:space="0" w:color="auto"/>
        <w:left w:val="none" w:sz="0" w:space="0" w:color="auto"/>
        <w:bottom w:val="none" w:sz="0" w:space="0" w:color="auto"/>
        <w:right w:val="none" w:sz="0" w:space="0" w:color="auto"/>
      </w:divBdr>
      <w:divsChild>
        <w:div w:id="2055883738">
          <w:marLeft w:val="0"/>
          <w:marRight w:val="0"/>
          <w:marTop w:val="0"/>
          <w:marBottom w:val="0"/>
          <w:divBdr>
            <w:top w:val="none" w:sz="0" w:space="0" w:color="auto"/>
            <w:left w:val="none" w:sz="0" w:space="0" w:color="auto"/>
            <w:bottom w:val="none" w:sz="0" w:space="0" w:color="auto"/>
            <w:right w:val="none" w:sz="0" w:space="0" w:color="auto"/>
          </w:divBdr>
          <w:divsChild>
            <w:div w:id="1832911331">
              <w:marLeft w:val="0"/>
              <w:marRight w:val="0"/>
              <w:marTop w:val="0"/>
              <w:marBottom w:val="0"/>
              <w:divBdr>
                <w:top w:val="none" w:sz="0" w:space="0" w:color="auto"/>
                <w:left w:val="none" w:sz="0" w:space="0" w:color="auto"/>
                <w:bottom w:val="none" w:sz="0" w:space="0" w:color="auto"/>
                <w:right w:val="none" w:sz="0" w:space="0" w:color="auto"/>
              </w:divBdr>
              <w:divsChild>
                <w:div w:id="1881088609">
                  <w:marLeft w:val="0"/>
                  <w:marRight w:val="0"/>
                  <w:marTop w:val="0"/>
                  <w:marBottom w:val="0"/>
                  <w:divBdr>
                    <w:top w:val="none" w:sz="0" w:space="0" w:color="auto"/>
                    <w:left w:val="none" w:sz="0" w:space="0" w:color="auto"/>
                    <w:bottom w:val="none" w:sz="0" w:space="0" w:color="auto"/>
                    <w:right w:val="none" w:sz="0" w:space="0" w:color="auto"/>
                  </w:divBdr>
                  <w:divsChild>
                    <w:div w:id="700134827">
                      <w:marLeft w:val="0"/>
                      <w:marRight w:val="0"/>
                      <w:marTop w:val="0"/>
                      <w:marBottom w:val="0"/>
                      <w:divBdr>
                        <w:top w:val="none" w:sz="0" w:space="0" w:color="auto"/>
                        <w:left w:val="none" w:sz="0" w:space="0" w:color="auto"/>
                        <w:bottom w:val="none" w:sz="0" w:space="0" w:color="auto"/>
                        <w:right w:val="none" w:sz="0" w:space="0" w:color="auto"/>
                      </w:divBdr>
                      <w:divsChild>
                        <w:div w:id="1272782571">
                          <w:marLeft w:val="0"/>
                          <w:marRight w:val="0"/>
                          <w:marTop w:val="0"/>
                          <w:marBottom w:val="0"/>
                          <w:divBdr>
                            <w:top w:val="none" w:sz="0" w:space="0" w:color="auto"/>
                            <w:left w:val="none" w:sz="0" w:space="0" w:color="auto"/>
                            <w:bottom w:val="none" w:sz="0" w:space="0" w:color="auto"/>
                            <w:right w:val="none" w:sz="0" w:space="0" w:color="auto"/>
                          </w:divBdr>
                          <w:divsChild>
                            <w:div w:id="189606960">
                              <w:marLeft w:val="0"/>
                              <w:marRight w:val="0"/>
                              <w:marTop w:val="0"/>
                              <w:marBottom w:val="0"/>
                              <w:divBdr>
                                <w:top w:val="none" w:sz="0" w:space="0" w:color="auto"/>
                                <w:left w:val="none" w:sz="0" w:space="0" w:color="auto"/>
                                <w:bottom w:val="none" w:sz="0" w:space="0" w:color="auto"/>
                                <w:right w:val="none" w:sz="0" w:space="0" w:color="auto"/>
                              </w:divBdr>
                              <w:divsChild>
                                <w:div w:id="1803688598">
                                  <w:marLeft w:val="0"/>
                                  <w:marRight w:val="0"/>
                                  <w:marTop w:val="0"/>
                                  <w:marBottom w:val="0"/>
                                  <w:divBdr>
                                    <w:top w:val="none" w:sz="0" w:space="0" w:color="auto"/>
                                    <w:left w:val="none" w:sz="0" w:space="0" w:color="auto"/>
                                    <w:bottom w:val="none" w:sz="0" w:space="0" w:color="auto"/>
                                    <w:right w:val="none" w:sz="0" w:space="0" w:color="auto"/>
                                  </w:divBdr>
                                  <w:divsChild>
                                    <w:div w:id="13929209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66463">
      <w:bodyDiv w:val="1"/>
      <w:marLeft w:val="0"/>
      <w:marRight w:val="0"/>
      <w:marTop w:val="0"/>
      <w:marBottom w:val="0"/>
      <w:divBdr>
        <w:top w:val="none" w:sz="0" w:space="0" w:color="auto"/>
        <w:left w:val="none" w:sz="0" w:space="0" w:color="auto"/>
        <w:bottom w:val="none" w:sz="0" w:space="0" w:color="auto"/>
        <w:right w:val="none" w:sz="0" w:space="0" w:color="auto"/>
      </w:divBdr>
    </w:div>
    <w:div w:id="284049222">
      <w:bodyDiv w:val="1"/>
      <w:marLeft w:val="0"/>
      <w:marRight w:val="0"/>
      <w:marTop w:val="0"/>
      <w:marBottom w:val="0"/>
      <w:divBdr>
        <w:top w:val="none" w:sz="0" w:space="0" w:color="auto"/>
        <w:left w:val="none" w:sz="0" w:space="0" w:color="auto"/>
        <w:bottom w:val="none" w:sz="0" w:space="0" w:color="auto"/>
        <w:right w:val="none" w:sz="0" w:space="0" w:color="auto"/>
      </w:divBdr>
    </w:div>
    <w:div w:id="332031432">
      <w:bodyDiv w:val="1"/>
      <w:marLeft w:val="0"/>
      <w:marRight w:val="0"/>
      <w:marTop w:val="0"/>
      <w:marBottom w:val="0"/>
      <w:divBdr>
        <w:top w:val="none" w:sz="0" w:space="0" w:color="auto"/>
        <w:left w:val="none" w:sz="0" w:space="0" w:color="auto"/>
        <w:bottom w:val="none" w:sz="0" w:space="0" w:color="auto"/>
        <w:right w:val="none" w:sz="0" w:space="0" w:color="auto"/>
      </w:divBdr>
    </w:div>
    <w:div w:id="354770201">
      <w:bodyDiv w:val="1"/>
      <w:marLeft w:val="0"/>
      <w:marRight w:val="0"/>
      <w:marTop w:val="0"/>
      <w:marBottom w:val="0"/>
      <w:divBdr>
        <w:top w:val="none" w:sz="0" w:space="0" w:color="auto"/>
        <w:left w:val="none" w:sz="0" w:space="0" w:color="auto"/>
        <w:bottom w:val="none" w:sz="0" w:space="0" w:color="auto"/>
        <w:right w:val="none" w:sz="0" w:space="0" w:color="auto"/>
      </w:divBdr>
    </w:div>
    <w:div w:id="371927335">
      <w:bodyDiv w:val="1"/>
      <w:marLeft w:val="0"/>
      <w:marRight w:val="0"/>
      <w:marTop w:val="0"/>
      <w:marBottom w:val="0"/>
      <w:divBdr>
        <w:top w:val="none" w:sz="0" w:space="0" w:color="auto"/>
        <w:left w:val="none" w:sz="0" w:space="0" w:color="auto"/>
        <w:bottom w:val="none" w:sz="0" w:space="0" w:color="auto"/>
        <w:right w:val="none" w:sz="0" w:space="0" w:color="auto"/>
      </w:divBdr>
    </w:div>
    <w:div w:id="386996713">
      <w:bodyDiv w:val="1"/>
      <w:marLeft w:val="0"/>
      <w:marRight w:val="0"/>
      <w:marTop w:val="0"/>
      <w:marBottom w:val="0"/>
      <w:divBdr>
        <w:top w:val="none" w:sz="0" w:space="0" w:color="auto"/>
        <w:left w:val="none" w:sz="0" w:space="0" w:color="auto"/>
        <w:bottom w:val="none" w:sz="0" w:space="0" w:color="auto"/>
        <w:right w:val="none" w:sz="0" w:space="0" w:color="auto"/>
      </w:divBdr>
    </w:div>
    <w:div w:id="410156098">
      <w:bodyDiv w:val="1"/>
      <w:marLeft w:val="0"/>
      <w:marRight w:val="0"/>
      <w:marTop w:val="0"/>
      <w:marBottom w:val="0"/>
      <w:divBdr>
        <w:top w:val="none" w:sz="0" w:space="0" w:color="auto"/>
        <w:left w:val="none" w:sz="0" w:space="0" w:color="auto"/>
        <w:bottom w:val="none" w:sz="0" w:space="0" w:color="auto"/>
        <w:right w:val="none" w:sz="0" w:space="0" w:color="auto"/>
      </w:divBdr>
    </w:div>
    <w:div w:id="417560759">
      <w:bodyDiv w:val="1"/>
      <w:marLeft w:val="0"/>
      <w:marRight w:val="0"/>
      <w:marTop w:val="0"/>
      <w:marBottom w:val="0"/>
      <w:divBdr>
        <w:top w:val="none" w:sz="0" w:space="0" w:color="auto"/>
        <w:left w:val="none" w:sz="0" w:space="0" w:color="auto"/>
        <w:bottom w:val="none" w:sz="0" w:space="0" w:color="auto"/>
        <w:right w:val="none" w:sz="0" w:space="0" w:color="auto"/>
      </w:divBdr>
    </w:div>
    <w:div w:id="419176818">
      <w:bodyDiv w:val="1"/>
      <w:marLeft w:val="0"/>
      <w:marRight w:val="0"/>
      <w:marTop w:val="0"/>
      <w:marBottom w:val="0"/>
      <w:divBdr>
        <w:top w:val="none" w:sz="0" w:space="0" w:color="auto"/>
        <w:left w:val="none" w:sz="0" w:space="0" w:color="auto"/>
        <w:bottom w:val="none" w:sz="0" w:space="0" w:color="auto"/>
        <w:right w:val="none" w:sz="0" w:space="0" w:color="auto"/>
      </w:divBdr>
    </w:div>
    <w:div w:id="471673517">
      <w:bodyDiv w:val="1"/>
      <w:marLeft w:val="0"/>
      <w:marRight w:val="0"/>
      <w:marTop w:val="0"/>
      <w:marBottom w:val="0"/>
      <w:divBdr>
        <w:top w:val="none" w:sz="0" w:space="0" w:color="auto"/>
        <w:left w:val="none" w:sz="0" w:space="0" w:color="auto"/>
        <w:bottom w:val="none" w:sz="0" w:space="0" w:color="auto"/>
        <w:right w:val="none" w:sz="0" w:space="0" w:color="auto"/>
      </w:divBdr>
    </w:div>
    <w:div w:id="505435964">
      <w:bodyDiv w:val="1"/>
      <w:marLeft w:val="0"/>
      <w:marRight w:val="0"/>
      <w:marTop w:val="0"/>
      <w:marBottom w:val="0"/>
      <w:divBdr>
        <w:top w:val="none" w:sz="0" w:space="0" w:color="auto"/>
        <w:left w:val="none" w:sz="0" w:space="0" w:color="auto"/>
        <w:bottom w:val="none" w:sz="0" w:space="0" w:color="auto"/>
        <w:right w:val="none" w:sz="0" w:space="0" w:color="auto"/>
      </w:divBdr>
    </w:div>
    <w:div w:id="523860464">
      <w:bodyDiv w:val="1"/>
      <w:marLeft w:val="0"/>
      <w:marRight w:val="0"/>
      <w:marTop w:val="0"/>
      <w:marBottom w:val="0"/>
      <w:divBdr>
        <w:top w:val="none" w:sz="0" w:space="0" w:color="auto"/>
        <w:left w:val="none" w:sz="0" w:space="0" w:color="auto"/>
        <w:bottom w:val="none" w:sz="0" w:space="0" w:color="auto"/>
        <w:right w:val="none" w:sz="0" w:space="0" w:color="auto"/>
      </w:divBdr>
    </w:div>
    <w:div w:id="557329578">
      <w:bodyDiv w:val="1"/>
      <w:marLeft w:val="0"/>
      <w:marRight w:val="0"/>
      <w:marTop w:val="0"/>
      <w:marBottom w:val="0"/>
      <w:divBdr>
        <w:top w:val="none" w:sz="0" w:space="0" w:color="auto"/>
        <w:left w:val="none" w:sz="0" w:space="0" w:color="auto"/>
        <w:bottom w:val="none" w:sz="0" w:space="0" w:color="auto"/>
        <w:right w:val="none" w:sz="0" w:space="0" w:color="auto"/>
      </w:divBdr>
    </w:div>
    <w:div w:id="578322431">
      <w:bodyDiv w:val="1"/>
      <w:marLeft w:val="0"/>
      <w:marRight w:val="0"/>
      <w:marTop w:val="0"/>
      <w:marBottom w:val="0"/>
      <w:divBdr>
        <w:top w:val="none" w:sz="0" w:space="0" w:color="auto"/>
        <w:left w:val="none" w:sz="0" w:space="0" w:color="auto"/>
        <w:bottom w:val="none" w:sz="0" w:space="0" w:color="auto"/>
        <w:right w:val="none" w:sz="0" w:space="0" w:color="auto"/>
      </w:divBdr>
    </w:div>
    <w:div w:id="585503045">
      <w:bodyDiv w:val="1"/>
      <w:marLeft w:val="0"/>
      <w:marRight w:val="0"/>
      <w:marTop w:val="0"/>
      <w:marBottom w:val="0"/>
      <w:divBdr>
        <w:top w:val="none" w:sz="0" w:space="0" w:color="auto"/>
        <w:left w:val="none" w:sz="0" w:space="0" w:color="auto"/>
        <w:bottom w:val="none" w:sz="0" w:space="0" w:color="auto"/>
        <w:right w:val="none" w:sz="0" w:space="0" w:color="auto"/>
      </w:divBdr>
    </w:div>
    <w:div w:id="608975333">
      <w:bodyDiv w:val="1"/>
      <w:marLeft w:val="0"/>
      <w:marRight w:val="0"/>
      <w:marTop w:val="0"/>
      <w:marBottom w:val="0"/>
      <w:divBdr>
        <w:top w:val="none" w:sz="0" w:space="0" w:color="auto"/>
        <w:left w:val="none" w:sz="0" w:space="0" w:color="auto"/>
        <w:bottom w:val="none" w:sz="0" w:space="0" w:color="auto"/>
        <w:right w:val="none" w:sz="0" w:space="0" w:color="auto"/>
      </w:divBdr>
    </w:div>
    <w:div w:id="711269613">
      <w:bodyDiv w:val="1"/>
      <w:marLeft w:val="0"/>
      <w:marRight w:val="0"/>
      <w:marTop w:val="0"/>
      <w:marBottom w:val="0"/>
      <w:divBdr>
        <w:top w:val="none" w:sz="0" w:space="0" w:color="auto"/>
        <w:left w:val="none" w:sz="0" w:space="0" w:color="auto"/>
        <w:bottom w:val="none" w:sz="0" w:space="0" w:color="auto"/>
        <w:right w:val="none" w:sz="0" w:space="0" w:color="auto"/>
      </w:divBdr>
    </w:div>
    <w:div w:id="718632550">
      <w:bodyDiv w:val="1"/>
      <w:marLeft w:val="0"/>
      <w:marRight w:val="0"/>
      <w:marTop w:val="0"/>
      <w:marBottom w:val="0"/>
      <w:divBdr>
        <w:top w:val="none" w:sz="0" w:space="0" w:color="auto"/>
        <w:left w:val="none" w:sz="0" w:space="0" w:color="auto"/>
        <w:bottom w:val="none" w:sz="0" w:space="0" w:color="auto"/>
        <w:right w:val="none" w:sz="0" w:space="0" w:color="auto"/>
      </w:divBdr>
    </w:div>
    <w:div w:id="775246066">
      <w:bodyDiv w:val="1"/>
      <w:marLeft w:val="0"/>
      <w:marRight w:val="0"/>
      <w:marTop w:val="0"/>
      <w:marBottom w:val="0"/>
      <w:divBdr>
        <w:top w:val="none" w:sz="0" w:space="0" w:color="auto"/>
        <w:left w:val="none" w:sz="0" w:space="0" w:color="auto"/>
        <w:bottom w:val="none" w:sz="0" w:space="0" w:color="auto"/>
        <w:right w:val="none" w:sz="0" w:space="0" w:color="auto"/>
      </w:divBdr>
    </w:div>
    <w:div w:id="790048732">
      <w:bodyDiv w:val="1"/>
      <w:marLeft w:val="0"/>
      <w:marRight w:val="0"/>
      <w:marTop w:val="0"/>
      <w:marBottom w:val="0"/>
      <w:divBdr>
        <w:top w:val="none" w:sz="0" w:space="0" w:color="auto"/>
        <w:left w:val="none" w:sz="0" w:space="0" w:color="auto"/>
        <w:bottom w:val="none" w:sz="0" w:space="0" w:color="auto"/>
        <w:right w:val="none" w:sz="0" w:space="0" w:color="auto"/>
      </w:divBdr>
    </w:div>
    <w:div w:id="809590602">
      <w:bodyDiv w:val="1"/>
      <w:marLeft w:val="0"/>
      <w:marRight w:val="0"/>
      <w:marTop w:val="0"/>
      <w:marBottom w:val="0"/>
      <w:divBdr>
        <w:top w:val="none" w:sz="0" w:space="0" w:color="auto"/>
        <w:left w:val="none" w:sz="0" w:space="0" w:color="auto"/>
        <w:bottom w:val="none" w:sz="0" w:space="0" w:color="auto"/>
        <w:right w:val="none" w:sz="0" w:space="0" w:color="auto"/>
      </w:divBdr>
    </w:div>
    <w:div w:id="916397904">
      <w:bodyDiv w:val="1"/>
      <w:marLeft w:val="0"/>
      <w:marRight w:val="0"/>
      <w:marTop w:val="0"/>
      <w:marBottom w:val="0"/>
      <w:divBdr>
        <w:top w:val="none" w:sz="0" w:space="0" w:color="auto"/>
        <w:left w:val="none" w:sz="0" w:space="0" w:color="auto"/>
        <w:bottom w:val="none" w:sz="0" w:space="0" w:color="auto"/>
        <w:right w:val="none" w:sz="0" w:space="0" w:color="auto"/>
      </w:divBdr>
    </w:div>
    <w:div w:id="925528627">
      <w:bodyDiv w:val="1"/>
      <w:marLeft w:val="0"/>
      <w:marRight w:val="0"/>
      <w:marTop w:val="0"/>
      <w:marBottom w:val="0"/>
      <w:divBdr>
        <w:top w:val="none" w:sz="0" w:space="0" w:color="auto"/>
        <w:left w:val="none" w:sz="0" w:space="0" w:color="auto"/>
        <w:bottom w:val="none" w:sz="0" w:space="0" w:color="auto"/>
        <w:right w:val="none" w:sz="0" w:space="0" w:color="auto"/>
      </w:divBdr>
      <w:divsChild>
        <w:div w:id="1687898112">
          <w:marLeft w:val="75"/>
          <w:marRight w:val="0"/>
          <w:marTop w:val="0"/>
          <w:marBottom w:val="0"/>
          <w:divBdr>
            <w:top w:val="none" w:sz="0" w:space="0" w:color="auto"/>
            <w:left w:val="none" w:sz="0" w:space="0" w:color="auto"/>
            <w:bottom w:val="none" w:sz="0" w:space="0" w:color="auto"/>
            <w:right w:val="none" w:sz="0" w:space="0" w:color="auto"/>
          </w:divBdr>
          <w:divsChild>
            <w:div w:id="10153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257">
      <w:bodyDiv w:val="1"/>
      <w:marLeft w:val="0"/>
      <w:marRight w:val="0"/>
      <w:marTop w:val="0"/>
      <w:marBottom w:val="0"/>
      <w:divBdr>
        <w:top w:val="none" w:sz="0" w:space="0" w:color="auto"/>
        <w:left w:val="none" w:sz="0" w:space="0" w:color="auto"/>
        <w:bottom w:val="none" w:sz="0" w:space="0" w:color="auto"/>
        <w:right w:val="none" w:sz="0" w:space="0" w:color="auto"/>
      </w:divBdr>
      <w:divsChild>
        <w:div w:id="1059481302">
          <w:marLeft w:val="0"/>
          <w:marRight w:val="0"/>
          <w:marTop w:val="0"/>
          <w:marBottom w:val="0"/>
          <w:divBdr>
            <w:top w:val="none" w:sz="0" w:space="0" w:color="auto"/>
            <w:left w:val="none" w:sz="0" w:space="0" w:color="auto"/>
            <w:bottom w:val="none" w:sz="0" w:space="0" w:color="auto"/>
            <w:right w:val="none" w:sz="0" w:space="0" w:color="auto"/>
          </w:divBdr>
          <w:divsChild>
            <w:div w:id="702633565">
              <w:marLeft w:val="0"/>
              <w:marRight w:val="0"/>
              <w:marTop w:val="0"/>
              <w:marBottom w:val="0"/>
              <w:divBdr>
                <w:top w:val="none" w:sz="0" w:space="0" w:color="auto"/>
                <w:left w:val="none" w:sz="0" w:space="0" w:color="auto"/>
                <w:bottom w:val="none" w:sz="0" w:space="0" w:color="auto"/>
                <w:right w:val="none" w:sz="0" w:space="0" w:color="auto"/>
              </w:divBdr>
              <w:divsChild>
                <w:div w:id="1141776244">
                  <w:marLeft w:val="0"/>
                  <w:marRight w:val="0"/>
                  <w:marTop w:val="0"/>
                  <w:marBottom w:val="0"/>
                  <w:divBdr>
                    <w:top w:val="none" w:sz="0" w:space="0" w:color="auto"/>
                    <w:left w:val="none" w:sz="0" w:space="0" w:color="auto"/>
                    <w:bottom w:val="none" w:sz="0" w:space="0" w:color="auto"/>
                    <w:right w:val="none" w:sz="0" w:space="0" w:color="auto"/>
                  </w:divBdr>
                  <w:divsChild>
                    <w:div w:id="1691374369">
                      <w:marLeft w:val="0"/>
                      <w:marRight w:val="0"/>
                      <w:marTop w:val="0"/>
                      <w:marBottom w:val="0"/>
                      <w:divBdr>
                        <w:top w:val="none" w:sz="0" w:space="0" w:color="auto"/>
                        <w:left w:val="none" w:sz="0" w:space="0" w:color="auto"/>
                        <w:bottom w:val="none" w:sz="0" w:space="0" w:color="auto"/>
                        <w:right w:val="none" w:sz="0" w:space="0" w:color="auto"/>
                      </w:divBdr>
                      <w:divsChild>
                        <w:div w:id="865368145">
                          <w:marLeft w:val="0"/>
                          <w:marRight w:val="0"/>
                          <w:marTop w:val="0"/>
                          <w:marBottom w:val="0"/>
                          <w:divBdr>
                            <w:top w:val="none" w:sz="0" w:space="0" w:color="auto"/>
                            <w:left w:val="none" w:sz="0" w:space="0" w:color="auto"/>
                            <w:bottom w:val="none" w:sz="0" w:space="0" w:color="auto"/>
                            <w:right w:val="none" w:sz="0" w:space="0" w:color="auto"/>
                          </w:divBdr>
                          <w:divsChild>
                            <w:div w:id="998653537">
                              <w:marLeft w:val="0"/>
                              <w:marRight w:val="0"/>
                              <w:marTop w:val="0"/>
                              <w:marBottom w:val="0"/>
                              <w:divBdr>
                                <w:top w:val="none" w:sz="0" w:space="0" w:color="auto"/>
                                <w:left w:val="none" w:sz="0" w:space="0" w:color="auto"/>
                                <w:bottom w:val="none" w:sz="0" w:space="0" w:color="auto"/>
                                <w:right w:val="none" w:sz="0" w:space="0" w:color="auto"/>
                              </w:divBdr>
                              <w:divsChild>
                                <w:div w:id="800852127">
                                  <w:marLeft w:val="0"/>
                                  <w:marRight w:val="0"/>
                                  <w:marTop w:val="0"/>
                                  <w:marBottom w:val="0"/>
                                  <w:divBdr>
                                    <w:top w:val="none" w:sz="0" w:space="0" w:color="auto"/>
                                    <w:left w:val="none" w:sz="0" w:space="0" w:color="auto"/>
                                    <w:bottom w:val="none" w:sz="0" w:space="0" w:color="auto"/>
                                    <w:right w:val="none" w:sz="0" w:space="0" w:color="auto"/>
                                  </w:divBdr>
                                  <w:divsChild>
                                    <w:div w:id="1961954449">
                                      <w:marLeft w:val="0"/>
                                      <w:marRight w:val="0"/>
                                      <w:marTop w:val="0"/>
                                      <w:marBottom w:val="0"/>
                                      <w:divBdr>
                                        <w:top w:val="none" w:sz="0" w:space="0" w:color="auto"/>
                                        <w:left w:val="none" w:sz="0" w:space="0" w:color="auto"/>
                                        <w:bottom w:val="none" w:sz="0" w:space="0" w:color="auto"/>
                                        <w:right w:val="none" w:sz="0" w:space="0" w:color="auto"/>
                                      </w:divBdr>
                                      <w:divsChild>
                                        <w:div w:id="850418020">
                                          <w:marLeft w:val="0"/>
                                          <w:marRight w:val="0"/>
                                          <w:marTop w:val="0"/>
                                          <w:marBottom w:val="0"/>
                                          <w:divBdr>
                                            <w:top w:val="none" w:sz="0" w:space="0" w:color="auto"/>
                                            <w:left w:val="none" w:sz="0" w:space="0" w:color="auto"/>
                                            <w:bottom w:val="none" w:sz="0" w:space="0" w:color="auto"/>
                                            <w:right w:val="none" w:sz="0" w:space="0" w:color="auto"/>
                                          </w:divBdr>
                                          <w:divsChild>
                                            <w:div w:id="1217860811">
                                              <w:marLeft w:val="0"/>
                                              <w:marRight w:val="0"/>
                                              <w:marTop w:val="0"/>
                                              <w:marBottom w:val="0"/>
                                              <w:divBdr>
                                                <w:top w:val="none" w:sz="0" w:space="0" w:color="auto"/>
                                                <w:left w:val="none" w:sz="0" w:space="0" w:color="auto"/>
                                                <w:bottom w:val="none" w:sz="0" w:space="0" w:color="auto"/>
                                                <w:right w:val="none" w:sz="0" w:space="0" w:color="auto"/>
                                              </w:divBdr>
                                              <w:divsChild>
                                                <w:div w:id="1020357551">
                                                  <w:marLeft w:val="0"/>
                                                  <w:marRight w:val="0"/>
                                                  <w:marTop w:val="0"/>
                                                  <w:marBottom w:val="0"/>
                                                  <w:divBdr>
                                                    <w:top w:val="none" w:sz="0" w:space="0" w:color="auto"/>
                                                    <w:left w:val="none" w:sz="0" w:space="0" w:color="auto"/>
                                                    <w:bottom w:val="none" w:sz="0" w:space="0" w:color="auto"/>
                                                    <w:right w:val="none" w:sz="0" w:space="0" w:color="auto"/>
                                                  </w:divBdr>
                                                  <w:divsChild>
                                                    <w:div w:id="1454790810">
                                                      <w:marLeft w:val="0"/>
                                                      <w:marRight w:val="0"/>
                                                      <w:marTop w:val="0"/>
                                                      <w:marBottom w:val="0"/>
                                                      <w:divBdr>
                                                        <w:top w:val="none" w:sz="0" w:space="0" w:color="auto"/>
                                                        <w:left w:val="none" w:sz="0" w:space="0" w:color="auto"/>
                                                        <w:bottom w:val="none" w:sz="0" w:space="0" w:color="auto"/>
                                                        <w:right w:val="none" w:sz="0" w:space="0" w:color="auto"/>
                                                      </w:divBdr>
                                                      <w:divsChild>
                                                        <w:div w:id="1458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185577">
      <w:bodyDiv w:val="1"/>
      <w:marLeft w:val="0"/>
      <w:marRight w:val="0"/>
      <w:marTop w:val="0"/>
      <w:marBottom w:val="0"/>
      <w:divBdr>
        <w:top w:val="none" w:sz="0" w:space="0" w:color="auto"/>
        <w:left w:val="none" w:sz="0" w:space="0" w:color="auto"/>
        <w:bottom w:val="none" w:sz="0" w:space="0" w:color="auto"/>
        <w:right w:val="none" w:sz="0" w:space="0" w:color="auto"/>
      </w:divBdr>
    </w:div>
    <w:div w:id="1013726586">
      <w:bodyDiv w:val="1"/>
      <w:marLeft w:val="0"/>
      <w:marRight w:val="0"/>
      <w:marTop w:val="0"/>
      <w:marBottom w:val="0"/>
      <w:divBdr>
        <w:top w:val="none" w:sz="0" w:space="0" w:color="auto"/>
        <w:left w:val="none" w:sz="0" w:space="0" w:color="auto"/>
        <w:bottom w:val="none" w:sz="0" w:space="0" w:color="auto"/>
        <w:right w:val="none" w:sz="0" w:space="0" w:color="auto"/>
      </w:divBdr>
    </w:div>
    <w:div w:id="1024670591">
      <w:bodyDiv w:val="1"/>
      <w:marLeft w:val="0"/>
      <w:marRight w:val="0"/>
      <w:marTop w:val="0"/>
      <w:marBottom w:val="0"/>
      <w:divBdr>
        <w:top w:val="none" w:sz="0" w:space="0" w:color="auto"/>
        <w:left w:val="none" w:sz="0" w:space="0" w:color="auto"/>
        <w:bottom w:val="none" w:sz="0" w:space="0" w:color="auto"/>
        <w:right w:val="none" w:sz="0" w:space="0" w:color="auto"/>
      </w:divBdr>
    </w:div>
    <w:div w:id="1071081976">
      <w:bodyDiv w:val="1"/>
      <w:marLeft w:val="0"/>
      <w:marRight w:val="0"/>
      <w:marTop w:val="0"/>
      <w:marBottom w:val="0"/>
      <w:divBdr>
        <w:top w:val="none" w:sz="0" w:space="0" w:color="auto"/>
        <w:left w:val="none" w:sz="0" w:space="0" w:color="auto"/>
        <w:bottom w:val="none" w:sz="0" w:space="0" w:color="auto"/>
        <w:right w:val="none" w:sz="0" w:space="0" w:color="auto"/>
      </w:divBdr>
    </w:div>
    <w:div w:id="1110203314">
      <w:bodyDiv w:val="1"/>
      <w:marLeft w:val="0"/>
      <w:marRight w:val="0"/>
      <w:marTop w:val="0"/>
      <w:marBottom w:val="0"/>
      <w:divBdr>
        <w:top w:val="none" w:sz="0" w:space="0" w:color="auto"/>
        <w:left w:val="none" w:sz="0" w:space="0" w:color="auto"/>
        <w:bottom w:val="none" w:sz="0" w:space="0" w:color="auto"/>
        <w:right w:val="none" w:sz="0" w:space="0" w:color="auto"/>
      </w:divBdr>
    </w:div>
    <w:div w:id="1127897686">
      <w:bodyDiv w:val="1"/>
      <w:marLeft w:val="0"/>
      <w:marRight w:val="0"/>
      <w:marTop w:val="0"/>
      <w:marBottom w:val="0"/>
      <w:divBdr>
        <w:top w:val="none" w:sz="0" w:space="0" w:color="auto"/>
        <w:left w:val="none" w:sz="0" w:space="0" w:color="auto"/>
        <w:bottom w:val="none" w:sz="0" w:space="0" w:color="auto"/>
        <w:right w:val="none" w:sz="0" w:space="0" w:color="auto"/>
      </w:divBdr>
    </w:div>
    <w:div w:id="1149176795">
      <w:bodyDiv w:val="1"/>
      <w:marLeft w:val="0"/>
      <w:marRight w:val="0"/>
      <w:marTop w:val="0"/>
      <w:marBottom w:val="0"/>
      <w:divBdr>
        <w:top w:val="none" w:sz="0" w:space="0" w:color="auto"/>
        <w:left w:val="none" w:sz="0" w:space="0" w:color="auto"/>
        <w:bottom w:val="none" w:sz="0" w:space="0" w:color="auto"/>
        <w:right w:val="none" w:sz="0" w:space="0" w:color="auto"/>
      </w:divBdr>
    </w:div>
    <w:div w:id="1155949823">
      <w:bodyDiv w:val="1"/>
      <w:marLeft w:val="0"/>
      <w:marRight w:val="0"/>
      <w:marTop w:val="0"/>
      <w:marBottom w:val="0"/>
      <w:divBdr>
        <w:top w:val="none" w:sz="0" w:space="0" w:color="auto"/>
        <w:left w:val="none" w:sz="0" w:space="0" w:color="auto"/>
        <w:bottom w:val="none" w:sz="0" w:space="0" w:color="auto"/>
        <w:right w:val="none" w:sz="0" w:space="0" w:color="auto"/>
      </w:divBdr>
    </w:div>
    <w:div w:id="1177959066">
      <w:bodyDiv w:val="1"/>
      <w:marLeft w:val="0"/>
      <w:marRight w:val="0"/>
      <w:marTop w:val="0"/>
      <w:marBottom w:val="0"/>
      <w:divBdr>
        <w:top w:val="none" w:sz="0" w:space="0" w:color="auto"/>
        <w:left w:val="none" w:sz="0" w:space="0" w:color="auto"/>
        <w:bottom w:val="none" w:sz="0" w:space="0" w:color="auto"/>
        <w:right w:val="none" w:sz="0" w:space="0" w:color="auto"/>
      </w:divBdr>
    </w:div>
    <w:div w:id="1185948024">
      <w:bodyDiv w:val="1"/>
      <w:marLeft w:val="0"/>
      <w:marRight w:val="0"/>
      <w:marTop w:val="0"/>
      <w:marBottom w:val="0"/>
      <w:divBdr>
        <w:top w:val="none" w:sz="0" w:space="0" w:color="auto"/>
        <w:left w:val="none" w:sz="0" w:space="0" w:color="auto"/>
        <w:bottom w:val="none" w:sz="0" w:space="0" w:color="auto"/>
        <w:right w:val="none" w:sz="0" w:space="0" w:color="auto"/>
      </w:divBdr>
    </w:div>
    <w:div w:id="1244951089">
      <w:bodyDiv w:val="1"/>
      <w:marLeft w:val="0"/>
      <w:marRight w:val="0"/>
      <w:marTop w:val="0"/>
      <w:marBottom w:val="0"/>
      <w:divBdr>
        <w:top w:val="none" w:sz="0" w:space="0" w:color="auto"/>
        <w:left w:val="none" w:sz="0" w:space="0" w:color="auto"/>
        <w:bottom w:val="none" w:sz="0" w:space="0" w:color="auto"/>
        <w:right w:val="none" w:sz="0" w:space="0" w:color="auto"/>
      </w:divBdr>
    </w:div>
    <w:div w:id="1299335560">
      <w:bodyDiv w:val="1"/>
      <w:marLeft w:val="0"/>
      <w:marRight w:val="0"/>
      <w:marTop w:val="0"/>
      <w:marBottom w:val="0"/>
      <w:divBdr>
        <w:top w:val="none" w:sz="0" w:space="0" w:color="auto"/>
        <w:left w:val="none" w:sz="0" w:space="0" w:color="auto"/>
        <w:bottom w:val="none" w:sz="0" w:space="0" w:color="auto"/>
        <w:right w:val="none" w:sz="0" w:space="0" w:color="auto"/>
      </w:divBdr>
    </w:div>
    <w:div w:id="1386024631">
      <w:bodyDiv w:val="1"/>
      <w:marLeft w:val="0"/>
      <w:marRight w:val="0"/>
      <w:marTop w:val="0"/>
      <w:marBottom w:val="0"/>
      <w:divBdr>
        <w:top w:val="none" w:sz="0" w:space="0" w:color="auto"/>
        <w:left w:val="none" w:sz="0" w:space="0" w:color="auto"/>
        <w:bottom w:val="none" w:sz="0" w:space="0" w:color="auto"/>
        <w:right w:val="none" w:sz="0" w:space="0" w:color="auto"/>
      </w:divBdr>
    </w:div>
    <w:div w:id="1405684636">
      <w:bodyDiv w:val="1"/>
      <w:marLeft w:val="0"/>
      <w:marRight w:val="0"/>
      <w:marTop w:val="0"/>
      <w:marBottom w:val="0"/>
      <w:divBdr>
        <w:top w:val="none" w:sz="0" w:space="0" w:color="auto"/>
        <w:left w:val="none" w:sz="0" w:space="0" w:color="auto"/>
        <w:bottom w:val="none" w:sz="0" w:space="0" w:color="auto"/>
        <w:right w:val="none" w:sz="0" w:space="0" w:color="auto"/>
      </w:divBdr>
    </w:div>
    <w:div w:id="1420172368">
      <w:bodyDiv w:val="1"/>
      <w:marLeft w:val="0"/>
      <w:marRight w:val="0"/>
      <w:marTop w:val="0"/>
      <w:marBottom w:val="0"/>
      <w:divBdr>
        <w:top w:val="none" w:sz="0" w:space="0" w:color="auto"/>
        <w:left w:val="none" w:sz="0" w:space="0" w:color="auto"/>
        <w:bottom w:val="none" w:sz="0" w:space="0" w:color="auto"/>
        <w:right w:val="none" w:sz="0" w:space="0" w:color="auto"/>
      </w:divBdr>
    </w:div>
    <w:div w:id="1499690270">
      <w:bodyDiv w:val="1"/>
      <w:marLeft w:val="0"/>
      <w:marRight w:val="0"/>
      <w:marTop w:val="0"/>
      <w:marBottom w:val="0"/>
      <w:divBdr>
        <w:top w:val="none" w:sz="0" w:space="0" w:color="auto"/>
        <w:left w:val="none" w:sz="0" w:space="0" w:color="auto"/>
        <w:bottom w:val="none" w:sz="0" w:space="0" w:color="auto"/>
        <w:right w:val="none" w:sz="0" w:space="0" w:color="auto"/>
      </w:divBdr>
    </w:div>
    <w:div w:id="1501890901">
      <w:bodyDiv w:val="1"/>
      <w:marLeft w:val="0"/>
      <w:marRight w:val="0"/>
      <w:marTop w:val="0"/>
      <w:marBottom w:val="0"/>
      <w:divBdr>
        <w:top w:val="none" w:sz="0" w:space="0" w:color="auto"/>
        <w:left w:val="none" w:sz="0" w:space="0" w:color="auto"/>
        <w:bottom w:val="none" w:sz="0" w:space="0" w:color="auto"/>
        <w:right w:val="none" w:sz="0" w:space="0" w:color="auto"/>
      </w:divBdr>
    </w:div>
    <w:div w:id="1507595294">
      <w:bodyDiv w:val="1"/>
      <w:marLeft w:val="0"/>
      <w:marRight w:val="0"/>
      <w:marTop w:val="0"/>
      <w:marBottom w:val="0"/>
      <w:divBdr>
        <w:top w:val="none" w:sz="0" w:space="0" w:color="auto"/>
        <w:left w:val="none" w:sz="0" w:space="0" w:color="auto"/>
        <w:bottom w:val="none" w:sz="0" w:space="0" w:color="auto"/>
        <w:right w:val="none" w:sz="0" w:space="0" w:color="auto"/>
      </w:divBdr>
    </w:div>
    <w:div w:id="1509295473">
      <w:bodyDiv w:val="1"/>
      <w:marLeft w:val="0"/>
      <w:marRight w:val="0"/>
      <w:marTop w:val="0"/>
      <w:marBottom w:val="0"/>
      <w:divBdr>
        <w:top w:val="none" w:sz="0" w:space="0" w:color="auto"/>
        <w:left w:val="none" w:sz="0" w:space="0" w:color="auto"/>
        <w:bottom w:val="none" w:sz="0" w:space="0" w:color="auto"/>
        <w:right w:val="none" w:sz="0" w:space="0" w:color="auto"/>
      </w:divBdr>
    </w:div>
    <w:div w:id="1520898309">
      <w:bodyDiv w:val="1"/>
      <w:marLeft w:val="0"/>
      <w:marRight w:val="0"/>
      <w:marTop w:val="0"/>
      <w:marBottom w:val="0"/>
      <w:divBdr>
        <w:top w:val="none" w:sz="0" w:space="0" w:color="auto"/>
        <w:left w:val="none" w:sz="0" w:space="0" w:color="auto"/>
        <w:bottom w:val="none" w:sz="0" w:space="0" w:color="auto"/>
        <w:right w:val="none" w:sz="0" w:space="0" w:color="auto"/>
      </w:divBdr>
    </w:div>
    <w:div w:id="1549293747">
      <w:bodyDiv w:val="1"/>
      <w:marLeft w:val="0"/>
      <w:marRight w:val="0"/>
      <w:marTop w:val="0"/>
      <w:marBottom w:val="0"/>
      <w:divBdr>
        <w:top w:val="none" w:sz="0" w:space="0" w:color="auto"/>
        <w:left w:val="none" w:sz="0" w:space="0" w:color="auto"/>
        <w:bottom w:val="none" w:sz="0" w:space="0" w:color="auto"/>
        <w:right w:val="none" w:sz="0" w:space="0" w:color="auto"/>
      </w:divBdr>
      <w:divsChild>
        <w:div w:id="1389651781">
          <w:marLeft w:val="0"/>
          <w:marRight w:val="0"/>
          <w:marTop w:val="0"/>
          <w:marBottom w:val="0"/>
          <w:divBdr>
            <w:top w:val="none" w:sz="0" w:space="0" w:color="auto"/>
            <w:left w:val="none" w:sz="0" w:space="0" w:color="auto"/>
            <w:bottom w:val="none" w:sz="0" w:space="0" w:color="auto"/>
            <w:right w:val="none" w:sz="0" w:space="0" w:color="auto"/>
          </w:divBdr>
          <w:divsChild>
            <w:div w:id="205603827">
              <w:marLeft w:val="0"/>
              <w:marRight w:val="0"/>
              <w:marTop w:val="0"/>
              <w:marBottom w:val="0"/>
              <w:divBdr>
                <w:top w:val="none" w:sz="0" w:space="0" w:color="auto"/>
                <w:left w:val="none" w:sz="0" w:space="0" w:color="auto"/>
                <w:bottom w:val="none" w:sz="0" w:space="0" w:color="auto"/>
                <w:right w:val="none" w:sz="0" w:space="0" w:color="auto"/>
              </w:divBdr>
              <w:divsChild>
                <w:div w:id="233324522">
                  <w:marLeft w:val="0"/>
                  <w:marRight w:val="0"/>
                  <w:marTop w:val="0"/>
                  <w:marBottom w:val="0"/>
                  <w:divBdr>
                    <w:top w:val="none" w:sz="0" w:space="0" w:color="auto"/>
                    <w:left w:val="none" w:sz="0" w:space="0" w:color="auto"/>
                    <w:bottom w:val="none" w:sz="0" w:space="0" w:color="auto"/>
                    <w:right w:val="none" w:sz="0" w:space="0" w:color="auto"/>
                  </w:divBdr>
                  <w:divsChild>
                    <w:div w:id="1165164861">
                      <w:marLeft w:val="0"/>
                      <w:marRight w:val="0"/>
                      <w:marTop w:val="0"/>
                      <w:marBottom w:val="0"/>
                      <w:divBdr>
                        <w:top w:val="none" w:sz="0" w:space="0" w:color="auto"/>
                        <w:left w:val="none" w:sz="0" w:space="0" w:color="auto"/>
                        <w:bottom w:val="none" w:sz="0" w:space="0" w:color="auto"/>
                        <w:right w:val="none" w:sz="0" w:space="0" w:color="auto"/>
                      </w:divBdr>
                      <w:divsChild>
                        <w:div w:id="542057366">
                          <w:marLeft w:val="0"/>
                          <w:marRight w:val="0"/>
                          <w:marTop w:val="0"/>
                          <w:marBottom w:val="0"/>
                          <w:divBdr>
                            <w:top w:val="none" w:sz="0" w:space="0" w:color="auto"/>
                            <w:left w:val="none" w:sz="0" w:space="0" w:color="auto"/>
                            <w:bottom w:val="none" w:sz="0" w:space="0" w:color="auto"/>
                            <w:right w:val="none" w:sz="0" w:space="0" w:color="auto"/>
                          </w:divBdr>
                          <w:divsChild>
                            <w:div w:id="1180584716">
                              <w:marLeft w:val="0"/>
                              <w:marRight w:val="0"/>
                              <w:marTop w:val="0"/>
                              <w:marBottom w:val="0"/>
                              <w:divBdr>
                                <w:top w:val="none" w:sz="0" w:space="0" w:color="auto"/>
                                <w:left w:val="none" w:sz="0" w:space="0" w:color="auto"/>
                                <w:bottom w:val="none" w:sz="0" w:space="0" w:color="auto"/>
                                <w:right w:val="none" w:sz="0" w:space="0" w:color="auto"/>
                              </w:divBdr>
                              <w:divsChild>
                                <w:div w:id="873268646">
                                  <w:marLeft w:val="0"/>
                                  <w:marRight w:val="0"/>
                                  <w:marTop w:val="0"/>
                                  <w:marBottom w:val="0"/>
                                  <w:divBdr>
                                    <w:top w:val="none" w:sz="0" w:space="0" w:color="auto"/>
                                    <w:left w:val="none" w:sz="0" w:space="0" w:color="auto"/>
                                    <w:bottom w:val="none" w:sz="0" w:space="0" w:color="auto"/>
                                    <w:right w:val="none" w:sz="0" w:space="0" w:color="auto"/>
                                  </w:divBdr>
                                  <w:divsChild>
                                    <w:div w:id="1885292497">
                                      <w:marLeft w:val="0"/>
                                      <w:marRight w:val="0"/>
                                      <w:marTop w:val="0"/>
                                      <w:marBottom w:val="0"/>
                                      <w:divBdr>
                                        <w:top w:val="none" w:sz="0" w:space="0" w:color="auto"/>
                                        <w:left w:val="none" w:sz="0" w:space="0" w:color="auto"/>
                                        <w:bottom w:val="none" w:sz="0" w:space="0" w:color="auto"/>
                                        <w:right w:val="none" w:sz="0" w:space="0" w:color="auto"/>
                                      </w:divBdr>
                                      <w:divsChild>
                                        <w:div w:id="2083988512">
                                          <w:marLeft w:val="0"/>
                                          <w:marRight w:val="0"/>
                                          <w:marTop w:val="0"/>
                                          <w:marBottom w:val="0"/>
                                          <w:divBdr>
                                            <w:top w:val="none" w:sz="0" w:space="0" w:color="auto"/>
                                            <w:left w:val="none" w:sz="0" w:space="0" w:color="auto"/>
                                            <w:bottom w:val="none" w:sz="0" w:space="0" w:color="auto"/>
                                            <w:right w:val="none" w:sz="0" w:space="0" w:color="auto"/>
                                          </w:divBdr>
                                          <w:divsChild>
                                            <w:div w:id="989554925">
                                              <w:marLeft w:val="0"/>
                                              <w:marRight w:val="0"/>
                                              <w:marTop w:val="0"/>
                                              <w:marBottom w:val="0"/>
                                              <w:divBdr>
                                                <w:top w:val="none" w:sz="0" w:space="0" w:color="auto"/>
                                                <w:left w:val="none" w:sz="0" w:space="0" w:color="auto"/>
                                                <w:bottom w:val="none" w:sz="0" w:space="0" w:color="auto"/>
                                                <w:right w:val="none" w:sz="0" w:space="0" w:color="auto"/>
                                              </w:divBdr>
                                              <w:divsChild>
                                                <w:div w:id="631252886">
                                                  <w:marLeft w:val="0"/>
                                                  <w:marRight w:val="0"/>
                                                  <w:marTop w:val="0"/>
                                                  <w:marBottom w:val="0"/>
                                                  <w:divBdr>
                                                    <w:top w:val="none" w:sz="0" w:space="0" w:color="auto"/>
                                                    <w:left w:val="none" w:sz="0" w:space="0" w:color="auto"/>
                                                    <w:bottom w:val="none" w:sz="0" w:space="0" w:color="auto"/>
                                                    <w:right w:val="none" w:sz="0" w:space="0" w:color="auto"/>
                                                  </w:divBdr>
                                                  <w:divsChild>
                                                    <w:div w:id="20187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862297">
      <w:bodyDiv w:val="1"/>
      <w:marLeft w:val="0"/>
      <w:marRight w:val="0"/>
      <w:marTop w:val="0"/>
      <w:marBottom w:val="0"/>
      <w:divBdr>
        <w:top w:val="none" w:sz="0" w:space="0" w:color="auto"/>
        <w:left w:val="none" w:sz="0" w:space="0" w:color="auto"/>
        <w:bottom w:val="none" w:sz="0" w:space="0" w:color="auto"/>
        <w:right w:val="none" w:sz="0" w:space="0" w:color="auto"/>
      </w:divBdr>
    </w:div>
    <w:div w:id="1612979621">
      <w:bodyDiv w:val="1"/>
      <w:marLeft w:val="0"/>
      <w:marRight w:val="0"/>
      <w:marTop w:val="0"/>
      <w:marBottom w:val="0"/>
      <w:divBdr>
        <w:top w:val="none" w:sz="0" w:space="0" w:color="auto"/>
        <w:left w:val="none" w:sz="0" w:space="0" w:color="auto"/>
        <w:bottom w:val="none" w:sz="0" w:space="0" w:color="auto"/>
        <w:right w:val="none" w:sz="0" w:space="0" w:color="auto"/>
      </w:divBdr>
      <w:divsChild>
        <w:div w:id="1252277094">
          <w:marLeft w:val="0"/>
          <w:marRight w:val="0"/>
          <w:marTop w:val="0"/>
          <w:marBottom w:val="0"/>
          <w:divBdr>
            <w:top w:val="none" w:sz="0" w:space="0" w:color="auto"/>
            <w:left w:val="none" w:sz="0" w:space="0" w:color="auto"/>
            <w:bottom w:val="none" w:sz="0" w:space="0" w:color="auto"/>
            <w:right w:val="none" w:sz="0" w:space="0" w:color="auto"/>
          </w:divBdr>
          <w:divsChild>
            <w:div w:id="803499975">
              <w:marLeft w:val="0"/>
              <w:marRight w:val="0"/>
              <w:marTop w:val="0"/>
              <w:marBottom w:val="0"/>
              <w:divBdr>
                <w:top w:val="none" w:sz="0" w:space="0" w:color="auto"/>
                <w:left w:val="none" w:sz="0" w:space="0" w:color="auto"/>
                <w:bottom w:val="none" w:sz="0" w:space="0" w:color="auto"/>
                <w:right w:val="none" w:sz="0" w:space="0" w:color="auto"/>
              </w:divBdr>
              <w:divsChild>
                <w:div w:id="1029256474">
                  <w:marLeft w:val="0"/>
                  <w:marRight w:val="0"/>
                  <w:marTop w:val="0"/>
                  <w:marBottom w:val="0"/>
                  <w:divBdr>
                    <w:top w:val="none" w:sz="0" w:space="0" w:color="auto"/>
                    <w:left w:val="none" w:sz="0" w:space="0" w:color="auto"/>
                    <w:bottom w:val="none" w:sz="0" w:space="0" w:color="auto"/>
                    <w:right w:val="none" w:sz="0" w:space="0" w:color="auto"/>
                  </w:divBdr>
                  <w:divsChild>
                    <w:div w:id="259489265">
                      <w:marLeft w:val="0"/>
                      <w:marRight w:val="0"/>
                      <w:marTop w:val="0"/>
                      <w:marBottom w:val="0"/>
                      <w:divBdr>
                        <w:top w:val="none" w:sz="0" w:space="0" w:color="auto"/>
                        <w:left w:val="none" w:sz="0" w:space="0" w:color="auto"/>
                        <w:bottom w:val="none" w:sz="0" w:space="0" w:color="auto"/>
                        <w:right w:val="none" w:sz="0" w:space="0" w:color="auto"/>
                      </w:divBdr>
                      <w:divsChild>
                        <w:div w:id="1623148062">
                          <w:marLeft w:val="0"/>
                          <w:marRight w:val="0"/>
                          <w:marTop w:val="0"/>
                          <w:marBottom w:val="0"/>
                          <w:divBdr>
                            <w:top w:val="none" w:sz="0" w:space="0" w:color="auto"/>
                            <w:left w:val="none" w:sz="0" w:space="0" w:color="auto"/>
                            <w:bottom w:val="none" w:sz="0" w:space="0" w:color="auto"/>
                            <w:right w:val="none" w:sz="0" w:space="0" w:color="auto"/>
                          </w:divBdr>
                          <w:divsChild>
                            <w:div w:id="458190228">
                              <w:marLeft w:val="0"/>
                              <w:marRight w:val="0"/>
                              <w:marTop w:val="0"/>
                              <w:marBottom w:val="0"/>
                              <w:divBdr>
                                <w:top w:val="none" w:sz="0" w:space="0" w:color="auto"/>
                                <w:left w:val="none" w:sz="0" w:space="0" w:color="auto"/>
                                <w:bottom w:val="none" w:sz="0" w:space="0" w:color="auto"/>
                                <w:right w:val="none" w:sz="0" w:space="0" w:color="auto"/>
                              </w:divBdr>
                              <w:divsChild>
                                <w:div w:id="1283536160">
                                  <w:marLeft w:val="0"/>
                                  <w:marRight w:val="0"/>
                                  <w:marTop w:val="0"/>
                                  <w:marBottom w:val="0"/>
                                  <w:divBdr>
                                    <w:top w:val="none" w:sz="0" w:space="0" w:color="auto"/>
                                    <w:left w:val="none" w:sz="0" w:space="0" w:color="auto"/>
                                    <w:bottom w:val="none" w:sz="0" w:space="0" w:color="auto"/>
                                    <w:right w:val="none" w:sz="0" w:space="0" w:color="auto"/>
                                  </w:divBdr>
                                  <w:divsChild>
                                    <w:div w:id="10545459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367832">
      <w:bodyDiv w:val="1"/>
      <w:marLeft w:val="0"/>
      <w:marRight w:val="0"/>
      <w:marTop w:val="0"/>
      <w:marBottom w:val="0"/>
      <w:divBdr>
        <w:top w:val="none" w:sz="0" w:space="0" w:color="auto"/>
        <w:left w:val="none" w:sz="0" w:space="0" w:color="auto"/>
        <w:bottom w:val="none" w:sz="0" w:space="0" w:color="auto"/>
        <w:right w:val="none" w:sz="0" w:space="0" w:color="auto"/>
      </w:divBdr>
    </w:div>
    <w:div w:id="1719276584">
      <w:bodyDiv w:val="1"/>
      <w:marLeft w:val="0"/>
      <w:marRight w:val="0"/>
      <w:marTop w:val="0"/>
      <w:marBottom w:val="0"/>
      <w:divBdr>
        <w:top w:val="none" w:sz="0" w:space="0" w:color="auto"/>
        <w:left w:val="none" w:sz="0" w:space="0" w:color="auto"/>
        <w:bottom w:val="none" w:sz="0" w:space="0" w:color="auto"/>
        <w:right w:val="none" w:sz="0" w:space="0" w:color="auto"/>
      </w:divBdr>
      <w:divsChild>
        <w:div w:id="234433698">
          <w:marLeft w:val="0"/>
          <w:marRight w:val="0"/>
          <w:marTop w:val="0"/>
          <w:marBottom w:val="0"/>
          <w:divBdr>
            <w:top w:val="none" w:sz="0" w:space="0" w:color="auto"/>
            <w:left w:val="none" w:sz="0" w:space="0" w:color="auto"/>
            <w:bottom w:val="none" w:sz="0" w:space="0" w:color="auto"/>
            <w:right w:val="none" w:sz="0" w:space="0" w:color="auto"/>
          </w:divBdr>
          <w:divsChild>
            <w:div w:id="1472614">
              <w:marLeft w:val="0"/>
              <w:marRight w:val="0"/>
              <w:marTop w:val="0"/>
              <w:marBottom w:val="0"/>
              <w:divBdr>
                <w:top w:val="none" w:sz="0" w:space="0" w:color="auto"/>
                <w:left w:val="none" w:sz="0" w:space="0" w:color="auto"/>
                <w:bottom w:val="none" w:sz="0" w:space="0" w:color="auto"/>
                <w:right w:val="none" w:sz="0" w:space="0" w:color="auto"/>
              </w:divBdr>
              <w:divsChild>
                <w:div w:id="143551238">
                  <w:marLeft w:val="0"/>
                  <w:marRight w:val="0"/>
                  <w:marTop w:val="0"/>
                  <w:marBottom w:val="0"/>
                  <w:divBdr>
                    <w:top w:val="none" w:sz="0" w:space="0" w:color="auto"/>
                    <w:left w:val="none" w:sz="0" w:space="0" w:color="auto"/>
                    <w:bottom w:val="none" w:sz="0" w:space="0" w:color="auto"/>
                    <w:right w:val="none" w:sz="0" w:space="0" w:color="auto"/>
                  </w:divBdr>
                  <w:divsChild>
                    <w:div w:id="916282458">
                      <w:marLeft w:val="0"/>
                      <w:marRight w:val="0"/>
                      <w:marTop w:val="0"/>
                      <w:marBottom w:val="0"/>
                      <w:divBdr>
                        <w:top w:val="none" w:sz="0" w:space="0" w:color="auto"/>
                        <w:left w:val="none" w:sz="0" w:space="0" w:color="auto"/>
                        <w:bottom w:val="none" w:sz="0" w:space="0" w:color="auto"/>
                        <w:right w:val="none" w:sz="0" w:space="0" w:color="auto"/>
                      </w:divBdr>
                      <w:divsChild>
                        <w:div w:id="1168716361">
                          <w:marLeft w:val="0"/>
                          <w:marRight w:val="0"/>
                          <w:marTop w:val="0"/>
                          <w:marBottom w:val="0"/>
                          <w:divBdr>
                            <w:top w:val="none" w:sz="0" w:space="0" w:color="auto"/>
                            <w:left w:val="none" w:sz="0" w:space="0" w:color="auto"/>
                            <w:bottom w:val="none" w:sz="0" w:space="0" w:color="auto"/>
                            <w:right w:val="none" w:sz="0" w:space="0" w:color="auto"/>
                          </w:divBdr>
                          <w:divsChild>
                            <w:div w:id="1203009486">
                              <w:marLeft w:val="0"/>
                              <w:marRight w:val="0"/>
                              <w:marTop w:val="0"/>
                              <w:marBottom w:val="0"/>
                              <w:divBdr>
                                <w:top w:val="none" w:sz="0" w:space="0" w:color="auto"/>
                                <w:left w:val="none" w:sz="0" w:space="0" w:color="auto"/>
                                <w:bottom w:val="none" w:sz="0" w:space="0" w:color="auto"/>
                                <w:right w:val="none" w:sz="0" w:space="0" w:color="auto"/>
                              </w:divBdr>
                              <w:divsChild>
                                <w:div w:id="1314405919">
                                  <w:marLeft w:val="0"/>
                                  <w:marRight w:val="0"/>
                                  <w:marTop w:val="0"/>
                                  <w:marBottom w:val="0"/>
                                  <w:divBdr>
                                    <w:top w:val="none" w:sz="0" w:space="0" w:color="auto"/>
                                    <w:left w:val="none" w:sz="0" w:space="0" w:color="auto"/>
                                    <w:bottom w:val="none" w:sz="0" w:space="0" w:color="auto"/>
                                    <w:right w:val="none" w:sz="0" w:space="0" w:color="auto"/>
                                  </w:divBdr>
                                  <w:divsChild>
                                    <w:div w:id="4195274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805229">
      <w:bodyDiv w:val="1"/>
      <w:marLeft w:val="0"/>
      <w:marRight w:val="0"/>
      <w:marTop w:val="0"/>
      <w:marBottom w:val="0"/>
      <w:divBdr>
        <w:top w:val="none" w:sz="0" w:space="0" w:color="auto"/>
        <w:left w:val="none" w:sz="0" w:space="0" w:color="auto"/>
        <w:bottom w:val="none" w:sz="0" w:space="0" w:color="auto"/>
        <w:right w:val="none" w:sz="0" w:space="0" w:color="auto"/>
      </w:divBdr>
    </w:div>
    <w:div w:id="1758403041">
      <w:bodyDiv w:val="1"/>
      <w:marLeft w:val="0"/>
      <w:marRight w:val="0"/>
      <w:marTop w:val="0"/>
      <w:marBottom w:val="0"/>
      <w:divBdr>
        <w:top w:val="none" w:sz="0" w:space="0" w:color="auto"/>
        <w:left w:val="none" w:sz="0" w:space="0" w:color="auto"/>
        <w:bottom w:val="none" w:sz="0" w:space="0" w:color="auto"/>
        <w:right w:val="none" w:sz="0" w:space="0" w:color="auto"/>
      </w:divBdr>
    </w:div>
    <w:div w:id="1794788550">
      <w:bodyDiv w:val="1"/>
      <w:marLeft w:val="0"/>
      <w:marRight w:val="0"/>
      <w:marTop w:val="0"/>
      <w:marBottom w:val="0"/>
      <w:divBdr>
        <w:top w:val="none" w:sz="0" w:space="0" w:color="auto"/>
        <w:left w:val="none" w:sz="0" w:space="0" w:color="auto"/>
        <w:bottom w:val="none" w:sz="0" w:space="0" w:color="auto"/>
        <w:right w:val="none" w:sz="0" w:space="0" w:color="auto"/>
      </w:divBdr>
      <w:divsChild>
        <w:div w:id="1196456444">
          <w:marLeft w:val="0"/>
          <w:marRight w:val="0"/>
          <w:marTop w:val="0"/>
          <w:marBottom w:val="0"/>
          <w:divBdr>
            <w:top w:val="none" w:sz="0" w:space="0" w:color="auto"/>
            <w:left w:val="none" w:sz="0" w:space="0" w:color="auto"/>
            <w:bottom w:val="none" w:sz="0" w:space="0" w:color="auto"/>
            <w:right w:val="none" w:sz="0" w:space="0" w:color="auto"/>
          </w:divBdr>
          <w:divsChild>
            <w:div w:id="1745637146">
              <w:marLeft w:val="0"/>
              <w:marRight w:val="0"/>
              <w:marTop w:val="0"/>
              <w:marBottom w:val="0"/>
              <w:divBdr>
                <w:top w:val="none" w:sz="0" w:space="0" w:color="auto"/>
                <w:left w:val="none" w:sz="0" w:space="0" w:color="auto"/>
                <w:bottom w:val="none" w:sz="0" w:space="0" w:color="auto"/>
                <w:right w:val="none" w:sz="0" w:space="0" w:color="auto"/>
              </w:divBdr>
              <w:divsChild>
                <w:div w:id="111174065">
                  <w:marLeft w:val="0"/>
                  <w:marRight w:val="0"/>
                  <w:marTop w:val="0"/>
                  <w:marBottom w:val="0"/>
                  <w:divBdr>
                    <w:top w:val="none" w:sz="0" w:space="0" w:color="auto"/>
                    <w:left w:val="none" w:sz="0" w:space="0" w:color="auto"/>
                    <w:bottom w:val="none" w:sz="0" w:space="0" w:color="auto"/>
                    <w:right w:val="none" w:sz="0" w:space="0" w:color="auto"/>
                  </w:divBdr>
                  <w:divsChild>
                    <w:div w:id="737630915">
                      <w:marLeft w:val="0"/>
                      <w:marRight w:val="0"/>
                      <w:marTop w:val="0"/>
                      <w:marBottom w:val="0"/>
                      <w:divBdr>
                        <w:top w:val="none" w:sz="0" w:space="0" w:color="auto"/>
                        <w:left w:val="none" w:sz="0" w:space="0" w:color="auto"/>
                        <w:bottom w:val="none" w:sz="0" w:space="0" w:color="auto"/>
                        <w:right w:val="none" w:sz="0" w:space="0" w:color="auto"/>
                      </w:divBdr>
                      <w:divsChild>
                        <w:div w:id="728845542">
                          <w:marLeft w:val="0"/>
                          <w:marRight w:val="0"/>
                          <w:marTop w:val="0"/>
                          <w:marBottom w:val="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334831">
      <w:bodyDiv w:val="1"/>
      <w:marLeft w:val="0"/>
      <w:marRight w:val="0"/>
      <w:marTop w:val="0"/>
      <w:marBottom w:val="0"/>
      <w:divBdr>
        <w:top w:val="none" w:sz="0" w:space="0" w:color="auto"/>
        <w:left w:val="none" w:sz="0" w:space="0" w:color="auto"/>
        <w:bottom w:val="none" w:sz="0" w:space="0" w:color="auto"/>
        <w:right w:val="none" w:sz="0" w:space="0" w:color="auto"/>
      </w:divBdr>
    </w:div>
    <w:div w:id="2102872680">
      <w:bodyDiv w:val="1"/>
      <w:marLeft w:val="0"/>
      <w:marRight w:val="0"/>
      <w:marTop w:val="0"/>
      <w:marBottom w:val="0"/>
      <w:divBdr>
        <w:top w:val="none" w:sz="0" w:space="0" w:color="auto"/>
        <w:left w:val="none" w:sz="0" w:space="0" w:color="auto"/>
        <w:bottom w:val="none" w:sz="0" w:space="0" w:color="auto"/>
        <w:right w:val="none" w:sz="0" w:space="0" w:color="auto"/>
      </w:divBdr>
    </w:div>
    <w:div w:id="2107261781">
      <w:bodyDiv w:val="1"/>
      <w:marLeft w:val="0"/>
      <w:marRight w:val="0"/>
      <w:marTop w:val="0"/>
      <w:marBottom w:val="0"/>
      <w:divBdr>
        <w:top w:val="none" w:sz="0" w:space="0" w:color="auto"/>
        <w:left w:val="none" w:sz="0" w:space="0" w:color="auto"/>
        <w:bottom w:val="none" w:sz="0" w:space="0" w:color="auto"/>
        <w:right w:val="none" w:sz="0" w:space="0" w:color="auto"/>
      </w:divBdr>
    </w:div>
    <w:div w:id="2125491021">
      <w:bodyDiv w:val="1"/>
      <w:marLeft w:val="0"/>
      <w:marRight w:val="0"/>
      <w:marTop w:val="0"/>
      <w:marBottom w:val="0"/>
      <w:divBdr>
        <w:top w:val="none" w:sz="0" w:space="0" w:color="auto"/>
        <w:left w:val="none" w:sz="0" w:space="0" w:color="auto"/>
        <w:bottom w:val="none" w:sz="0" w:space="0" w:color="auto"/>
        <w:right w:val="none" w:sz="0" w:space="0" w:color="auto"/>
      </w:divBdr>
      <w:divsChild>
        <w:div w:id="1266383677">
          <w:marLeft w:val="60"/>
          <w:marRight w:val="0"/>
          <w:marTop w:val="0"/>
          <w:marBottom w:val="0"/>
          <w:divBdr>
            <w:top w:val="none" w:sz="0" w:space="0" w:color="auto"/>
            <w:left w:val="none" w:sz="0" w:space="0" w:color="auto"/>
            <w:bottom w:val="none" w:sz="0" w:space="0" w:color="auto"/>
            <w:right w:val="none" w:sz="0" w:space="0" w:color="auto"/>
          </w:divBdr>
          <w:divsChild>
            <w:div w:id="19670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spsni.gov.uk/showconsultations?txtid=737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8450</TotalTime>
  <Pages>16</Pages>
  <Words>5933</Words>
  <Characters>31750</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Addressee</vt:lpstr>
    </vt:vector>
  </TitlesOfParts>
  <Company>Leslie Stannage Design</Company>
  <LinksUpToDate>false</LinksUpToDate>
  <CharactersWithSpaces>37608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ITG DU</dc:creator>
  <cp:keywords/>
  <dc:description/>
  <cp:lastModifiedBy>Janet Carnduff</cp:lastModifiedBy>
  <cp:revision>361</cp:revision>
  <cp:lastPrinted>2015-09-09T10:27:00Z</cp:lastPrinted>
  <dcterms:created xsi:type="dcterms:W3CDTF">2014-11-27T09:06:00Z</dcterms:created>
  <dcterms:modified xsi:type="dcterms:W3CDTF">2015-11-12T16:49:00Z</dcterms:modified>
</cp:coreProperties>
</file>