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CE" w:rsidRDefault="008B44CE" w:rsidP="00E91D60">
      <w:pPr>
        <w:rPr>
          <w:rFonts w:cs="Arial"/>
          <w:b/>
          <w:sz w:val="28"/>
          <w:szCs w:val="28"/>
        </w:rPr>
      </w:pPr>
    </w:p>
    <w:p w:rsidR="008B44CE" w:rsidRDefault="008B44CE" w:rsidP="00E91D60">
      <w:pPr>
        <w:rPr>
          <w:rFonts w:cs="Arial"/>
          <w:b/>
          <w:sz w:val="28"/>
          <w:szCs w:val="28"/>
        </w:rPr>
      </w:pPr>
    </w:p>
    <w:p w:rsidR="008B44CE" w:rsidRDefault="008B44CE" w:rsidP="00E91D60">
      <w:pPr>
        <w:rPr>
          <w:rFonts w:cs="Arial"/>
          <w:b/>
          <w:sz w:val="28"/>
          <w:szCs w:val="28"/>
        </w:rPr>
      </w:pPr>
    </w:p>
    <w:p w:rsidR="008B44CE" w:rsidRDefault="008B44CE" w:rsidP="00E91D60">
      <w:pPr>
        <w:rPr>
          <w:rFonts w:cs="Arial"/>
          <w:b/>
          <w:sz w:val="28"/>
          <w:szCs w:val="28"/>
        </w:rPr>
      </w:pPr>
      <w:r>
        <w:rPr>
          <w:rFonts w:cs="Arial"/>
          <w:b/>
          <w:sz w:val="28"/>
          <w:szCs w:val="28"/>
        </w:rPr>
        <w:t xml:space="preserve"> </w:t>
      </w:r>
    </w:p>
    <w:p w:rsidR="008B44CE" w:rsidRDefault="008B44CE" w:rsidP="00E91D60">
      <w:pPr>
        <w:rPr>
          <w:rFonts w:cs="Arial"/>
          <w:b/>
          <w:sz w:val="28"/>
          <w:szCs w:val="28"/>
        </w:rPr>
      </w:pPr>
      <w:r>
        <w:rPr>
          <w:rFonts w:ascii="Syntax-Bold" w:hAnsi="Syntax-Bold" w:cs="Syntax-Bold"/>
          <w:b/>
          <w:noProof/>
          <w:color w:val="007AC3"/>
          <w:sz w:val="48"/>
          <w:szCs w:val="48"/>
          <w:lang w:eastAsia="en-GB"/>
        </w:rPr>
        <w:t xml:space="preserve">                                </w:t>
      </w:r>
      <w:r w:rsidR="00B33DFA" w:rsidRPr="00B33DFA">
        <w:rPr>
          <w:rFonts w:ascii="Syntax-Bold" w:hAnsi="Syntax-Bold" w:cs="Syntax-Bold"/>
          <w:b/>
          <w:noProof/>
          <w:color w:val="007AC3"/>
          <w:sz w:val="48"/>
          <w:szCs w:val="4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3.3pt;height:82.3pt;visibility:visible">
            <v:imagedata r:id="rId8" o:title=""/>
          </v:shape>
        </w:pict>
      </w:r>
    </w:p>
    <w:p w:rsidR="008B44CE" w:rsidRDefault="008B44CE" w:rsidP="00E91D60">
      <w:pPr>
        <w:rPr>
          <w:rFonts w:cs="Arial"/>
          <w:b/>
          <w:sz w:val="28"/>
          <w:szCs w:val="28"/>
        </w:rPr>
      </w:pPr>
    </w:p>
    <w:p w:rsidR="008B44CE" w:rsidRDefault="008B44CE" w:rsidP="00E91D60">
      <w:pPr>
        <w:rPr>
          <w:rFonts w:cs="Arial"/>
          <w:b/>
          <w:sz w:val="28"/>
          <w:szCs w:val="28"/>
        </w:rPr>
      </w:pPr>
    </w:p>
    <w:p w:rsidR="008B44CE" w:rsidRDefault="008B44CE" w:rsidP="00E91D60">
      <w:pPr>
        <w:rPr>
          <w:rFonts w:cs="Arial"/>
          <w:b/>
          <w:sz w:val="28"/>
          <w:szCs w:val="28"/>
        </w:rPr>
      </w:pPr>
    </w:p>
    <w:p w:rsidR="008B44CE" w:rsidRDefault="008B44CE" w:rsidP="00E91D60">
      <w:pPr>
        <w:rPr>
          <w:rFonts w:cs="Arial"/>
          <w:b/>
          <w:sz w:val="28"/>
          <w:szCs w:val="28"/>
        </w:rPr>
      </w:pPr>
    </w:p>
    <w:p w:rsidR="008B44CE" w:rsidRPr="00C14F2E" w:rsidRDefault="008B44CE" w:rsidP="00E91D60">
      <w:pPr>
        <w:rPr>
          <w:rFonts w:cs="Arial"/>
          <w:b/>
          <w:color w:val="1F497D"/>
          <w:sz w:val="40"/>
          <w:szCs w:val="40"/>
        </w:rPr>
      </w:pPr>
      <w:r w:rsidRPr="00C14F2E">
        <w:rPr>
          <w:rFonts w:cs="Arial"/>
          <w:b/>
          <w:color w:val="1F497D"/>
          <w:sz w:val="40"/>
          <w:szCs w:val="40"/>
        </w:rPr>
        <w:t>Equality Sc</w:t>
      </w:r>
      <w:r w:rsidR="00740111" w:rsidRPr="00C14F2E">
        <w:rPr>
          <w:rFonts w:cs="Arial"/>
          <w:b/>
          <w:color w:val="1F497D"/>
          <w:sz w:val="40"/>
          <w:szCs w:val="40"/>
        </w:rPr>
        <w:t>reening</w:t>
      </w:r>
      <w:r w:rsidR="00EA65D8">
        <w:rPr>
          <w:rFonts w:cs="Arial"/>
          <w:b/>
          <w:color w:val="1F497D"/>
          <w:sz w:val="40"/>
          <w:szCs w:val="40"/>
        </w:rPr>
        <w:t>, Disability Duties and Human Rights Assessment</w:t>
      </w:r>
      <w:r w:rsidR="00740111" w:rsidRPr="00C14F2E">
        <w:rPr>
          <w:rFonts w:cs="Arial"/>
          <w:b/>
          <w:color w:val="1F497D"/>
          <w:sz w:val="40"/>
          <w:szCs w:val="40"/>
        </w:rPr>
        <w:t xml:space="preserve"> T</w:t>
      </w:r>
      <w:r w:rsidRPr="00C14F2E">
        <w:rPr>
          <w:rFonts w:cs="Arial"/>
          <w:b/>
          <w:color w:val="1F497D"/>
          <w:sz w:val="40"/>
          <w:szCs w:val="40"/>
        </w:rPr>
        <w:t xml:space="preserve">emplate </w:t>
      </w:r>
    </w:p>
    <w:p w:rsidR="008B44CE" w:rsidRDefault="008B44CE" w:rsidP="00E91D60">
      <w:pPr>
        <w:rPr>
          <w:rFonts w:cs="Arial"/>
          <w:b/>
          <w:sz w:val="28"/>
          <w:szCs w:val="28"/>
        </w:rPr>
      </w:pPr>
    </w:p>
    <w:p w:rsidR="008B44CE" w:rsidRDefault="008B44CE" w:rsidP="00E91D60">
      <w:pPr>
        <w:rPr>
          <w:rFonts w:cs="Arial"/>
          <w:b/>
          <w:sz w:val="28"/>
          <w:szCs w:val="28"/>
        </w:rPr>
      </w:pPr>
    </w:p>
    <w:p w:rsidR="008B44CE" w:rsidRPr="00740111" w:rsidRDefault="008B44CE" w:rsidP="00740111">
      <w:pPr>
        <w:ind w:left="720"/>
        <w:rPr>
          <w:rFonts w:cs="Arial"/>
          <w:sz w:val="28"/>
          <w:szCs w:val="28"/>
        </w:rPr>
      </w:pPr>
      <w:r w:rsidRPr="00740111">
        <w:rPr>
          <w:rFonts w:cs="Arial"/>
          <w:sz w:val="28"/>
          <w:szCs w:val="28"/>
        </w:rPr>
        <w:t>Part 1 – Policy scoping</w:t>
      </w:r>
    </w:p>
    <w:p w:rsidR="008B44CE" w:rsidRPr="00740111" w:rsidRDefault="008B44CE" w:rsidP="00740111">
      <w:pPr>
        <w:ind w:left="720"/>
        <w:rPr>
          <w:rFonts w:cs="Arial"/>
          <w:sz w:val="28"/>
          <w:szCs w:val="28"/>
        </w:rPr>
      </w:pPr>
    </w:p>
    <w:p w:rsidR="008B44CE" w:rsidRPr="00740111" w:rsidRDefault="008B44CE" w:rsidP="00740111">
      <w:pPr>
        <w:ind w:left="720"/>
        <w:rPr>
          <w:rFonts w:cs="Arial"/>
          <w:sz w:val="28"/>
          <w:szCs w:val="28"/>
        </w:rPr>
      </w:pPr>
      <w:r w:rsidRPr="00740111">
        <w:rPr>
          <w:rFonts w:cs="Arial"/>
          <w:sz w:val="28"/>
          <w:szCs w:val="28"/>
        </w:rPr>
        <w:t>Part 2 – Screening questions</w:t>
      </w:r>
      <w:r w:rsidRPr="00740111">
        <w:rPr>
          <w:rFonts w:cs="Arial"/>
          <w:sz w:val="28"/>
          <w:szCs w:val="28"/>
        </w:rPr>
        <w:br/>
      </w:r>
    </w:p>
    <w:p w:rsidR="008B44CE" w:rsidRPr="00740111" w:rsidRDefault="008B44CE" w:rsidP="00740111">
      <w:pPr>
        <w:ind w:left="720"/>
        <w:rPr>
          <w:rFonts w:cs="Arial"/>
          <w:sz w:val="28"/>
          <w:szCs w:val="28"/>
        </w:rPr>
      </w:pPr>
      <w:r w:rsidRPr="00740111">
        <w:rPr>
          <w:rFonts w:cs="Arial"/>
          <w:sz w:val="28"/>
          <w:szCs w:val="28"/>
        </w:rPr>
        <w:t>Part 3 – Screening decision</w:t>
      </w:r>
      <w:r w:rsidRPr="00740111">
        <w:rPr>
          <w:rFonts w:cs="Arial"/>
          <w:sz w:val="28"/>
          <w:szCs w:val="28"/>
        </w:rPr>
        <w:br/>
      </w:r>
    </w:p>
    <w:p w:rsidR="008B44CE" w:rsidRPr="00740111" w:rsidRDefault="008B44CE" w:rsidP="00740111">
      <w:pPr>
        <w:ind w:left="720"/>
        <w:rPr>
          <w:rFonts w:cs="Arial"/>
          <w:sz w:val="28"/>
          <w:szCs w:val="28"/>
        </w:rPr>
      </w:pPr>
      <w:r w:rsidRPr="00740111">
        <w:rPr>
          <w:rFonts w:cs="Arial"/>
          <w:sz w:val="28"/>
          <w:szCs w:val="28"/>
        </w:rPr>
        <w:t>Part 4 – Monitoring</w:t>
      </w:r>
    </w:p>
    <w:p w:rsidR="008B44CE" w:rsidRPr="00740111" w:rsidRDefault="008B44CE" w:rsidP="00740111">
      <w:pPr>
        <w:ind w:left="720"/>
        <w:rPr>
          <w:rFonts w:cs="Arial"/>
          <w:sz w:val="28"/>
          <w:szCs w:val="28"/>
        </w:rPr>
      </w:pPr>
    </w:p>
    <w:p w:rsidR="008B44CE" w:rsidRPr="00740111" w:rsidRDefault="008B44CE" w:rsidP="00740111">
      <w:pPr>
        <w:ind w:left="720"/>
        <w:rPr>
          <w:rFonts w:cs="Arial"/>
          <w:sz w:val="28"/>
          <w:szCs w:val="28"/>
        </w:rPr>
      </w:pPr>
      <w:r w:rsidRPr="00740111">
        <w:rPr>
          <w:rFonts w:cs="Arial"/>
          <w:sz w:val="28"/>
          <w:szCs w:val="28"/>
        </w:rPr>
        <w:t>Part 5 – Disability Duties</w:t>
      </w:r>
    </w:p>
    <w:p w:rsidR="008B44CE" w:rsidRPr="00740111" w:rsidRDefault="008B44CE" w:rsidP="00740111">
      <w:pPr>
        <w:ind w:left="720"/>
        <w:rPr>
          <w:rFonts w:cs="Arial"/>
          <w:sz w:val="28"/>
          <w:szCs w:val="28"/>
        </w:rPr>
      </w:pPr>
    </w:p>
    <w:p w:rsidR="008B44CE" w:rsidRPr="00740111" w:rsidRDefault="008B44CE" w:rsidP="00740111">
      <w:pPr>
        <w:ind w:left="720"/>
        <w:rPr>
          <w:rFonts w:cs="Arial"/>
          <w:sz w:val="28"/>
          <w:szCs w:val="28"/>
        </w:rPr>
      </w:pPr>
      <w:r w:rsidRPr="00740111">
        <w:rPr>
          <w:rFonts w:cs="Arial"/>
          <w:sz w:val="28"/>
          <w:szCs w:val="28"/>
        </w:rPr>
        <w:t>Part 6 – Human Rights</w:t>
      </w:r>
    </w:p>
    <w:p w:rsidR="008B44CE" w:rsidRPr="00740111" w:rsidRDefault="008B44CE" w:rsidP="00740111">
      <w:pPr>
        <w:ind w:left="720"/>
        <w:rPr>
          <w:rFonts w:cs="Arial"/>
          <w:sz w:val="28"/>
          <w:szCs w:val="28"/>
        </w:rPr>
      </w:pPr>
    </w:p>
    <w:p w:rsidR="008B44CE" w:rsidRPr="00740111" w:rsidRDefault="008B44CE" w:rsidP="00740111">
      <w:pPr>
        <w:ind w:left="720"/>
        <w:rPr>
          <w:rFonts w:cs="Arial"/>
          <w:sz w:val="28"/>
          <w:szCs w:val="28"/>
        </w:rPr>
      </w:pPr>
      <w:r w:rsidRPr="00740111">
        <w:rPr>
          <w:rFonts w:cs="Arial"/>
          <w:sz w:val="28"/>
          <w:szCs w:val="28"/>
        </w:rPr>
        <w:t>Part 7 – Approval and Authorisation</w:t>
      </w:r>
    </w:p>
    <w:p w:rsidR="008B44CE" w:rsidRDefault="008B44CE" w:rsidP="00E91D60">
      <w:pPr>
        <w:rPr>
          <w:rFonts w:cs="Arial"/>
          <w:b/>
          <w:sz w:val="28"/>
          <w:szCs w:val="28"/>
        </w:rPr>
      </w:pPr>
    </w:p>
    <w:p w:rsidR="008B44CE" w:rsidRDefault="008B44CE" w:rsidP="00E91D60">
      <w:pPr>
        <w:rPr>
          <w:rFonts w:cs="Arial"/>
          <w:b/>
          <w:sz w:val="28"/>
          <w:szCs w:val="28"/>
        </w:rPr>
      </w:pPr>
    </w:p>
    <w:p w:rsidR="008B44CE" w:rsidRDefault="008B44CE" w:rsidP="00E91D60">
      <w:pPr>
        <w:rPr>
          <w:rFonts w:cs="Arial"/>
          <w:b/>
          <w:sz w:val="28"/>
          <w:szCs w:val="28"/>
        </w:rPr>
      </w:pPr>
    </w:p>
    <w:p w:rsidR="0070318B" w:rsidRDefault="0070318B" w:rsidP="00E91D60">
      <w:pPr>
        <w:rPr>
          <w:rFonts w:cs="Arial"/>
          <w:b/>
          <w:sz w:val="28"/>
          <w:szCs w:val="28"/>
        </w:rPr>
      </w:pPr>
    </w:p>
    <w:p w:rsidR="0070318B" w:rsidRDefault="0070318B" w:rsidP="00E91D60">
      <w:pPr>
        <w:rPr>
          <w:rFonts w:cs="Arial"/>
          <w:b/>
          <w:sz w:val="28"/>
          <w:szCs w:val="28"/>
        </w:rPr>
      </w:pPr>
    </w:p>
    <w:p w:rsidR="0070318B" w:rsidRDefault="0070318B" w:rsidP="00E91D60">
      <w:pPr>
        <w:rPr>
          <w:rFonts w:cs="Arial"/>
          <w:b/>
          <w:sz w:val="28"/>
          <w:szCs w:val="28"/>
        </w:rPr>
      </w:pPr>
    </w:p>
    <w:p w:rsidR="008B44CE" w:rsidRDefault="008B44CE" w:rsidP="00E91D60">
      <w:pPr>
        <w:rPr>
          <w:rFonts w:cs="Arial"/>
          <w:b/>
          <w:sz w:val="28"/>
          <w:szCs w:val="28"/>
        </w:rPr>
      </w:pPr>
      <w:r>
        <w:rPr>
          <w:rFonts w:cs="Arial"/>
          <w:b/>
          <w:sz w:val="28"/>
          <w:szCs w:val="28"/>
        </w:rPr>
        <w:t>Guidance notes are available to assist with completing this template.  For further help</w:t>
      </w:r>
      <w:r w:rsidR="00740111">
        <w:rPr>
          <w:rFonts w:cs="Arial"/>
          <w:b/>
          <w:sz w:val="28"/>
          <w:szCs w:val="28"/>
        </w:rPr>
        <w:t xml:space="preserve"> please contact the Equality and Human Rights Unit ext 20539.</w:t>
      </w:r>
    </w:p>
    <w:p w:rsidR="00E91D60" w:rsidRDefault="008B44CE" w:rsidP="00E91D60">
      <w:pPr>
        <w:rPr>
          <w:rFonts w:cs="Arial"/>
          <w:b/>
          <w:sz w:val="28"/>
          <w:szCs w:val="28"/>
        </w:rPr>
      </w:pPr>
      <w:r>
        <w:rPr>
          <w:rFonts w:cs="Arial"/>
          <w:b/>
          <w:sz w:val="28"/>
          <w:szCs w:val="28"/>
        </w:rPr>
        <w:br w:type="page"/>
      </w:r>
      <w:proofErr w:type="gramStart"/>
      <w:r w:rsidR="00E91D60">
        <w:rPr>
          <w:rFonts w:cs="Arial"/>
          <w:b/>
          <w:sz w:val="28"/>
          <w:szCs w:val="28"/>
        </w:rPr>
        <w:lastRenderedPageBreak/>
        <w:t>Part 1.</w:t>
      </w:r>
      <w:proofErr w:type="gramEnd"/>
      <w:r w:rsidR="00E91D60">
        <w:rPr>
          <w:rFonts w:cs="Arial"/>
          <w:b/>
          <w:sz w:val="28"/>
          <w:szCs w:val="28"/>
        </w:rPr>
        <w:t xml:space="preserve"> Policy s</w:t>
      </w:r>
      <w:r w:rsidR="00E91D60" w:rsidRPr="00FA0121">
        <w:rPr>
          <w:rFonts w:cs="Arial"/>
          <w:b/>
          <w:sz w:val="28"/>
          <w:szCs w:val="28"/>
        </w:rPr>
        <w:t>coping</w:t>
      </w:r>
    </w:p>
    <w:p w:rsidR="00E91D60" w:rsidRPr="00E91D60" w:rsidRDefault="00E91D60" w:rsidP="00E91D60">
      <w:pPr>
        <w:rPr>
          <w:rFonts w:cs="Arial"/>
          <w:b/>
          <w:sz w:val="16"/>
          <w:szCs w:val="16"/>
        </w:rPr>
      </w:pPr>
    </w:p>
    <w:p w:rsidR="00E91D60" w:rsidRPr="00E91D60" w:rsidRDefault="00E91D60" w:rsidP="00E91D60">
      <w:pPr>
        <w:rPr>
          <w:rFonts w:cs="Arial"/>
          <w:bCs/>
          <w:sz w:val="16"/>
          <w:szCs w:val="16"/>
        </w:rPr>
      </w:pPr>
    </w:p>
    <w:p w:rsidR="00E91D60" w:rsidRDefault="00E91D60" w:rsidP="00BB609C">
      <w:pPr>
        <w:numPr>
          <w:ilvl w:val="1"/>
          <w:numId w:val="9"/>
        </w:numPr>
        <w:rPr>
          <w:b/>
          <w:sz w:val="28"/>
          <w:szCs w:val="28"/>
        </w:rPr>
      </w:pPr>
      <w:r w:rsidRPr="00273CCA">
        <w:rPr>
          <w:b/>
          <w:sz w:val="28"/>
          <w:szCs w:val="28"/>
        </w:rPr>
        <w:t xml:space="preserve">Information </w:t>
      </w:r>
      <w:r>
        <w:rPr>
          <w:b/>
          <w:sz w:val="28"/>
          <w:szCs w:val="28"/>
        </w:rPr>
        <w:t>a</w:t>
      </w:r>
      <w:r w:rsidRPr="00273CCA">
        <w:rPr>
          <w:b/>
          <w:sz w:val="28"/>
          <w:szCs w:val="28"/>
        </w:rPr>
        <w:t xml:space="preserve">bout </w:t>
      </w:r>
      <w:r>
        <w:rPr>
          <w:b/>
          <w:sz w:val="28"/>
          <w:szCs w:val="28"/>
        </w:rPr>
        <w:t>t</w:t>
      </w:r>
      <w:r w:rsidRPr="00273CCA">
        <w:rPr>
          <w:b/>
          <w:sz w:val="28"/>
          <w:szCs w:val="28"/>
        </w:rPr>
        <w:t xml:space="preserve">he </w:t>
      </w:r>
      <w:r>
        <w:rPr>
          <w:b/>
          <w:sz w:val="28"/>
          <w:szCs w:val="28"/>
        </w:rPr>
        <w:t>p</w:t>
      </w:r>
      <w:r w:rsidRPr="00273CCA">
        <w:rPr>
          <w:b/>
          <w:sz w:val="28"/>
          <w:szCs w:val="28"/>
        </w:rPr>
        <w:t xml:space="preserve">olicy </w:t>
      </w:r>
      <w:r w:rsidR="00BB609C">
        <w:rPr>
          <w:b/>
          <w:sz w:val="28"/>
          <w:szCs w:val="28"/>
        </w:rPr>
        <w:t>/ decision</w:t>
      </w:r>
    </w:p>
    <w:p w:rsidR="00036B40" w:rsidRDefault="00036B40" w:rsidP="00036B40">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036B40" w:rsidRPr="000C5B21" w:rsidTr="000C5B21">
        <w:tc>
          <w:tcPr>
            <w:tcW w:w="10154" w:type="dxa"/>
          </w:tcPr>
          <w:p w:rsidR="00036B40" w:rsidRPr="000C5B21" w:rsidRDefault="00036B40" w:rsidP="000C5B21">
            <w:pPr>
              <w:numPr>
                <w:ilvl w:val="2"/>
                <w:numId w:val="13"/>
              </w:numPr>
              <w:rPr>
                <w:rFonts w:cs="Arial"/>
                <w:sz w:val="28"/>
                <w:szCs w:val="28"/>
              </w:rPr>
            </w:pPr>
            <w:r w:rsidRPr="000C5B21">
              <w:rPr>
                <w:rFonts w:cs="Arial"/>
                <w:sz w:val="28"/>
                <w:szCs w:val="28"/>
              </w:rPr>
              <w:t>What is the name of the policy / decision?</w:t>
            </w:r>
          </w:p>
          <w:p w:rsidR="00036B40" w:rsidRPr="000C5B21" w:rsidRDefault="00036B40" w:rsidP="00036B40">
            <w:pPr>
              <w:rPr>
                <w:sz w:val="28"/>
                <w:szCs w:val="28"/>
              </w:rPr>
            </w:pPr>
          </w:p>
          <w:p w:rsidR="00036B40" w:rsidRPr="00786009" w:rsidRDefault="006164D3" w:rsidP="001D08D5">
            <w:pPr>
              <w:rPr>
                <w:sz w:val="28"/>
                <w:szCs w:val="28"/>
              </w:rPr>
            </w:pPr>
            <w:r w:rsidRPr="00786009">
              <w:rPr>
                <w:sz w:val="28"/>
                <w:szCs w:val="28"/>
              </w:rPr>
              <w:t xml:space="preserve">Health and Social Care Innovation </w:t>
            </w:r>
            <w:r w:rsidR="001D08D5" w:rsidRPr="00786009">
              <w:rPr>
                <w:sz w:val="28"/>
                <w:szCs w:val="28"/>
              </w:rPr>
              <w:t>Scheme</w:t>
            </w:r>
          </w:p>
        </w:tc>
      </w:tr>
    </w:tbl>
    <w:p w:rsidR="00991804" w:rsidRDefault="00991804" w:rsidP="0078600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036B40" w:rsidRPr="000C5B21" w:rsidTr="000C5B21">
        <w:tc>
          <w:tcPr>
            <w:tcW w:w="10154" w:type="dxa"/>
          </w:tcPr>
          <w:p w:rsidR="00036B40" w:rsidRPr="000C5B21" w:rsidRDefault="00036B40" w:rsidP="00786009">
            <w:pPr>
              <w:rPr>
                <w:rFonts w:cs="Arial"/>
                <w:sz w:val="28"/>
                <w:szCs w:val="28"/>
              </w:rPr>
            </w:pPr>
            <w:proofErr w:type="gramStart"/>
            <w:r w:rsidRPr="000C5B21">
              <w:rPr>
                <w:rFonts w:cs="Arial"/>
                <w:sz w:val="28"/>
                <w:szCs w:val="28"/>
              </w:rPr>
              <w:t>1.1.2  Is</w:t>
            </w:r>
            <w:proofErr w:type="gramEnd"/>
            <w:r w:rsidRPr="000C5B21">
              <w:rPr>
                <w:rFonts w:cs="Arial"/>
                <w:sz w:val="28"/>
                <w:szCs w:val="28"/>
              </w:rPr>
              <w:t xml:space="preserve"> this an existing, revised or a new policy / decision?</w:t>
            </w:r>
          </w:p>
          <w:p w:rsidR="00036B40" w:rsidRPr="000C5B21" w:rsidRDefault="00036B40" w:rsidP="00786009">
            <w:pPr>
              <w:rPr>
                <w:sz w:val="28"/>
                <w:szCs w:val="28"/>
              </w:rPr>
            </w:pPr>
          </w:p>
          <w:p w:rsidR="00036B40" w:rsidRPr="00786009" w:rsidRDefault="006164D3" w:rsidP="00786009">
            <w:pPr>
              <w:rPr>
                <w:sz w:val="28"/>
                <w:szCs w:val="28"/>
              </w:rPr>
            </w:pPr>
            <w:r w:rsidRPr="00786009">
              <w:rPr>
                <w:sz w:val="28"/>
                <w:szCs w:val="28"/>
              </w:rPr>
              <w:t>New</w:t>
            </w:r>
            <w:r w:rsidR="00DE65FC">
              <w:rPr>
                <w:sz w:val="28"/>
                <w:szCs w:val="28"/>
              </w:rPr>
              <w:t xml:space="preserve"> policy. However this Scheme will utilise the money current within the Department’s Core Grant Funding budget, and a separate equality screening exercise will be conducted regarding the end of this funding. </w:t>
            </w:r>
          </w:p>
        </w:tc>
      </w:tr>
    </w:tbl>
    <w:p w:rsidR="00BB609C" w:rsidRDefault="00BB609C" w:rsidP="0078600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036B40" w:rsidRPr="000C5B21" w:rsidTr="000C5B21">
        <w:tc>
          <w:tcPr>
            <w:tcW w:w="10154" w:type="dxa"/>
          </w:tcPr>
          <w:p w:rsidR="00036B40" w:rsidRPr="000C5B21" w:rsidRDefault="00036B40" w:rsidP="00786009">
            <w:pPr>
              <w:rPr>
                <w:rFonts w:cs="Arial"/>
                <w:sz w:val="28"/>
                <w:szCs w:val="28"/>
              </w:rPr>
            </w:pPr>
            <w:proofErr w:type="gramStart"/>
            <w:r w:rsidRPr="000C5B21">
              <w:rPr>
                <w:rFonts w:cs="Arial"/>
                <w:sz w:val="28"/>
                <w:szCs w:val="28"/>
              </w:rPr>
              <w:t>1.1.3  What</w:t>
            </w:r>
            <w:proofErr w:type="gramEnd"/>
            <w:r w:rsidRPr="000C5B21">
              <w:rPr>
                <w:rFonts w:cs="Arial"/>
                <w:sz w:val="28"/>
                <w:szCs w:val="28"/>
              </w:rPr>
              <w:t xml:space="preserve"> is it trying to achieve? (intended aims/outcomes)</w:t>
            </w:r>
          </w:p>
          <w:p w:rsidR="00036B40" w:rsidRPr="000C5B21" w:rsidRDefault="00036B40" w:rsidP="00786009">
            <w:pPr>
              <w:rPr>
                <w:sz w:val="28"/>
                <w:szCs w:val="28"/>
              </w:rPr>
            </w:pPr>
          </w:p>
          <w:p w:rsidR="00BC17F2" w:rsidRPr="006164D3" w:rsidRDefault="006164D3" w:rsidP="00BC17F2">
            <w:pPr>
              <w:tabs>
                <w:tab w:val="num" w:pos="567"/>
              </w:tabs>
              <w:jc w:val="both"/>
              <w:rPr>
                <w:rFonts w:cs="Arial"/>
                <w:sz w:val="28"/>
                <w:szCs w:val="28"/>
              </w:rPr>
            </w:pPr>
            <w:r w:rsidRPr="006164D3">
              <w:rPr>
                <w:rFonts w:cs="Arial"/>
                <w:sz w:val="28"/>
                <w:szCs w:val="28"/>
              </w:rPr>
              <w:t xml:space="preserve">The purpose of the </w:t>
            </w:r>
            <w:r w:rsidR="001D08D5">
              <w:rPr>
                <w:rFonts w:cs="Arial"/>
                <w:sz w:val="28"/>
                <w:szCs w:val="28"/>
              </w:rPr>
              <w:t>I</w:t>
            </w:r>
            <w:r w:rsidRPr="006164D3">
              <w:rPr>
                <w:rFonts w:cs="Arial"/>
                <w:sz w:val="28"/>
                <w:szCs w:val="28"/>
              </w:rPr>
              <w:t xml:space="preserve">nnovation </w:t>
            </w:r>
            <w:r w:rsidR="001D08D5">
              <w:rPr>
                <w:rFonts w:cs="Arial"/>
                <w:sz w:val="28"/>
                <w:szCs w:val="28"/>
              </w:rPr>
              <w:t>Scheme</w:t>
            </w:r>
            <w:r w:rsidRPr="006164D3">
              <w:rPr>
                <w:rFonts w:cs="Arial"/>
                <w:sz w:val="28"/>
                <w:szCs w:val="28"/>
              </w:rPr>
              <w:t xml:space="preserve"> is to promote innovation across health and social care by voluntary, community and social enterprise (VCSE) organisations in Northern Ireland</w:t>
            </w:r>
            <w:r w:rsidR="00BC17F2">
              <w:rPr>
                <w:rFonts w:cs="Arial"/>
                <w:sz w:val="28"/>
                <w:szCs w:val="28"/>
              </w:rPr>
              <w:t xml:space="preserve"> </w:t>
            </w:r>
            <w:r w:rsidR="00BC17F2" w:rsidRPr="00A71D42">
              <w:rPr>
                <w:rFonts w:cs="Arial"/>
                <w:sz w:val="28"/>
                <w:szCs w:val="28"/>
              </w:rPr>
              <w:t>and</w:t>
            </w:r>
            <w:r w:rsidR="00BC17F2">
              <w:rPr>
                <w:rFonts w:cs="Arial"/>
                <w:sz w:val="28"/>
                <w:szCs w:val="28"/>
              </w:rPr>
              <w:t xml:space="preserve"> through this</w:t>
            </w:r>
            <w:r w:rsidR="00BC17F2" w:rsidRPr="00A71D42">
              <w:rPr>
                <w:rFonts w:cs="Arial"/>
                <w:sz w:val="28"/>
                <w:szCs w:val="28"/>
              </w:rPr>
              <w:t xml:space="preserve"> </w:t>
            </w:r>
            <w:r w:rsidR="00BC17F2">
              <w:rPr>
                <w:rFonts w:cs="Arial"/>
                <w:sz w:val="28"/>
                <w:szCs w:val="28"/>
              </w:rPr>
              <w:t>to</w:t>
            </w:r>
            <w:r w:rsidR="00BC17F2" w:rsidRPr="00A71D42">
              <w:rPr>
                <w:rFonts w:cs="Arial"/>
                <w:sz w:val="28"/>
                <w:szCs w:val="28"/>
              </w:rPr>
              <w:t xml:space="preserve"> deliver improved health and social care outcomes</w:t>
            </w:r>
            <w:r w:rsidR="00BC17F2" w:rsidRPr="006164D3">
              <w:rPr>
                <w:rFonts w:cs="Arial"/>
                <w:sz w:val="28"/>
                <w:szCs w:val="28"/>
              </w:rPr>
              <w:t xml:space="preserve">. </w:t>
            </w:r>
          </w:p>
          <w:p w:rsidR="006164D3" w:rsidRPr="006164D3" w:rsidRDefault="006164D3" w:rsidP="00786009">
            <w:pPr>
              <w:ind w:left="567"/>
              <w:jc w:val="both"/>
              <w:rPr>
                <w:rFonts w:cs="Arial"/>
                <w:sz w:val="28"/>
                <w:szCs w:val="28"/>
              </w:rPr>
            </w:pPr>
          </w:p>
          <w:p w:rsidR="006164D3" w:rsidRPr="006164D3" w:rsidRDefault="006164D3" w:rsidP="00786009">
            <w:pPr>
              <w:tabs>
                <w:tab w:val="num" w:pos="567"/>
              </w:tabs>
              <w:jc w:val="both"/>
              <w:rPr>
                <w:rFonts w:cs="Arial"/>
                <w:sz w:val="28"/>
                <w:szCs w:val="28"/>
              </w:rPr>
            </w:pPr>
            <w:r w:rsidRPr="006164D3">
              <w:rPr>
                <w:rFonts w:cs="Arial"/>
                <w:sz w:val="28"/>
                <w:szCs w:val="28"/>
              </w:rPr>
              <w:t xml:space="preserve">Against a backdrop of increasing pressure across health and social care, it is important that we continually seek to improve how we meet the health and social care needs of the people of Northern Ireland. The </w:t>
            </w:r>
            <w:r w:rsidR="001D08D5">
              <w:rPr>
                <w:rFonts w:cs="Arial"/>
                <w:sz w:val="28"/>
                <w:szCs w:val="28"/>
              </w:rPr>
              <w:t>I</w:t>
            </w:r>
            <w:r w:rsidRPr="006164D3">
              <w:rPr>
                <w:rFonts w:cs="Arial"/>
                <w:sz w:val="28"/>
                <w:szCs w:val="28"/>
              </w:rPr>
              <w:t xml:space="preserve">nnovation </w:t>
            </w:r>
            <w:r w:rsidR="001D08D5">
              <w:rPr>
                <w:rFonts w:cs="Arial"/>
                <w:sz w:val="28"/>
                <w:szCs w:val="28"/>
              </w:rPr>
              <w:t>Scheme</w:t>
            </w:r>
            <w:r w:rsidRPr="006164D3">
              <w:rPr>
                <w:rFonts w:cs="Arial"/>
                <w:sz w:val="28"/>
                <w:szCs w:val="28"/>
              </w:rPr>
              <w:t xml:space="preserve"> is designed to empower the community to get involved and to encourage them to be creative in addressing areas where issues are identified with the success of existing methods, or where needs are not being addressed at all. </w:t>
            </w:r>
          </w:p>
          <w:p w:rsidR="00036B40" w:rsidRPr="000C5B21" w:rsidRDefault="00036B40" w:rsidP="00786009">
            <w:pPr>
              <w:rPr>
                <w:sz w:val="28"/>
                <w:szCs w:val="28"/>
              </w:rPr>
            </w:pPr>
          </w:p>
        </w:tc>
      </w:tr>
    </w:tbl>
    <w:p w:rsidR="00036B40" w:rsidRDefault="00036B40" w:rsidP="0078600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036B40" w:rsidRPr="000C5B21" w:rsidTr="000C5B21">
        <w:tc>
          <w:tcPr>
            <w:tcW w:w="10154" w:type="dxa"/>
          </w:tcPr>
          <w:p w:rsidR="00036B40" w:rsidRDefault="00036B40" w:rsidP="00786009">
            <w:pPr>
              <w:rPr>
                <w:rFonts w:cs="Arial"/>
                <w:sz w:val="28"/>
                <w:szCs w:val="28"/>
              </w:rPr>
            </w:pPr>
            <w:proofErr w:type="gramStart"/>
            <w:r w:rsidRPr="000C5B21">
              <w:rPr>
                <w:rFonts w:cs="Arial"/>
                <w:sz w:val="28"/>
                <w:szCs w:val="28"/>
              </w:rPr>
              <w:t>1.1.4  If</w:t>
            </w:r>
            <w:proofErr w:type="gramEnd"/>
            <w:r w:rsidRPr="000C5B21">
              <w:rPr>
                <w:rFonts w:cs="Arial"/>
                <w:sz w:val="28"/>
                <w:szCs w:val="28"/>
              </w:rPr>
              <w:t xml:space="preserve"> there are any </w:t>
            </w:r>
            <w:smartTag w:uri="urn:schemas-microsoft-com:office:smarttags" w:element="PersonName">
              <w:r w:rsidRPr="000C5B21">
                <w:rPr>
                  <w:rFonts w:cs="Arial"/>
                  <w:sz w:val="28"/>
                  <w:szCs w:val="28"/>
                </w:rPr>
                <w:t>Section 75</w:t>
              </w:r>
            </w:smartTag>
            <w:r w:rsidRPr="000C5B21">
              <w:rPr>
                <w:rFonts w:cs="Arial"/>
                <w:sz w:val="28"/>
                <w:szCs w:val="28"/>
              </w:rPr>
              <w:t xml:space="preserve"> categories which might be expected to benefit from the intended policy, please explain how. </w:t>
            </w:r>
          </w:p>
          <w:p w:rsidR="00BC17F2" w:rsidRDefault="00BC17F2" w:rsidP="00786009">
            <w:pPr>
              <w:rPr>
                <w:rFonts w:cs="Arial"/>
                <w:sz w:val="28"/>
                <w:szCs w:val="28"/>
              </w:rPr>
            </w:pPr>
          </w:p>
          <w:p w:rsidR="00BC17F2" w:rsidRDefault="00BC17F2" w:rsidP="00BC17F2">
            <w:pPr>
              <w:tabs>
                <w:tab w:val="num" w:pos="567"/>
              </w:tabs>
              <w:jc w:val="both"/>
              <w:rPr>
                <w:rFonts w:cs="Arial"/>
                <w:sz w:val="28"/>
                <w:szCs w:val="28"/>
              </w:rPr>
            </w:pPr>
            <w:r>
              <w:rPr>
                <w:rFonts w:cs="Arial"/>
                <w:sz w:val="28"/>
                <w:szCs w:val="28"/>
              </w:rPr>
              <w:t xml:space="preserve">The scheme will seek to encourage and support the VCSE sector to test and develop innovative ideas and approaches to improve existing service delivery, address areas of unmet need, and to get involved in the delivery of innovation and creative solutions. </w:t>
            </w:r>
          </w:p>
          <w:p w:rsidR="00036B40" w:rsidRPr="000C5B21" w:rsidRDefault="00036B40" w:rsidP="00786009">
            <w:pPr>
              <w:rPr>
                <w:b/>
                <w:sz w:val="28"/>
                <w:szCs w:val="28"/>
              </w:rPr>
            </w:pPr>
          </w:p>
          <w:p w:rsidR="00BC17F2" w:rsidRDefault="006164D3" w:rsidP="00BC17F2">
            <w:pPr>
              <w:tabs>
                <w:tab w:val="num" w:pos="567"/>
              </w:tabs>
              <w:jc w:val="both"/>
              <w:rPr>
                <w:rFonts w:cs="Arial"/>
                <w:sz w:val="28"/>
                <w:szCs w:val="28"/>
              </w:rPr>
            </w:pPr>
            <w:r w:rsidRPr="001D08D5">
              <w:rPr>
                <w:rFonts w:cs="Arial"/>
                <w:sz w:val="28"/>
                <w:szCs w:val="28"/>
              </w:rPr>
              <w:t xml:space="preserve">The Innovation Fund will accept applications from all VCSE organisations, including new entrants to the market.  </w:t>
            </w:r>
            <w:r w:rsidR="00BC17F2">
              <w:rPr>
                <w:rFonts w:cs="Arial"/>
                <w:sz w:val="28"/>
                <w:szCs w:val="28"/>
              </w:rPr>
              <w:t>F</w:t>
            </w:r>
            <w:r w:rsidR="00786009">
              <w:rPr>
                <w:rFonts w:cs="Arial"/>
                <w:sz w:val="28"/>
                <w:szCs w:val="28"/>
              </w:rPr>
              <w:t>unding will be applied for under themes</w:t>
            </w:r>
            <w:r w:rsidR="00BC17F2">
              <w:rPr>
                <w:rFonts w:cs="Arial"/>
                <w:sz w:val="28"/>
                <w:szCs w:val="28"/>
              </w:rPr>
              <w:t xml:space="preserve"> and this may provide scope for some groups to benefit but it will depend on the projects for which funding is sought:</w:t>
            </w:r>
          </w:p>
          <w:p w:rsidR="00BC17F2" w:rsidRDefault="00BC17F2" w:rsidP="00BC17F2">
            <w:pPr>
              <w:tabs>
                <w:tab w:val="num" w:pos="567"/>
              </w:tabs>
              <w:jc w:val="both"/>
              <w:rPr>
                <w:rFonts w:cs="Arial"/>
                <w:sz w:val="28"/>
                <w:szCs w:val="28"/>
              </w:rPr>
            </w:pPr>
          </w:p>
          <w:p w:rsidR="00BC17F2" w:rsidRDefault="00BC17F2" w:rsidP="00BC17F2">
            <w:pPr>
              <w:tabs>
                <w:tab w:val="num" w:pos="567"/>
              </w:tabs>
              <w:jc w:val="both"/>
              <w:rPr>
                <w:rFonts w:cs="Arial"/>
                <w:sz w:val="28"/>
                <w:szCs w:val="28"/>
              </w:rPr>
            </w:pPr>
          </w:p>
          <w:p w:rsidR="00BC17F2" w:rsidRDefault="00BC17F2" w:rsidP="00BC17F2">
            <w:pPr>
              <w:tabs>
                <w:tab w:val="num" w:pos="567"/>
              </w:tabs>
              <w:jc w:val="both"/>
              <w:rPr>
                <w:rFonts w:cs="Arial"/>
                <w:sz w:val="28"/>
                <w:szCs w:val="28"/>
              </w:rPr>
            </w:pPr>
          </w:p>
          <w:p w:rsidR="00BC17F2" w:rsidRPr="006D2831" w:rsidRDefault="00BC17F2" w:rsidP="00BC17F2">
            <w:pPr>
              <w:tabs>
                <w:tab w:val="num" w:pos="567"/>
              </w:tabs>
              <w:jc w:val="both"/>
              <w:rPr>
                <w:rFonts w:cs="Arial"/>
                <w:sz w:val="28"/>
                <w:szCs w:val="28"/>
              </w:rPr>
            </w:pPr>
            <w:r w:rsidRPr="006D2831">
              <w:rPr>
                <w:rFonts w:cs="Arial"/>
                <w:sz w:val="28"/>
                <w:szCs w:val="28"/>
              </w:rPr>
              <w:t>Theme 1: Addressing societal factors which impact on health and wellbeing</w:t>
            </w:r>
          </w:p>
          <w:p w:rsidR="00BC17F2" w:rsidRPr="006D2831" w:rsidRDefault="00BC17F2" w:rsidP="00BC17F2">
            <w:pPr>
              <w:tabs>
                <w:tab w:val="num" w:pos="567"/>
              </w:tabs>
              <w:jc w:val="both"/>
              <w:rPr>
                <w:rFonts w:cs="Arial"/>
                <w:sz w:val="28"/>
                <w:szCs w:val="28"/>
              </w:rPr>
            </w:pPr>
            <w:r w:rsidRPr="006D2831">
              <w:rPr>
                <w:rFonts w:cs="Arial"/>
                <w:sz w:val="28"/>
                <w:szCs w:val="28"/>
              </w:rPr>
              <w:t>Examples include:</w:t>
            </w:r>
          </w:p>
          <w:p w:rsidR="00BC17F2" w:rsidRDefault="00BC17F2" w:rsidP="00BC17F2">
            <w:pPr>
              <w:numPr>
                <w:ilvl w:val="0"/>
                <w:numId w:val="16"/>
              </w:numPr>
              <w:jc w:val="both"/>
              <w:rPr>
                <w:rFonts w:cs="Arial"/>
                <w:sz w:val="28"/>
                <w:szCs w:val="28"/>
              </w:rPr>
            </w:pPr>
            <w:r w:rsidRPr="006D2831">
              <w:rPr>
                <w:rFonts w:cs="Arial"/>
                <w:sz w:val="28"/>
                <w:szCs w:val="28"/>
              </w:rPr>
              <w:t xml:space="preserve">Solutions addressing societal factors impacting on </w:t>
            </w:r>
            <w:r w:rsidRPr="000F478C">
              <w:rPr>
                <w:rFonts w:cs="Arial"/>
                <w:b/>
                <w:sz w:val="28"/>
                <w:szCs w:val="28"/>
              </w:rPr>
              <w:t>children/young people</w:t>
            </w:r>
            <w:r w:rsidRPr="006D2831">
              <w:rPr>
                <w:rFonts w:cs="Arial"/>
                <w:sz w:val="28"/>
                <w:szCs w:val="28"/>
              </w:rPr>
              <w:t xml:space="preserve"> that may affect lifestyle and future reliance on health and wellbeing core services</w:t>
            </w:r>
          </w:p>
          <w:p w:rsidR="00BC17F2" w:rsidRDefault="00BC17F2" w:rsidP="00BC17F2">
            <w:pPr>
              <w:numPr>
                <w:ilvl w:val="0"/>
                <w:numId w:val="16"/>
              </w:numPr>
              <w:jc w:val="both"/>
              <w:rPr>
                <w:rFonts w:cs="Arial"/>
                <w:sz w:val="28"/>
                <w:szCs w:val="28"/>
              </w:rPr>
            </w:pPr>
            <w:r w:rsidRPr="000F478C">
              <w:rPr>
                <w:rFonts w:cs="Arial"/>
                <w:sz w:val="28"/>
                <w:szCs w:val="28"/>
              </w:rPr>
              <w:t xml:space="preserve">Funding for projects with a public health agenda e.g. drug or alcohol abuse, obesity, sexual health etc. </w:t>
            </w:r>
          </w:p>
          <w:p w:rsidR="00BC17F2" w:rsidRDefault="00BC17F2" w:rsidP="00BC17F2">
            <w:pPr>
              <w:numPr>
                <w:ilvl w:val="0"/>
                <w:numId w:val="16"/>
              </w:numPr>
              <w:jc w:val="both"/>
              <w:rPr>
                <w:rFonts w:cs="Arial"/>
                <w:sz w:val="28"/>
                <w:szCs w:val="28"/>
              </w:rPr>
            </w:pPr>
            <w:r w:rsidRPr="000F478C">
              <w:rPr>
                <w:rFonts w:cs="Arial"/>
                <w:sz w:val="28"/>
                <w:szCs w:val="28"/>
              </w:rPr>
              <w:t xml:space="preserve">Solutions that address problems associated with the </w:t>
            </w:r>
            <w:r w:rsidRPr="000F478C">
              <w:rPr>
                <w:rFonts w:cs="Arial"/>
                <w:b/>
                <w:sz w:val="28"/>
                <w:szCs w:val="28"/>
              </w:rPr>
              <w:t>elderly</w:t>
            </w:r>
            <w:r w:rsidRPr="000F478C">
              <w:rPr>
                <w:rFonts w:cs="Arial"/>
                <w:sz w:val="28"/>
                <w:szCs w:val="28"/>
              </w:rPr>
              <w:t xml:space="preserve"> including social isolation.</w:t>
            </w:r>
          </w:p>
          <w:p w:rsidR="00BC17F2" w:rsidRPr="000F478C" w:rsidRDefault="00BC17F2" w:rsidP="00BC17F2">
            <w:pPr>
              <w:numPr>
                <w:ilvl w:val="0"/>
                <w:numId w:val="16"/>
              </w:numPr>
              <w:jc w:val="both"/>
              <w:rPr>
                <w:rFonts w:cs="Arial"/>
                <w:sz w:val="28"/>
                <w:szCs w:val="28"/>
              </w:rPr>
            </w:pPr>
            <w:r w:rsidRPr="000F478C">
              <w:rPr>
                <w:rFonts w:cs="Arial"/>
                <w:sz w:val="28"/>
                <w:szCs w:val="28"/>
              </w:rPr>
              <w:t>Interventions targeted at specific groups</w:t>
            </w:r>
          </w:p>
          <w:p w:rsidR="00BC17F2" w:rsidRPr="006D2831" w:rsidRDefault="00BC17F2" w:rsidP="00BC17F2">
            <w:pPr>
              <w:tabs>
                <w:tab w:val="num" w:pos="567"/>
              </w:tabs>
              <w:jc w:val="both"/>
              <w:rPr>
                <w:rFonts w:cs="Arial"/>
                <w:sz w:val="28"/>
                <w:szCs w:val="28"/>
              </w:rPr>
            </w:pPr>
          </w:p>
          <w:p w:rsidR="00E20D78" w:rsidRDefault="00BC17F2" w:rsidP="00BC17F2">
            <w:pPr>
              <w:tabs>
                <w:tab w:val="num" w:pos="567"/>
              </w:tabs>
              <w:jc w:val="both"/>
              <w:rPr>
                <w:rFonts w:cs="Arial"/>
                <w:sz w:val="28"/>
                <w:szCs w:val="28"/>
              </w:rPr>
            </w:pPr>
            <w:r w:rsidRPr="006D2831">
              <w:rPr>
                <w:rFonts w:cs="Arial"/>
                <w:sz w:val="28"/>
                <w:szCs w:val="28"/>
              </w:rPr>
              <w:t xml:space="preserve">Theme 2: The adoption of prevention or early intervention approaches to deliver improved long term health and wellbeing outcomes </w:t>
            </w:r>
          </w:p>
          <w:p w:rsidR="00BC17F2" w:rsidRPr="006D2831" w:rsidRDefault="00BC17F2" w:rsidP="00BC17F2">
            <w:pPr>
              <w:tabs>
                <w:tab w:val="num" w:pos="567"/>
              </w:tabs>
              <w:jc w:val="both"/>
              <w:rPr>
                <w:rFonts w:cs="Arial"/>
                <w:sz w:val="28"/>
                <w:szCs w:val="28"/>
              </w:rPr>
            </w:pPr>
            <w:r w:rsidRPr="006D2831">
              <w:rPr>
                <w:rFonts w:cs="Arial"/>
                <w:sz w:val="28"/>
                <w:szCs w:val="28"/>
              </w:rPr>
              <w:t>Examples include:</w:t>
            </w:r>
          </w:p>
          <w:p w:rsidR="00BC17F2" w:rsidRPr="006D2831" w:rsidRDefault="00BC17F2" w:rsidP="00BC17F2">
            <w:pPr>
              <w:numPr>
                <w:ilvl w:val="0"/>
                <w:numId w:val="17"/>
              </w:numPr>
              <w:jc w:val="both"/>
              <w:rPr>
                <w:rFonts w:cs="Arial"/>
                <w:sz w:val="28"/>
                <w:szCs w:val="28"/>
              </w:rPr>
            </w:pPr>
            <w:r w:rsidRPr="006D2831">
              <w:rPr>
                <w:rFonts w:cs="Arial"/>
                <w:sz w:val="28"/>
                <w:szCs w:val="28"/>
              </w:rPr>
              <w:t xml:space="preserve">Solutions that promote self management and early intervention for </w:t>
            </w:r>
            <w:r w:rsidRPr="000F478C">
              <w:rPr>
                <w:rFonts w:cs="Arial"/>
                <w:b/>
                <w:sz w:val="28"/>
                <w:szCs w:val="28"/>
              </w:rPr>
              <w:t>physical and mental health conditions</w:t>
            </w:r>
          </w:p>
          <w:p w:rsidR="00BC17F2" w:rsidRPr="006D2831" w:rsidRDefault="00BC17F2" w:rsidP="00BC17F2">
            <w:pPr>
              <w:tabs>
                <w:tab w:val="num" w:pos="567"/>
              </w:tabs>
              <w:jc w:val="both"/>
              <w:rPr>
                <w:rFonts w:cs="Arial"/>
                <w:sz w:val="28"/>
                <w:szCs w:val="28"/>
              </w:rPr>
            </w:pPr>
          </w:p>
          <w:p w:rsidR="00BC17F2" w:rsidRPr="006D2831" w:rsidRDefault="00BC17F2" w:rsidP="00BC17F2">
            <w:pPr>
              <w:tabs>
                <w:tab w:val="num" w:pos="567"/>
              </w:tabs>
              <w:jc w:val="both"/>
              <w:rPr>
                <w:rFonts w:cs="Arial"/>
                <w:sz w:val="28"/>
                <w:szCs w:val="28"/>
              </w:rPr>
            </w:pPr>
            <w:r w:rsidRPr="006D2831">
              <w:rPr>
                <w:rFonts w:cs="Arial"/>
                <w:sz w:val="28"/>
                <w:szCs w:val="28"/>
              </w:rPr>
              <w:t xml:space="preserve">Theme 3: </w:t>
            </w:r>
            <w:r w:rsidR="00E20D78" w:rsidRPr="00E20D78">
              <w:rPr>
                <w:rFonts w:cs="Arial"/>
                <w:sz w:val="28"/>
                <w:szCs w:val="28"/>
              </w:rPr>
              <w:t xml:space="preserve">Theme 3: Advocacy on behalf of users of health and social care to either reduce </w:t>
            </w:r>
            <w:r w:rsidR="00E20D78" w:rsidRPr="00E20D78">
              <w:rPr>
                <w:rFonts w:cs="Arial"/>
                <w:b/>
                <w:sz w:val="28"/>
                <w:szCs w:val="28"/>
              </w:rPr>
              <w:t>inequalities in health and social care outcomes</w:t>
            </w:r>
            <w:r w:rsidR="00E20D78" w:rsidRPr="00E20D78">
              <w:rPr>
                <w:rFonts w:cs="Arial"/>
                <w:sz w:val="28"/>
                <w:szCs w:val="28"/>
              </w:rPr>
              <w:t xml:space="preserve"> or influence policy, practice and service design / delivery</w:t>
            </w:r>
          </w:p>
          <w:p w:rsidR="00BC17F2" w:rsidRPr="006D2831" w:rsidRDefault="00BC17F2" w:rsidP="00BC17F2">
            <w:pPr>
              <w:tabs>
                <w:tab w:val="num" w:pos="567"/>
              </w:tabs>
              <w:jc w:val="both"/>
              <w:rPr>
                <w:rFonts w:cs="Arial"/>
                <w:sz w:val="28"/>
                <w:szCs w:val="28"/>
              </w:rPr>
            </w:pPr>
            <w:r w:rsidRPr="006D2831">
              <w:rPr>
                <w:rFonts w:cs="Arial"/>
                <w:sz w:val="28"/>
                <w:szCs w:val="28"/>
              </w:rPr>
              <w:t>Examples include:</w:t>
            </w:r>
          </w:p>
          <w:p w:rsidR="00BC17F2" w:rsidRPr="006D2831" w:rsidRDefault="00BC17F2" w:rsidP="00BC17F2">
            <w:pPr>
              <w:numPr>
                <w:ilvl w:val="0"/>
                <w:numId w:val="17"/>
              </w:numPr>
              <w:jc w:val="both"/>
              <w:rPr>
                <w:rFonts w:cs="Arial"/>
                <w:sz w:val="28"/>
                <w:szCs w:val="28"/>
              </w:rPr>
            </w:pPr>
            <w:r w:rsidRPr="006D2831">
              <w:rPr>
                <w:rFonts w:cs="Arial"/>
                <w:sz w:val="28"/>
                <w:szCs w:val="28"/>
              </w:rPr>
              <w:t>Testing solutions that provide a voice to patients and users of the health system in order to lead to an improved health or social care outcome</w:t>
            </w:r>
          </w:p>
          <w:p w:rsidR="00BC17F2" w:rsidRPr="00BC17F2" w:rsidRDefault="00BC17F2" w:rsidP="00BC17F2">
            <w:pPr>
              <w:numPr>
                <w:ilvl w:val="0"/>
                <w:numId w:val="17"/>
              </w:numPr>
              <w:jc w:val="both"/>
              <w:rPr>
                <w:rFonts w:cs="Arial"/>
                <w:sz w:val="28"/>
                <w:szCs w:val="28"/>
              </w:rPr>
            </w:pPr>
            <w:r w:rsidRPr="006D2831">
              <w:rPr>
                <w:rFonts w:cs="Arial"/>
                <w:sz w:val="28"/>
                <w:szCs w:val="28"/>
              </w:rPr>
              <w:t xml:space="preserve">Helping users access services which are in short supply, e.g. Community Based </w:t>
            </w:r>
            <w:r w:rsidRPr="00BC17F2">
              <w:rPr>
                <w:rFonts w:cs="Arial"/>
                <w:b/>
                <w:sz w:val="28"/>
                <w:szCs w:val="28"/>
              </w:rPr>
              <w:t>CAMHS</w:t>
            </w:r>
          </w:p>
          <w:p w:rsidR="00BC17F2" w:rsidRDefault="00BC17F2" w:rsidP="00BC17F2">
            <w:pPr>
              <w:tabs>
                <w:tab w:val="num" w:pos="567"/>
              </w:tabs>
              <w:jc w:val="both"/>
              <w:rPr>
                <w:rFonts w:cs="Arial"/>
                <w:sz w:val="28"/>
                <w:szCs w:val="28"/>
              </w:rPr>
            </w:pPr>
          </w:p>
          <w:p w:rsidR="00036B40" w:rsidRPr="00786009" w:rsidRDefault="00786009" w:rsidP="00BC17F2">
            <w:pPr>
              <w:tabs>
                <w:tab w:val="num" w:pos="567"/>
              </w:tabs>
              <w:jc w:val="both"/>
              <w:rPr>
                <w:rFonts w:cs="Arial"/>
                <w:sz w:val="28"/>
                <w:szCs w:val="28"/>
              </w:rPr>
            </w:pPr>
            <w:r>
              <w:rPr>
                <w:rFonts w:cs="Arial"/>
                <w:sz w:val="28"/>
                <w:szCs w:val="28"/>
              </w:rPr>
              <w:t xml:space="preserve">Therefore it is </w:t>
            </w:r>
            <w:r w:rsidR="00BC17F2">
              <w:rPr>
                <w:rFonts w:cs="Arial"/>
                <w:sz w:val="28"/>
                <w:szCs w:val="28"/>
              </w:rPr>
              <w:t>possible</w:t>
            </w:r>
            <w:r>
              <w:rPr>
                <w:rFonts w:cs="Arial"/>
                <w:sz w:val="28"/>
                <w:szCs w:val="28"/>
              </w:rPr>
              <w:t xml:space="preserve"> those section 75 groups which </w:t>
            </w:r>
            <w:r w:rsidR="00BC17F2">
              <w:rPr>
                <w:rFonts w:cs="Arial"/>
                <w:sz w:val="28"/>
                <w:szCs w:val="28"/>
              </w:rPr>
              <w:t>fall under one or more of the theme will benefit.</w:t>
            </w:r>
          </w:p>
        </w:tc>
      </w:tr>
    </w:tbl>
    <w:p w:rsidR="00991804" w:rsidRDefault="00991804" w:rsidP="00BB609C">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036B40" w:rsidRPr="000C5B21" w:rsidTr="000C5B21">
        <w:tc>
          <w:tcPr>
            <w:tcW w:w="10154" w:type="dxa"/>
          </w:tcPr>
          <w:p w:rsidR="00036B40" w:rsidRPr="000C5B21" w:rsidRDefault="00036B40" w:rsidP="00036B40">
            <w:pPr>
              <w:rPr>
                <w:rFonts w:cs="Arial"/>
                <w:sz w:val="28"/>
                <w:szCs w:val="28"/>
              </w:rPr>
            </w:pPr>
            <w:proofErr w:type="gramStart"/>
            <w:r w:rsidRPr="000C5B21">
              <w:rPr>
                <w:rFonts w:cs="Arial"/>
                <w:sz w:val="28"/>
                <w:szCs w:val="28"/>
              </w:rPr>
              <w:t>1.1.5  Who</w:t>
            </w:r>
            <w:proofErr w:type="gramEnd"/>
            <w:r w:rsidRPr="000C5B21">
              <w:rPr>
                <w:rFonts w:cs="Arial"/>
                <w:sz w:val="28"/>
                <w:szCs w:val="28"/>
              </w:rPr>
              <w:t xml:space="preserve"> initiated or wrote the policy? </w:t>
            </w:r>
          </w:p>
          <w:p w:rsidR="00036B40" w:rsidRPr="000C5B21" w:rsidRDefault="00036B40" w:rsidP="00BB609C">
            <w:pPr>
              <w:rPr>
                <w:sz w:val="28"/>
                <w:szCs w:val="28"/>
              </w:rPr>
            </w:pPr>
          </w:p>
          <w:p w:rsidR="00036B40" w:rsidRPr="000C5B21" w:rsidRDefault="001D08D5" w:rsidP="00786009">
            <w:pPr>
              <w:rPr>
                <w:sz w:val="28"/>
                <w:szCs w:val="28"/>
              </w:rPr>
            </w:pPr>
            <w:r>
              <w:rPr>
                <w:sz w:val="28"/>
                <w:szCs w:val="28"/>
              </w:rPr>
              <w:t xml:space="preserve">The Minister </w:t>
            </w:r>
            <w:r w:rsidR="00786009">
              <w:rPr>
                <w:sz w:val="28"/>
                <w:szCs w:val="28"/>
              </w:rPr>
              <w:t xml:space="preserve">indicated in June 2015 that </w:t>
            </w:r>
            <w:r>
              <w:rPr>
                <w:sz w:val="28"/>
                <w:szCs w:val="28"/>
              </w:rPr>
              <w:t xml:space="preserve">he </w:t>
            </w:r>
            <w:r w:rsidR="00786009">
              <w:rPr>
                <w:sz w:val="28"/>
                <w:szCs w:val="28"/>
              </w:rPr>
              <w:t>wanted to introduce</w:t>
            </w:r>
            <w:r>
              <w:rPr>
                <w:sz w:val="28"/>
                <w:szCs w:val="28"/>
              </w:rPr>
              <w:t xml:space="preserve"> a new Innovation </w:t>
            </w:r>
            <w:r w:rsidR="00786009">
              <w:rPr>
                <w:sz w:val="28"/>
                <w:szCs w:val="28"/>
              </w:rPr>
              <w:t>Scheme</w:t>
            </w:r>
            <w:r>
              <w:rPr>
                <w:sz w:val="28"/>
                <w:szCs w:val="28"/>
              </w:rPr>
              <w:t>. This has been co-design</w:t>
            </w:r>
            <w:r w:rsidR="00786009">
              <w:rPr>
                <w:sz w:val="28"/>
                <w:szCs w:val="28"/>
              </w:rPr>
              <w:t>ed by</w:t>
            </w:r>
            <w:r>
              <w:rPr>
                <w:sz w:val="28"/>
                <w:szCs w:val="28"/>
              </w:rPr>
              <w:t xml:space="preserve"> </w:t>
            </w:r>
            <w:r w:rsidR="006164D3">
              <w:rPr>
                <w:sz w:val="28"/>
                <w:szCs w:val="28"/>
              </w:rPr>
              <w:t>a Design Team</w:t>
            </w:r>
            <w:r w:rsidR="00786009">
              <w:rPr>
                <w:sz w:val="28"/>
                <w:szCs w:val="28"/>
              </w:rPr>
              <w:t xml:space="preserve"> led by the Department and</w:t>
            </w:r>
            <w:r w:rsidR="006164D3">
              <w:rPr>
                <w:sz w:val="28"/>
                <w:szCs w:val="28"/>
              </w:rPr>
              <w:t xml:space="preserve"> comprising</w:t>
            </w:r>
            <w:r w:rsidR="00786009">
              <w:rPr>
                <w:sz w:val="28"/>
                <w:szCs w:val="28"/>
              </w:rPr>
              <w:t xml:space="preserve"> of</w:t>
            </w:r>
            <w:r w:rsidR="006164D3">
              <w:rPr>
                <w:sz w:val="28"/>
                <w:szCs w:val="28"/>
              </w:rPr>
              <w:t xml:space="preserve"> representatives from the VCSE sector, other funders and other Government Departments which have a role in supporting the sector</w:t>
            </w:r>
            <w:r w:rsidR="00786009">
              <w:rPr>
                <w:sz w:val="28"/>
                <w:szCs w:val="28"/>
              </w:rPr>
              <w:t>.</w:t>
            </w:r>
          </w:p>
        </w:tc>
      </w:tr>
    </w:tbl>
    <w:p w:rsidR="00991804" w:rsidRDefault="00991804" w:rsidP="00BB609C">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036B40" w:rsidRPr="000C5B21" w:rsidTr="000C5B21">
        <w:tc>
          <w:tcPr>
            <w:tcW w:w="10154" w:type="dxa"/>
          </w:tcPr>
          <w:p w:rsidR="00036B40" w:rsidRPr="000C5B21" w:rsidRDefault="00036B40" w:rsidP="00036B40">
            <w:pPr>
              <w:rPr>
                <w:rFonts w:cs="Arial"/>
                <w:sz w:val="28"/>
                <w:szCs w:val="28"/>
              </w:rPr>
            </w:pPr>
            <w:proofErr w:type="gramStart"/>
            <w:r w:rsidRPr="000C5B21">
              <w:rPr>
                <w:rFonts w:cs="Arial"/>
                <w:sz w:val="28"/>
                <w:szCs w:val="28"/>
              </w:rPr>
              <w:t>1.1.6  Who</w:t>
            </w:r>
            <w:proofErr w:type="gramEnd"/>
            <w:r w:rsidRPr="000C5B21">
              <w:rPr>
                <w:rFonts w:cs="Arial"/>
                <w:sz w:val="28"/>
                <w:szCs w:val="28"/>
              </w:rPr>
              <w:t xml:space="preserve"> owns and who implements the policy?</w:t>
            </w:r>
          </w:p>
          <w:p w:rsidR="00036B40" w:rsidRPr="000C5B21" w:rsidRDefault="00036B40" w:rsidP="00BB609C">
            <w:pPr>
              <w:rPr>
                <w:sz w:val="28"/>
                <w:szCs w:val="28"/>
              </w:rPr>
            </w:pPr>
            <w:r w:rsidRPr="000C5B21">
              <w:rPr>
                <w:sz w:val="28"/>
                <w:szCs w:val="28"/>
              </w:rPr>
              <w:lastRenderedPageBreak/>
              <w:t xml:space="preserve">  </w:t>
            </w:r>
          </w:p>
          <w:p w:rsidR="00036B40" w:rsidRPr="000C5B21" w:rsidRDefault="006164D3" w:rsidP="00BB609C">
            <w:pPr>
              <w:rPr>
                <w:sz w:val="28"/>
                <w:szCs w:val="28"/>
              </w:rPr>
            </w:pPr>
            <w:r>
              <w:rPr>
                <w:sz w:val="28"/>
                <w:szCs w:val="28"/>
              </w:rPr>
              <w:t>DHSSPS</w:t>
            </w:r>
          </w:p>
          <w:p w:rsidR="00036B40" w:rsidRPr="000C5B21" w:rsidRDefault="00036B40" w:rsidP="00BB609C">
            <w:pPr>
              <w:rPr>
                <w:b/>
                <w:sz w:val="28"/>
                <w:szCs w:val="28"/>
              </w:rPr>
            </w:pPr>
          </w:p>
        </w:tc>
      </w:tr>
    </w:tbl>
    <w:p w:rsidR="00991804" w:rsidRDefault="00991804" w:rsidP="00BB609C">
      <w:pPr>
        <w:rPr>
          <w:b/>
          <w:sz w:val="28"/>
          <w:szCs w:val="28"/>
        </w:rPr>
      </w:pPr>
    </w:p>
    <w:p w:rsidR="00786009" w:rsidRDefault="00786009" w:rsidP="00E91D60">
      <w:pPr>
        <w:rPr>
          <w:rFonts w:cs="Arial"/>
          <w:b/>
          <w:sz w:val="28"/>
          <w:szCs w:val="28"/>
        </w:rPr>
      </w:pPr>
    </w:p>
    <w:p w:rsidR="00E91D60" w:rsidRDefault="008837D8" w:rsidP="00E91D60">
      <w:pPr>
        <w:rPr>
          <w:rFonts w:cs="Arial"/>
          <w:b/>
          <w:sz w:val="28"/>
          <w:szCs w:val="28"/>
        </w:rPr>
      </w:pPr>
      <w:proofErr w:type="gramStart"/>
      <w:r>
        <w:rPr>
          <w:rFonts w:cs="Arial"/>
          <w:b/>
          <w:sz w:val="28"/>
          <w:szCs w:val="28"/>
        </w:rPr>
        <w:t xml:space="preserve">1.2  </w:t>
      </w:r>
      <w:r w:rsidR="00E91D60">
        <w:rPr>
          <w:rFonts w:cs="Arial"/>
          <w:b/>
          <w:sz w:val="28"/>
          <w:szCs w:val="28"/>
        </w:rPr>
        <w:t>Implementation</w:t>
      </w:r>
      <w:proofErr w:type="gramEnd"/>
      <w:r w:rsidR="00E91D60">
        <w:rPr>
          <w:rFonts w:cs="Arial"/>
          <w:b/>
          <w:sz w:val="28"/>
          <w:szCs w:val="28"/>
        </w:rPr>
        <w:t xml:space="preserve"> f</w:t>
      </w:r>
      <w:r w:rsidR="00E91D60" w:rsidRPr="00CC0740">
        <w:rPr>
          <w:rFonts w:cs="Arial"/>
          <w:b/>
          <w:sz w:val="28"/>
          <w:szCs w:val="28"/>
        </w:rPr>
        <w:t>actors</w:t>
      </w:r>
    </w:p>
    <w:p w:rsidR="00E91D60" w:rsidRDefault="00E91D60" w:rsidP="00E91D60">
      <w:pPr>
        <w:rPr>
          <w:rFonts w:cs="Arial"/>
          <w:sz w:val="28"/>
          <w:szCs w:val="28"/>
        </w:rPr>
      </w:pPr>
    </w:p>
    <w:p w:rsidR="0045231C" w:rsidRDefault="00E91D60" w:rsidP="00E91D60">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r w:rsidR="00991804">
        <w:rPr>
          <w:rFonts w:cs="Arial"/>
          <w:sz w:val="28"/>
          <w:szCs w:val="28"/>
        </w:rPr>
        <w:t xml:space="preserve">    </w:t>
      </w:r>
      <w:r w:rsidRPr="00CC0740">
        <w:rPr>
          <w:rFonts w:cs="Arial"/>
          <w:sz w:val="28"/>
          <w:szCs w:val="28"/>
        </w:rPr>
        <w:t>If yes, are they</w:t>
      </w:r>
    </w:p>
    <w:p w:rsidR="0045231C" w:rsidRDefault="0045231C" w:rsidP="00E91D60">
      <w:pPr>
        <w:rPr>
          <w:rFonts w:cs="Arial"/>
          <w:sz w:val="28"/>
          <w:szCs w:val="28"/>
        </w:rPr>
      </w:pPr>
    </w:p>
    <w:tbl>
      <w:tblPr>
        <w:tblW w:w="0" w:type="auto"/>
        <w:tblLook w:val="04A0"/>
      </w:tblPr>
      <w:tblGrid>
        <w:gridCol w:w="2235"/>
        <w:gridCol w:w="425"/>
        <w:gridCol w:w="709"/>
        <w:gridCol w:w="6095"/>
      </w:tblGrid>
      <w:tr w:rsidR="00072FE7" w:rsidRPr="001D358D" w:rsidTr="000C5B21">
        <w:tc>
          <w:tcPr>
            <w:tcW w:w="2235" w:type="dxa"/>
            <w:tcBorders>
              <w:right w:val="single" w:sz="4" w:space="0" w:color="auto"/>
            </w:tcBorders>
          </w:tcPr>
          <w:p w:rsidR="00072FE7" w:rsidRPr="001D358D" w:rsidRDefault="00072FE7" w:rsidP="00E91D60">
            <w:pPr>
              <w:rPr>
                <w:rFonts w:cs="Arial"/>
                <w:sz w:val="28"/>
                <w:szCs w:val="28"/>
              </w:rPr>
            </w:pPr>
            <w:r w:rsidRPr="001D358D">
              <w:rPr>
                <w:rFonts w:cs="Arial"/>
                <w:sz w:val="28"/>
                <w:szCs w:val="28"/>
              </w:rPr>
              <w:t xml:space="preserve">     Financial</w:t>
            </w:r>
          </w:p>
        </w:tc>
        <w:tc>
          <w:tcPr>
            <w:tcW w:w="425" w:type="dxa"/>
            <w:tcBorders>
              <w:top w:val="single" w:sz="4" w:space="0" w:color="auto"/>
              <w:left w:val="single" w:sz="4" w:space="0" w:color="auto"/>
              <w:bottom w:val="single" w:sz="4" w:space="0" w:color="auto"/>
              <w:right w:val="single" w:sz="4" w:space="0" w:color="auto"/>
            </w:tcBorders>
          </w:tcPr>
          <w:p w:rsidR="00072FE7" w:rsidRPr="001D358D" w:rsidRDefault="006164D3" w:rsidP="00E91D60">
            <w:pPr>
              <w:rPr>
                <w:rFonts w:cs="Arial"/>
                <w:sz w:val="28"/>
                <w:szCs w:val="28"/>
              </w:rPr>
            </w:pPr>
            <w:r>
              <w:rPr>
                <w:rFonts w:cs="Arial"/>
                <w:sz w:val="28"/>
                <w:szCs w:val="28"/>
              </w:rPr>
              <w:t>x</w:t>
            </w:r>
          </w:p>
        </w:tc>
        <w:tc>
          <w:tcPr>
            <w:tcW w:w="709" w:type="dxa"/>
            <w:tcBorders>
              <w:left w:val="single" w:sz="4" w:space="0" w:color="auto"/>
              <w:right w:val="single" w:sz="4" w:space="0" w:color="auto"/>
            </w:tcBorders>
          </w:tcPr>
          <w:p w:rsidR="00072FE7" w:rsidRPr="001D358D" w:rsidRDefault="00072FE7" w:rsidP="00E91D60">
            <w:pPr>
              <w:rPr>
                <w:rFonts w:cs="Arial"/>
                <w:sz w:val="28"/>
                <w:szCs w:val="28"/>
              </w:rPr>
            </w:pPr>
          </w:p>
        </w:tc>
        <w:tc>
          <w:tcPr>
            <w:tcW w:w="6095" w:type="dxa"/>
            <w:vMerge w:val="restart"/>
            <w:tcBorders>
              <w:top w:val="single" w:sz="4" w:space="0" w:color="auto"/>
              <w:left w:val="single" w:sz="4" w:space="0" w:color="auto"/>
              <w:right w:val="single" w:sz="4" w:space="0" w:color="auto"/>
            </w:tcBorders>
          </w:tcPr>
          <w:p w:rsidR="00072FE7" w:rsidRPr="001D358D" w:rsidRDefault="00072FE7" w:rsidP="0045231C">
            <w:pPr>
              <w:rPr>
                <w:rFonts w:cs="Arial"/>
                <w:sz w:val="28"/>
                <w:szCs w:val="28"/>
              </w:rPr>
            </w:pPr>
            <w:r w:rsidRPr="001D358D">
              <w:rPr>
                <w:rFonts w:cs="Arial"/>
                <w:sz w:val="28"/>
                <w:szCs w:val="28"/>
              </w:rPr>
              <w:t>Please explain:</w:t>
            </w:r>
          </w:p>
          <w:p w:rsidR="00072FE7" w:rsidRDefault="006164D3" w:rsidP="0045231C">
            <w:pPr>
              <w:rPr>
                <w:rFonts w:cs="Arial"/>
                <w:sz w:val="28"/>
                <w:szCs w:val="28"/>
              </w:rPr>
            </w:pPr>
            <w:r>
              <w:rPr>
                <w:rFonts w:cs="Arial"/>
                <w:sz w:val="28"/>
                <w:szCs w:val="28"/>
              </w:rPr>
              <w:t xml:space="preserve">The level of funding available for this fund is relatively small compared to anticipated demand, particularly in years 1 &amp; 2.  </w:t>
            </w:r>
          </w:p>
          <w:p w:rsidR="006164D3" w:rsidRPr="001D358D" w:rsidRDefault="006164D3" w:rsidP="0045231C">
            <w:pPr>
              <w:rPr>
                <w:rFonts w:cs="Arial"/>
                <w:sz w:val="28"/>
                <w:szCs w:val="28"/>
              </w:rPr>
            </w:pPr>
            <w:r>
              <w:rPr>
                <w:rFonts w:cs="Arial"/>
                <w:sz w:val="28"/>
                <w:szCs w:val="28"/>
              </w:rPr>
              <w:t>Additional staffing resources will need to be secured within the Department to ensure that the scheme can be delivered effectively.</w:t>
            </w:r>
          </w:p>
          <w:p w:rsidR="00072FE7" w:rsidRPr="001D358D" w:rsidRDefault="00072FE7" w:rsidP="00E91D60">
            <w:pPr>
              <w:rPr>
                <w:rFonts w:cs="Arial"/>
                <w:sz w:val="28"/>
                <w:szCs w:val="28"/>
              </w:rPr>
            </w:pPr>
          </w:p>
        </w:tc>
      </w:tr>
      <w:tr w:rsidR="00072FE7" w:rsidRPr="001D358D" w:rsidTr="000C5B21">
        <w:tc>
          <w:tcPr>
            <w:tcW w:w="2235" w:type="dxa"/>
          </w:tcPr>
          <w:p w:rsidR="00072FE7" w:rsidRPr="001D358D" w:rsidRDefault="00072FE7" w:rsidP="00E91D60">
            <w:pPr>
              <w:rPr>
                <w:rFonts w:cs="Arial"/>
                <w:sz w:val="28"/>
                <w:szCs w:val="28"/>
              </w:rPr>
            </w:pPr>
          </w:p>
        </w:tc>
        <w:tc>
          <w:tcPr>
            <w:tcW w:w="425" w:type="dxa"/>
            <w:tcBorders>
              <w:top w:val="single" w:sz="4" w:space="0" w:color="auto"/>
              <w:bottom w:val="single" w:sz="4" w:space="0" w:color="auto"/>
            </w:tcBorders>
          </w:tcPr>
          <w:p w:rsidR="00072FE7" w:rsidRPr="001D358D" w:rsidRDefault="00072FE7" w:rsidP="00E91D60">
            <w:pPr>
              <w:rPr>
                <w:rFonts w:cs="Arial"/>
                <w:sz w:val="28"/>
                <w:szCs w:val="28"/>
              </w:rPr>
            </w:pPr>
          </w:p>
        </w:tc>
        <w:tc>
          <w:tcPr>
            <w:tcW w:w="709" w:type="dxa"/>
            <w:tcBorders>
              <w:right w:val="single" w:sz="4" w:space="0" w:color="auto"/>
            </w:tcBorders>
          </w:tcPr>
          <w:p w:rsidR="00072FE7" w:rsidRPr="001D358D" w:rsidRDefault="00072FE7" w:rsidP="00E91D60">
            <w:pPr>
              <w:rPr>
                <w:rFonts w:cs="Arial"/>
                <w:sz w:val="28"/>
                <w:szCs w:val="28"/>
              </w:rPr>
            </w:pPr>
          </w:p>
        </w:tc>
        <w:tc>
          <w:tcPr>
            <w:tcW w:w="6095" w:type="dxa"/>
            <w:vMerge/>
            <w:tcBorders>
              <w:left w:val="single" w:sz="4" w:space="0" w:color="auto"/>
              <w:right w:val="single" w:sz="4" w:space="0" w:color="auto"/>
            </w:tcBorders>
          </w:tcPr>
          <w:p w:rsidR="00072FE7" w:rsidRPr="001D358D" w:rsidRDefault="00072FE7" w:rsidP="00E91D60">
            <w:pPr>
              <w:rPr>
                <w:rFonts w:cs="Arial"/>
                <w:sz w:val="28"/>
                <w:szCs w:val="28"/>
              </w:rPr>
            </w:pPr>
          </w:p>
        </w:tc>
      </w:tr>
      <w:tr w:rsidR="00072FE7" w:rsidRPr="001D358D" w:rsidTr="000C5B21">
        <w:tc>
          <w:tcPr>
            <w:tcW w:w="2235" w:type="dxa"/>
            <w:tcBorders>
              <w:right w:val="single" w:sz="4" w:space="0" w:color="auto"/>
            </w:tcBorders>
          </w:tcPr>
          <w:p w:rsidR="00072FE7" w:rsidRPr="001D358D" w:rsidRDefault="00072FE7" w:rsidP="00E91D60">
            <w:pPr>
              <w:rPr>
                <w:rFonts w:cs="Arial"/>
                <w:sz w:val="28"/>
                <w:szCs w:val="28"/>
              </w:rPr>
            </w:pPr>
            <w:r w:rsidRPr="001D358D">
              <w:rPr>
                <w:rFonts w:cs="Arial"/>
                <w:sz w:val="28"/>
                <w:szCs w:val="28"/>
              </w:rPr>
              <w:t xml:space="preserve">     Legislative</w:t>
            </w:r>
          </w:p>
        </w:tc>
        <w:tc>
          <w:tcPr>
            <w:tcW w:w="425" w:type="dxa"/>
            <w:tcBorders>
              <w:top w:val="single" w:sz="4" w:space="0" w:color="auto"/>
              <w:left w:val="single" w:sz="4" w:space="0" w:color="auto"/>
              <w:bottom w:val="single" w:sz="4" w:space="0" w:color="auto"/>
              <w:right w:val="single" w:sz="4" w:space="0" w:color="auto"/>
            </w:tcBorders>
          </w:tcPr>
          <w:p w:rsidR="00072FE7" w:rsidRPr="001D358D" w:rsidRDefault="00072FE7" w:rsidP="00E91D60">
            <w:pPr>
              <w:rPr>
                <w:rFonts w:cs="Arial"/>
                <w:sz w:val="28"/>
                <w:szCs w:val="28"/>
              </w:rPr>
            </w:pPr>
          </w:p>
        </w:tc>
        <w:tc>
          <w:tcPr>
            <w:tcW w:w="709" w:type="dxa"/>
            <w:tcBorders>
              <w:left w:val="single" w:sz="4" w:space="0" w:color="auto"/>
              <w:right w:val="single" w:sz="4" w:space="0" w:color="auto"/>
            </w:tcBorders>
          </w:tcPr>
          <w:p w:rsidR="00072FE7" w:rsidRPr="001D358D" w:rsidRDefault="00072FE7" w:rsidP="00E91D60">
            <w:pPr>
              <w:rPr>
                <w:rFonts w:cs="Arial"/>
                <w:sz w:val="28"/>
                <w:szCs w:val="28"/>
              </w:rPr>
            </w:pPr>
          </w:p>
        </w:tc>
        <w:tc>
          <w:tcPr>
            <w:tcW w:w="6095" w:type="dxa"/>
            <w:vMerge/>
            <w:tcBorders>
              <w:left w:val="single" w:sz="4" w:space="0" w:color="auto"/>
              <w:right w:val="single" w:sz="4" w:space="0" w:color="auto"/>
            </w:tcBorders>
          </w:tcPr>
          <w:p w:rsidR="00072FE7" w:rsidRPr="001D358D" w:rsidRDefault="00072FE7" w:rsidP="00E91D60">
            <w:pPr>
              <w:rPr>
                <w:rFonts w:cs="Arial"/>
                <w:sz w:val="28"/>
                <w:szCs w:val="28"/>
              </w:rPr>
            </w:pPr>
          </w:p>
        </w:tc>
      </w:tr>
      <w:tr w:rsidR="00072FE7" w:rsidRPr="001D358D" w:rsidTr="00072FE7">
        <w:tc>
          <w:tcPr>
            <w:tcW w:w="2235" w:type="dxa"/>
          </w:tcPr>
          <w:p w:rsidR="00072FE7" w:rsidRPr="001D358D" w:rsidRDefault="00072FE7" w:rsidP="00E91D60">
            <w:pPr>
              <w:rPr>
                <w:rFonts w:cs="Arial"/>
                <w:sz w:val="28"/>
                <w:szCs w:val="28"/>
              </w:rPr>
            </w:pPr>
          </w:p>
        </w:tc>
        <w:tc>
          <w:tcPr>
            <w:tcW w:w="425" w:type="dxa"/>
            <w:tcBorders>
              <w:top w:val="single" w:sz="4" w:space="0" w:color="auto"/>
              <w:bottom w:val="single" w:sz="4" w:space="0" w:color="auto"/>
            </w:tcBorders>
          </w:tcPr>
          <w:p w:rsidR="00072FE7" w:rsidRPr="001D358D" w:rsidRDefault="00072FE7" w:rsidP="00E91D60">
            <w:pPr>
              <w:rPr>
                <w:rFonts w:cs="Arial"/>
                <w:sz w:val="28"/>
                <w:szCs w:val="28"/>
              </w:rPr>
            </w:pPr>
          </w:p>
        </w:tc>
        <w:tc>
          <w:tcPr>
            <w:tcW w:w="709" w:type="dxa"/>
            <w:tcBorders>
              <w:right w:val="single" w:sz="4" w:space="0" w:color="auto"/>
            </w:tcBorders>
          </w:tcPr>
          <w:p w:rsidR="00072FE7" w:rsidRPr="001D358D" w:rsidRDefault="00072FE7" w:rsidP="00E91D60">
            <w:pPr>
              <w:rPr>
                <w:rFonts w:cs="Arial"/>
                <w:sz w:val="28"/>
                <w:szCs w:val="28"/>
              </w:rPr>
            </w:pPr>
          </w:p>
        </w:tc>
        <w:tc>
          <w:tcPr>
            <w:tcW w:w="6095" w:type="dxa"/>
            <w:vMerge/>
            <w:tcBorders>
              <w:left w:val="single" w:sz="4" w:space="0" w:color="auto"/>
              <w:right w:val="single" w:sz="4" w:space="0" w:color="auto"/>
            </w:tcBorders>
          </w:tcPr>
          <w:p w:rsidR="00072FE7" w:rsidRPr="001D358D" w:rsidRDefault="00072FE7" w:rsidP="00E91D60">
            <w:pPr>
              <w:rPr>
                <w:rFonts w:cs="Arial"/>
                <w:sz w:val="28"/>
                <w:szCs w:val="28"/>
              </w:rPr>
            </w:pPr>
          </w:p>
        </w:tc>
      </w:tr>
      <w:tr w:rsidR="00072FE7" w:rsidRPr="001D358D" w:rsidTr="00072FE7">
        <w:tc>
          <w:tcPr>
            <w:tcW w:w="2235" w:type="dxa"/>
            <w:tcBorders>
              <w:right w:val="single" w:sz="4" w:space="0" w:color="auto"/>
            </w:tcBorders>
          </w:tcPr>
          <w:p w:rsidR="00072FE7" w:rsidRPr="001D358D" w:rsidRDefault="00072FE7" w:rsidP="00E91D60">
            <w:pPr>
              <w:rPr>
                <w:rFonts w:cs="Arial"/>
                <w:sz w:val="28"/>
                <w:szCs w:val="28"/>
              </w:rPr>
            </w:pPr>
            <w:r w:rsidRPr="001D358D">
              <w:rPr>
                <w:rFonts w:cs="Arial"/>
                <w:sz w:val="28"/>
                <w:szCs w:val="28"/>
              </w:rPr>
              <w:t xml:space="preserve">     Other</w:t>
            </w:r>
          </w:p>
        </w:tc>
        <w:tc>
          <w:tcPr>
            <w:tcW w:w="425" w:type="dxa"/>
            <w:tcBorders>
              <w:top w:val="single" w:sz="4" w:space="0" w:color="auto"/>
              <w:left w:val="single" w:sz="4" w:space="0" w:color="auto"/>
              <w:bottom w:val="single" w:sz="4" w:space="0" w:color="auto"/>
              <w:right w:val="single" w:sz="4" w:space="0" w:color="auto"/>
            </w:tcBorders>
          </w:tcPr>
          <w:p w:rsidR="00072FE7" w:rsidRPr="001D358D" w:rsidRDefault="006164D3" w:rsidP="00E91D60">
            <w:pPr>
              <w:rPr>
                <w:rFonts w:cs="Arial"/>
                <w:sz w:val="28"/>
                <w:szCs w:val="28"/>
              </w:rPr>
            </w:pPr>
            <w:r>
              <w:rPr>
                <w:rFonts w:cs="Arial"/>
                <w:sz w:val="28"/>
                <w:szCs w:val="28"/>
              </w:rPr>
              <w:t>x</w:t>
            </w:r>
          </w:p>
        </w:tc>
        <w:tc>
          <w:tcPr>
            <w:tcW w:w="709" w:type="dxa"/>
            <w:tcBorders>
              <w:left w:val="single" w:sz="4" w:space="0" w:color="auto"/>
              <w:right w:val="single" w:sz="4" w:space="0" w:color="auto"/>
            </w:tcBorders>
          </w:tcPr>
          <w:p w:rsidR="00072FE7" w:rsidRPr="001D358D" w:rsidRDefault="00072FE7" w:rsidP="00E91D60">
            <w:pPr>
              <w:rPr>
                <w:rFonts w:cs="Arial"/>
                <w:sz w:val="28"/>
                <w:szCs w:val="28"/>
              </w:rPr>
            </w:pPr>
          </w:p>
        </w:tc>
        <w:tc>
          <w:tcPr>
            <w:tcW w:w="6095" w:type="dxa"/>
            <w:vMerge/>
            <w:tcBorders>
              <w:left w:val="single" w:sz="4" w:space="0" w:color="auto"/>
              <w:right w:val="single" w:sz="4" w:space="0" w:color="auto"/>
            </w:tcBorders>
          </w:tcPr>
          <w:p w:rsidR="00072FE7" w:rsidRPr="001D358D" w:rsidRDefault="00072FE7" w:rsidP="00E91D60">
            <w:pPr>
              <w:rPr>
                <w:rFonts w:cs="Arial"/>
                <w:sz w:val="28"/>
                <w:szCs w:val="28"/>
              </w:rPr>
            </w:pPr>
          </w:p>
        </w:tc>
      </w:tr>
      <w:tr w:rsidR="00072FE7" w:rsidRPr="001D358D" w:rsidTr="00072FE7">
        <w:tc>
          <w:tcPr>
            <w:tcW w:w="2235" w:type="dxa"/>
          </w:tcPr>
          <w:p w:rsidR="00072FE7" w:rsidRPr="001D358D" w:rsidRDefault="00072FE7" w:rsidP="00E91D60">
            <w:pPr>
              <w:rPr>
                <w:rFonts w:cs="Arial"/>
                <w:sz w:val="28"/>
                <w:szCs w:val="28"/>
              </w:rPr>
            </w:pPr>
          </w:p>
        </w:tc>
        <w:tc>
          <w:tcPr>
            <w:tcW w:w="425" w:type="dxa"/>
            <w:tcBorders>
              <w:top w:val="single" w:sz="4" w:space="0" w:color="auto"/>
            </w:tcBorders>
          </w:tcPr>
          <w:p w:rsidR="00072FE7" w:rsidRPr="001D358D" w:rsidRDefault="00072FE7" w:rsidP="00E91D60">
            <w:pPr>
              <w:rPr>
                <w:rFonts w:cs="Arial"/>
                <w:sz w:val="28"/>
                <w:szCs w:val="28"/>
              </w:rPr>
            </w:pPr>
          </w:p>
        </w:tc>
        <w:tc>
          <w:tcPr>
            <w:tcW w:w="709" w:type="dxa"/>
            <w:tcBorders>
              <w:left w:val="nil"/>
              <w:right w:val="single" w:sz="4" w:space="0" w:color="auto"/>
            </w:tcBorders>
          </w:tcPr>
          <w:p w:rsidR="00072FE7" w:rsidRPr="001D358D" w:rsidRDefault="00072FE7" w:rsidP="00E91D60">
            <w:pPr>
              <w:rPr>
                <w:rFonts w:cs="Arial"/>
                <w:sz w:val="28"/>
                <w:szCs w:val="28"/>
              </w:rPr>
            </w:pPr>
          </w:p>
        </w:tc>
        <w:tc>
          <w:tcPr>
            <w:tcW w:w="6095" w:type="dxa"/>
            <w:vMerge/>
            <w:tcBorders>
              <w:left w:val="single" w:sz="4" w:space="0" w:color="auto"/>
              <w:bottom w:val="single" w:sz="4" w:space="0" w:color="auto"/>
              <w:right w:val="single" w:sz="4" w:space="0" w:color="auto"/>
            </w:tcBorders>
          </w:tcPr>
          <w:p w:rsidR="00072FE7" w:rsidRPr="001D358D" w:rsidRDefault="00072FE7" w:rsidP="00E91D60">
            <w:pPr>
              <w:rPr>
                <w:rFonts w:cs="Arial"/>
                <w:sz w:val="28"/>
                <w:szCs w:val="28"/>
              </w:rPr>
            </w:pPr>
          </w:p>
        </w:tc>
      </w:tr>
    </w:tbl>
    <w:p w:rsidR="00991804" w:rsidRDefault="00991804" w:rsidP="00E91D60">
      <w:pPr>
        <w:rPr>
          <w:rFonts w:cs="Arial"/>
          <w:sz w:val="28"/>
          <w:szCs w:val="28"/>
        </w:rPr>
      </w:pPr>
    </w:p>
    <w:p w:rsidR="00E91D60" w:rsidRDefault="00E91D60" w:rsidP="00E91D60">
      <w:pPr>
        <w:rPr>
          <w:rFonts w:cs="Arial"/>
          <w:b/>
          <w:sz w:val="28"/>
          <w:szCs w:val="28"/>
        </w:rPr>
      </w:pPr>
    </w:p>
    <w:p w:rsidR="00E91D60" w:rsidRDefault="0045231C" w:rsidP="00E91D60">
      <w:pPr>
        <w:rPr>
          <w:rFonts w:cs="Arial"/>
          <w:b/>
          <w:sz w:val="28"/>
          <w:szCs w:val="28"/>
        </w:rPr>
      </w:pPr>
      <w:proofErr w:type="gramStart"/>
      <w:r>
        <w:rPr>
          <w:rFonts w:cs="Arial"/>
          <w:b/>
          <w:sz w:val="28"/>
          <w:szCs w:val="28"/>
        </w:rPr>
        <w:t xml:space="preserve">1.3  </w:t>
      </w:r>
      <w:r w:rsidR="00E91D60" w:rsidRPr="00CC0740">
        <w:rPr>
          <w:rFonts w:cs="Arial"/>
          <w:b/>
          <w:sz w:val="28"/>
          <w:szCs w:val="28"/>
        </w:rPr>
        <w:t>Main</w:t>
      </w:r>
      <w:proofErr w:type="gramEnd"/>
      <w:r w:rsidR="00E91D60" w:rsidRPr="00CC0740">
        <w:rPr>
          <w:rFonts w:cs="Arial"/>
          <w:b/>
          <w:sz w:val="28"/>
          <w:szCs w:val="28"/>
        </w:rPr>
        <w:t xml:space="preserve"> stakeholders affected</w:t>
      </w:r>
    </w:p>
    <w:p w:rsidR="00E91D60" w:rsidRDefault="00E91D60" w:rsidP="00E91D60">
      <w:pPr>
        <w:rPr>
          <w:rFonts w:cs="Arial"/>
          <w:b/>
          <w:sz w:val="28"/>
          <w:szCs w:val="28"/>
        </w:rPr>
      </w:pPr>
    </w:p>
    <w:p w:rsidR="0045231C" w:rsidRDefault="00E91D60" w:rsidP="00E91D60">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p>
    <w:p w:rsidR="0045231C" w:rsidRDefault="0045231C" w:rsidP="00E91D60">
      <w:pPr>
        <w:rPr>
          <w:rFonts w:cs="Arial"/>
          <w:sz w:val="28"/>
          <w:szCs w:val="28"/>
        </w:rPr>
      </w:pPr>
    </w:p>
    <w:tbl>
      <w:tblPr>
        <w:tblW w:w="0" w:type="auto"/>
        <w:tblLook w:val="04A0"/>
      </w:tblPr>
      <w:tblGrid>
        <w:gridCol w:w="5211"/>
        <w:gridCol w:w="426"/>
        <w:gridCol w:w="4517"/>
      </w:tblGrid>
      <w:tr w:rsidR="00E144F4" w:rsidRPr="001D358D" w:rsidTr="001D358D">
        <w:tc>
          <w:tcPr>
            <w:tcW w:w="5211" w:type="dxa"/>
            <w:tcBorders>
              <w:right w:val="single" w:sz="4" w:space="0" w:color="auto"/>
            </w:tcBorders>
          </w:tcPr>
          <w:p w:rsidR="00E32997" w:rsidRPr="001D358D" w:rsidRDefault="00E32997" w:rsidP="0045231C">
            <w:pPr>
              <w:rPr>
                <w:rFonts w:cs="Arial"/>
                <w:sz w:val="28"/>
                <w:szCs w:val="28"/>
              </w:rPr>
            </w:pPr>
            <w:r w:rsidRPr="001D358D">
              <w:rPr>
                <w:rFonts w:cs="Arial"/>
                <w:sz w:val="28"/>
                <w:szCs w:val="28"/>
              </w:rPr>
              <w:t xml:space="preserve">    Staff</w:t>
            </w:r>
          </w:p>
        </w:tc>
        <w:tc>
          <w:tcPr>
            <w:tcW w:w="426" w:type="dxa"/>
            <w:tcBorders>
              <w:top w:val="single" w:sz="4" w:space="0" w:color="auto"/>
              <w:left w:val="single" w:sz="4" w:space="0" w:color="auto"/>
              <w:bottom w:val="single" w:sz="4" w:space="0" w:color="auto"/>
              <w:right w:val="single" w:sz="4" w:space="0" w:color="auto"/>
            </w:tcBorders>
          </w:tcPr>
          <w:p w:rsidR="00E32997" w:rsidRPr="001D358D" w:rsidRDefault="006164D3" w:rsidP="00E91D60">
            <w:pPr>
              <w:rPr>
                <w:rFonts w:cs="Arial"/>
                <w:sz w:val="28"/>
                <w:szCs w:val="28"/>
              </w:rPr>
            </w:pPr>
            <w:r>
              <w:rPr>
                <w:rFonts w:cs="Arial"/>
                <w:sz w:val="28"/>
                <w:szCs w:val="28"/>
              </w:rPr>
              <w:t>x</w:t>
            </w:r>
          </w:p>
        </w:tc>
        <w:tc>
          <w:tcPr>
            <w:tcW w:w="4517" w:type="dxa"/>
            <w:tcBorders>
              <w:left w:val="single" w:sz="4" w:space="0" w:color="auto"/>
            </w:tcBorders>
          </w:tcPr>
          <w:p w:rsidR="00E32997" w:rsidRPr="001D358D" w:rsidRDefault="00E32997" w:rsidP="00E91D60">
            <w:pPr>
              <w:rPr>
                <w:rFonts w:cs="Arial"/>
                <w:sz w:val="28"/>
                <w:szCs w:val="28"/>
              </w:rPr>
            </w:pPr>
          </w:p>
        </w:tc>
      </w:tr>
      <w:tr w:rsidR="00E144F4" w:rsidRPr="001D358D" w:rsidTr="001D358D">
        <w:tc>
          <w:tcPr>
            <w:tcW w:w="5211" w:type="dxa"/>
          </w:tcPr>
          <w:p w:rsidR="00E32997" w:rsidRPr="001D358D" w:rsidRDefault="00E32997" w:rsidP="00E91D60">
            <w:pPr>
              <w:rPr>
                <w:rFonts w:cs="Arial"/>
                <w:sz w:val="28"/>
                <w:szCs w:val="28"/>
              </w:rPr>
            </w:pPr>
          </w:p>
        </w:tc>
        <w:tc>
          <w:tcPr>
            <w:tcW w:w="426" w:type="dxa"/>
            <w:tcBorders>
              <w:top w:val="single" w:sz="4" w:space="0" w:color="auto"/>
              <w:bottom w:val="single" w:sz="4" w:space="0" w:color="auto"/>
            </w:tcBorders>
          </w:tcPr>
          <w:p w:rsidR="00E32997" w:rsidRPr="001D358D" w:rsidRDefault="00E32997" w:rsidP="00E91D60">
            <w:pPr>
              <w:rPr>
                <w:rFonts w:cs="Arial"/>
                <w:sz w:val="28"/>
                <w:szCs w:val="28"/>
              </w:rPr>
            </w:pPr>
          </w:p>
        </w:tc>
        <w:tc>
          <w:tcPr>
            <w:tcW w:w="4517" w:type="dxa"/>
          </w:tcPr>
          <w:p w:rsidR="00E32997" w:rsidRPr="001D358D" w:rsidRDefault="00E32997" w:rsidP="00E91D60">
            <w:pPr>
              <w:rPr>
                <w:rFonts w:cs="Arial"/>
                <w:sz w:val="28"/>
                <w:szCs w:val="28"/>
              </w:rPr>
            </w:pPr>
          </w:p>
        </w:tc>
      </w:tr>
      <w:tr w:rsidR="00E144F4" w:rsidRPr="001D358D" w:rsidTr="001D358D">
        <w:tc>
          <w:tcPr>
            <w:tcW w:w="5211" w:type="dxa"/>
            <w:tcBorders>
              <w:right w:val="single" w:sz="4" w:space="0" w:color="auto"/>
            </w:tcBorders>
          </w:tcPr>
          <w:p w:rsidR="00E32997" w:rsidRPr="001D358D" w:rsidRDefault="00E32997" w:rsidP="00E91D60">
            <w:pPr>
              <w:rPr>
                <w:rFonts w:cs="Arial"/>
                <w:sz w:val="28"/>
                <w:szCs w:val="28"/>
              </w:rPr>
            </w:pPr>
            <w:r w:rsidRPr="001D358D">
              <w:rPr>
                <w:rFonts w:cs="Arial"/>
                <w:sz w:val="28"/>
                <w:szCs w:val="28"/>
              </w:rPr>
              <w:t xml:space="preserve">    Service users</w:t>
            </w:r>
          </w:p>
        </w:tc>
        <w:tc>
          <w:tcPr>
            <w:tcW w:w="426" w:type="dxa"/>
            <w:tcBorders>
              <w:top w:val="single" w:sz="4" w:space="0" w:color="auto"/>
              <w:left w:val="single" w:sz="4" w:space="0" w:color="auto"/>
              <w:bottom w:val="single" w:sz="4" w:space="0" w:color="auto"/>
              <w:right w:val="single" w:sz="4" w:space="0" w:color="auto"/>
            </w:tcBorders>
          </w:tcPr>
          <w:p w:rsidR="00E32997" w:rsidRPr="001D358D" w:rsidRDefault="006164D3" w:rsidP="00E91D60">
            <w:pPr>
              <w:rPr>
                <w:rFonts w:cs="Arial"/>
                <w:sz w:val="28"/>
                <w:szCs w:val="28"/>
              </w:rPr>
            </w:pPr>
            <w:r>
              <w:rPr>
                <w:rFonts w:cs="Arial"/>
                <w:sz w:val="28"/>
                <w:szCs w:val="28"/>
              </w:rPr>
              <w:t>x</w:t>
            </w:r>
          </w:p>
        </w:tc>
        <w:tc>
          <w:tcPr>
            <w:tcW w:w="4517" w:type="dxa"/>
            <w:tcBorders>
              <w:left w:val="single" w:sz="4" w:space="0" w:color="auto"/>
            </w:tcBorders>
          </w:tcPr>
          <w:p w:rsidR="00E32997" w:rsidRPr="001D358D" w:rsidRDefault="00E32997" w:rsidP="00E91D60">
            <w:pPr>
              <w:rPr>
                <w:rFonts w:cs="Arial"/>
                <w:sz w:val="28"/>
                <w:szCs w:val="28"/>
              </w:rPr>
            </w:pPr>
          </w:p>
        </w:tc>
      </w:tr>
      <w:tr w:rsidR="00E144F4" w:rsidRPr="001D358D" w:rsidTr="001D358D">
        <w:tc>
          <w:tcPr>
            <w:tcW w:w="5211" w:type="dxa"/>
          </w:tcPr>
          <w:p w:rsidR="00E32997" w:rsidRPr="001D358D" w:rsidRDefault="00E32997" w:rsidP="00E91D60">
            <w:pPr>
              <w:rPr>
                <w:rFonts w:cs="Arial"/>
                <w:sz w:val="28"/>
                <w:szCs w:val="28"/>
              </w:rPr>
            </w:pPr>
          </w:p>
        </w:tc>
        <w:tc>
          <w:tcPr>
            <w:tcW w:w="426" w:type="dxa"/>
            <w:tcBorders>
              <w:top w:val="single" w:sz="4" w:space="0" w:color="auto"/>
              <w:bottom w:val="single" w:sz="4" w:space="0" w:color="auto"/>
            </w:tcBorders>
          </w:tcPr>
          <w:p w:rsidR="00E32997" w:rsidRPr="001D358D" w:rsidRDefault="00E32997" w:rsidP="00E91D60">
            <w:pPr>
              <w:rPr>
                <w:rFonts w:cs="Arial"/>
                <w:sz w:val="28"/>
                <w:szCs w:val="28"/>
              </w:rPr>
            </w:pPr>
          </w:p>
        </w:tc>
        <w:tc>
          <w:tcPr>
            <w:tcW w:w="4517" w:type="dxa"/>
          </w:tcPr>
          <w:p w:rsidR="00E32997" w:rsidRPr="001D358D" w:rsidRDefault="00E32997" w:rsidP="00E91D60">
            <w:pPr>
              <w:rPr>
                <w:rFonts w:cs="Arial"/>
                <w:sz w:val="28"/>
                <w:szCs w:val="28"/>
              </w:rPr>
            </w:pPr>
          </w:p>
        </w:tc>
      </w:tr>
      <w:tr w:rsidR="00E144F4" w:rsidRPr="001D358D" w:rsidTr="001D358D">
        <w:tc>
          <w:tcPr>
            <w:tcW w:w="5211" w:type="dxa"/>
            <w:tcBorders>
              <w:right w:val="single" w:sz="4" w:space="0" w:color="auto"/>
            </w:tcBorders>
          </w:tcPr>
          <w:p w:rsidR="00E32997" w:rsidRPr="001D358D" w:rsidRDefault="00E32997" w:rsidP="00E91D60">
            <w:pPr>
              <w:rPr>
                <w:rFonts w:cs="Arial"/>
                <w:sz w:val="28"/>
                <w:szCs w:val="28"/>
              </w:rPr>
            </w:pPr>
            <w:r w:rsidRPr="001D358D">
              <w:rPr>
                <w:rFonts w:cs="Arial"/>
                <w:sz w:val="28"/>
                <w:szCs w:val="28"/>
              </w:rPr>
              <w:t xml:space="preserve">    Other public sector organisations</w:t>
            </w:r>
          </w:p>
        </w:tc>
        <w:tc>
          <w:tcPr>
            <w:tcW w:w="426" w:type="dxa"/>
            <w:tcBorders>
              <w:top w:val="single" w:sz="4" w:space="0" w:color="auto"/>
              <w:left w:val="single" w:sz="4" w:space="0" w:color="auto"/>
              <w:bottom w:val="single" w:sz="4" w:space="0" w:color="auto"/>
              <w:right w:val="single" w:sz="4" w:space="0" w:color="auto"/>
            </w:tcBorders>
          </w:tcPr>
          <w:p w:rsidR="00E32997" w:rsidRPr="001D358D" w:rsidRDefault="006164D3" w:rsidP="00E91D60">
            <w:pPr>
              <w:rPr>
                <w:rFonts w:cs="Arial"/>
                <w:sz w:val="28"/>
                <w:szCs w:val="28"/>
              </w:rPr>
            </w:pPr>
            <w:r>
              <w:rPr>
                <w:rFonts w:cs="Arial"/>
                <w:sz w:val="28"/>
                <w:szCs w:val="28"/>
              </w:rPr>
              <w:t>x</w:t>
            </w:r>
          </w:p>
        </w:tc>
        <w:tc>
          <w:tcPr>
            <w:tcW w:w="4517" w:type="dxa"/>
            <w:tcBorders>
              <w:left w:val="single" w:sz="4" w:space="0" w:color="auto"/>
            </w:tcBorders>
          </w:tcPr>
          <w:p w:rsidR="00E32997" w:rsidRPr="001D358D" w:rsidRDefault="00E32997" w:rsidP="00E91D60">
            <w:pPr>
              <w:rPr>
                <w:rFonts w:cs="Arial"/>
                <w:sz w:val="28"/>
                <w:szCs w:val="28"/>
              </w:rPr>
            </w:pPr>
          </w:p>
        </w:tc>
      </w:tr>
      <w:tr w:rsidR="00E144F4" w:rsidRPr="001D358D" w:rsidTr="001D358D">
        <w:tc>
          <w:tcPr>
            <w:tcW w:w="5211" w:type="dxa"/>
          </w:tcPr>
          <w:p w:rsidR="00E32997" w:rsidRPr="001D358D" w:rsidRDefault="00E32997" w:rsidP="00E91D60">
            <w:pPr>
              <w:rPr>
                <w:rFonts w:cs="Arial"/>
                <w:sz w:val="28"/>
                <w:szCs w:val="28"/>
              </w:rPr>
            </w:pPr>
          </w:p>
        </w:tc>
        <w:tc>
          <w:tcPr>
            <w:tcW w:w="426" w:type="dxa"/>
            <w:tcBorders>
              <w:top w:val="single" w:sz="4" w:space="0" w:color="auto"/>
              <w:bottom w:val="single" w:sz="4" w:space="0" w:color="auto"/>
            </w:tcBorders>
          </w:tcPr>
          <w:p w:rsidR="00E32997" w:rsidRPr="001D358D" w:rsidRDefault="00E32997" w:rsidP="00E91D60">
            <w:pPr>
              <w:rPr>
                <w:rFonts w:cs="Arial"/>
                <w:sz w:val="28"/>
                <w:szCs w:val="28"/>
              </w:rPr>
            </w:pPr>
          </w:p>
        </w:tc>
        <w:tc>
          <w:tcPr>
            <w:tcW w:w="4517" w:type="dxa"/>
          </w:tcPr>
          <w:p w:rsidR="00E32997" w:rsidRPr="001D358D" w:rsidRDefault="00E32997" w:rsidP="00E91D60">
            <w:pPr>
              <w:rPr>
                <w:rFonts w:cs="Arial"/>
                <w:sz w:val="28"/>
                <w:szCs w:val="28"/>
              </w:rPr>
            </w:pPr>
          </w:p>
        </w:tc>
      </w:tr>
      <w:tr w:rsidR="00E144F4" w:rsidRPr="001D358D" w:rsidTr="001D358D">
        <w:tc>
          <w:tcPr>
            <w:tcW w:w="5211" w:type="dxa"/>
            <w:tcBorders>
              <w:right w:val="single" w:sz="4" w:space="0" w:color="auto"/>
            </w:tcBorders>
          </w:tcPr>
          <w:p w:rsidR="00E32997" w:rsidRPr="001D358D" w:rsidRDefault="00E32997" w:rsidP="00E91D60">
            <w:pPr>
              <w:rPr>
                <w:rFonts w:cs="Arial"/>
                <w:sz w:val="28"/>
                <w:szCs w:val="28"/>
              </w:rPr>
            </w:pPr>
            <w:r w:rsidRPr="001D358D">
              <w:rPr>
                <w:rFonts w:cs="Arial"/>
                <w:sz w:val="28"/>
                <w:szCs w:val="28"/>
              </w:rPr>
              <w:t xml:space="preserve">    Voluntary/community/trade unions</w:t>
            </w:r>
          </w:p>
        </w:tc>
        <w:tc>
          <w:tcPr>
            <w:tcW w:w="426" w:type="dxa"/>
            <w:tcBorders>
              <w:top w:val="single" w:sz="4" w:space="0" w:color="auto"/>
              <w:left w:val="single" w:sz="4" w:space="0" w:color="auto"/>
              <w:bottom w:val="single" w:sz="4" w:space="0" w:color="auto"/>
              <w:right w:val="single" w:sz="4" w:space="0" w:color="auto"/>
            </w:tcBorders>
          </w:tcPr>
          <w:p w:rsidR="00E32997" w:rsidRPr="001D358D" w:rsidRDefault="006164D3" w:rsidP="00E91D60">
            <w:pPr>
              <w:rPr>
                <w:rFonts w:cs="Arial"/>
                <w:sz w:val="28"/>
                <w:szCs w:val="28"/>
              </w:rPr>
            </w:pPr>
            <w:r>
              <w:rPr>
                <w:rFonts w:cs="Arial"/>
                <w:sz w:val="28"/>
                <w:szCs w:val="28"/>
              </w:rPr>
              <w:t>x</w:t>
            </w:r>
          </w:p>
        </w:tc>
        <w:tc>
          <w:tcPr>
            <w:tcW w:w="4517" w:type="dxa"/>
            <w:tcBorders>
              <w:left w:val="single" w:sz="4" w:space="0" w:color="auto"/>
            </w:tcBorders>
          </w:tcPr>
          <w:p w:rsidR="00E32997" w:rsidRPr="001D358D" w:rsidRDefault="00E32997" w:rsidP="00E91D60">
            <w:pPr>
              <w:rPr>
                <w:rFonts w:cs="Arial"/>
                <w:sz w:val="28"/>
                <w:szCs w:val="28"/>
              </w:rPr>
            </w:pPr>
          </w:p>
        </w:tc>
      </w:tr>
      <w:tr w:rsidR="00E144F4" w:rsidRPr="001D358D" w:rsidTr="001D358D">
        <w:tc>
          <w:tcPr>
            <w:tcW w:w="5211" w:type="dxa"/>
          </w:tcPr>
          <w:p w:rsidR="00E32997" w:rsidRPr="001D358D" w:rsidRDefault="00E32997" w:rsidP="00E91D60">
            <w:pPr>
              <w:rPr>
                <w:rFonts w:cs="Arial"/>
                <w:sz w:val="28"/>
                <w:szCs w:val="28"/>
              </w:rPr>
            </w:pPr>
          </w:p>
        </w:tc>
        <w:tc>
          <w:tcPr>
            <w:tcW w:w="426" w:type="dxa"/>
            <w:tcBorders>
              <w:top w:val="single" w:sz="4" w:space="0" w:color="auto"/>
              <w:bottom w:val="single" w:sz="4" w:space="0" w:color="auto"/>
            </w:tcBorders>
          </w:tcPr>
          <w:p w:rsidR="00E32997" w:rsidRPr="001D358D" w:rsidRDefault="00E32997" w:rsidP="00E91D60">
            <w:pPr>
              <w:rPr>
                <w:rFonts w:cs="Arial"/>
                <w:sz w:val="28"/>
                <w:szCs w:val="28"/>
              </w:rPr>
            </w:pPr>
          </w:p>
        </w:tc>
        <w:tc>
          <w:tcPr>
            <w:tcW w:w="4517" w:type="dxa"/>
            <w:tcBorders>
              <w:bottom w:val="single" w:sz="4" w:space="0" w:color="auto"/>
            </w:tcBorders>
          </w:tcPr>
          <w:p w:rsidR="00E32997" w:rsidRPr="001D358D" w:rsidRDefault="00E32997" w:rsidP="00E91D60">
            <w:pPr>
              <w:rPr>
                <w:rFonts w:cs="Arial"/>
                <w:sz w:val="28"/>
                <w:szCs w:val="28"/>
              </w:rPr>
            </w:pPr>
          </w:p>
        </w:tc>
      </w:tr>
      <w:tr w:rsidR="00E144F4" w:rsidRPr="001D358D" w:rsidTr="001D358D">
        <w:tc>
          <w:tcPr>
            <w:tcW w:w="5211" w:type="dxa"/>
            <w:tcBorders>
              <w:right w:val="single" w:sz="4" w:space="0" w:color="auto"/>
            </w:tcBorders>
          </w:tcPr>
          <w:p w:rsidR="00E32997" w:rsidRPr="001D358D" w:rsidRDefault="00E32997" w:rsidP="00E91D60">
            <w:pPr>
              <w:rPr>
                <w:rFonts w:cs="Arial"/>
                <w:sz w:val="28"/>
                <w:szCs w:val="28"/>
              </w:rPr>
            </w:pPr>
            <w:r w:rsidRPr="001D358D">
              <w:rPr>
                <w:rFonts w:cs="Arial"/>
                <w:sz w:val="28"/>
                <w:szCs w:val="28"/>
              </w:rPr>
              <w:t xml:space="preserve">    Other, please specify</w:t>
            </w:r>
          </w:p>
        </w:tc>
        <w:tc>
          <w:tcPr>
            <w:tcW w:w="4943" w:type="dxa"/>
            <w:gridSpan w:val="2"/>
            <w:tcBorders>
              <w:top w:val="single" w:sz="4" w:space="0" w:color="auto"/>
              <w:left w:val="single" w:sz="4" w:space="0" w:color="auto"/>
              <w:bottom w:val="single" w:sz="4" w:space="0" w:color="auto"/>
              <w:right w:val="single" w:sz="4" w:space="0" w:color="auto"/>
            </w:tcBorders>
          </w:tcPr>
          <w:p w:rsidR="00E32997" w:rsidRPr="001D358D" w:rsidRDefault="006164D3" w:rsidP="00E91D60">
            <w:pPr>
              <w:rPr>
                <w:rFonts w:cs="Arial"/>
                <w:sz w:val="28"/>
                <w:szCs w:val="28"/>
              </w:rPr>
            </w:pPr>
            <w:r>
              <w:rPr>
                <w:rFonts w:cs="Arial"/>
                <w:sz w:val="28"/>
                <w:szCs w:val="28"/>
              </w:rPr>
              <w:t xml:space="preserve">Social Enterprise </w:t>
            </w:r>
            <w:r w:rsidR="00F31E42">
              <w:rPr>
                <w:rFonts w:cs="Arial"/>
                <w:sz w:val="28"/>
                <w:szCs w:val="28"/>
              </w:rPr>
              <w:t>organisations</w:t>
            </w:r>
          </w:p>
        </w:tc>
      </w:tr>
    </w:tbl>
    <w:p w:rsidR="0045231C" w:rsidRDefault="0045231C" w:rsidP="00E91D60">
      <w:pPr>
        <w:rPr>
          <w:rFonts w:cs="Arial"/>
          <w:sz w:val="28"/>
          <w:szCs w:val="28"/>
        </w:rPr>
      </w:pPr>
    </w:p>
    <w:p w:rsidR="00E91D60" w:rsidRPr="00CC0740" w:rsidRDefault="00E91D60" w:rsidP="00E91D60">
      <w:pPr>
        <w:spacing w:before="120"/>
        <w:ind w:left="301"/>
        <w:rPr>
          <w:rFonts w:cs="Arial"/>
          <w:sz w:val="28"/>
          <w:szCs w:val="28"/>
        </w:rPr>
      </w:pPr>
    </w:p>
    <w:p w:rsidR="00E91D60" w:rsidRDefault="00E32997" w:rsidP="00E91D60">
      <w:pPr>
        <w:pStyle w:val="Heading5"/>
        <w:rPr>
          <w:rFonts w:ascii="Arial Bold" w:hAnsi="Arial Bold" w:cs="Arial"/>
          <w:bCs/>
          <w:sz w:val="28"/>
          <w:szCs w:val="28"/>
          <w:u w:val="none"/>
        </w:rPr>
      </w:pPr>
      <w:proofErr w:type="gramStart"/>
      <w:r>
        <w:rPr>
          <w:rFonts w:ascii="Arial Bold" w:hAnsi="Arial Bold" w:cs="Arial"/>
          <w:bCs/>
          <w:sz w:val="28"/>
          <w:szCs w:val="28"/>
          <w:u w:val="none"/>
        </w:rPr>
        <w:t xml:space="preserve">1.4  </w:t>
      </w:r>
      <w:proofErr w:type="gramEnd"/>
      <w:r w:rsidR="00B33DFA" w:rsidRPr="00E91D60">
        <w:rPr>
          <w:rFonts w:ascii="Arial Bold" w:hAnsi="Arial Bold" w:cs="Arial"/>
          <w:bCs/>
          <w:sz w:val="28"/>
          <w:szCs w:val="28"/>
        </w:rPr>
        <w:fldChar w:fldCharType="begin"/>
      </w:r>
      <w:r w:rsidR="00E91D60" w:rsidRPr="00E91D60">
        <w:rPr>
          <w:rFonts w:ascii="Arial Bold" w:hAnsi="Arial Bold" w:cs="Arial"/>
          <w:bCs/>
          <w:sz w:val="28"/>
          <w:szCs w:val="28"/>
        </w:rPr>
        <w:instrText xml:space="preserve"> HYPERLINK  \l "Onefour" </w:instrText>
      </w:r>
      <w:r w:rsidR="00B33DFA" w:rsidRPr="00E91D60">
        <w:rPr>
          <w:rFonts w:ascii="Arial Bold" w:hAnsi="Arial Bold" w:cs="Arial"/>
          <w:bCs/>
          <w:sz w:val="28"/>
          <w:szCs w:val="28"/>
        </w:rPr>
        <w:fldChar w:fldCharType="separate"/>
      </w:r>
      <w:r w:rsidR="00E91D60" w:rsidRPr="00E91D60">
        <w:rPr>
          <w:rStyle w:val="Hyperlink"/>
          <w:rFonts w:ascii="Arial Bold" w:hAnsi="Arial Bold" w:cs="Arial"/>
          <w:bCs/>
          <w:color w:val="auto"/>
          <w:sz w:val="28"/>
          <w:szCs w:val="28"/>
          <w:u w:val="none"/>
        </w:rPr>
        <w:t>Other policies with a bearing on this policy</w:t>
      </w:r>
      <w:r w:rsidR="00B33DFA" w:rsidRPr="00E91D60">
        <w:rPr>
          <w:rFonts w:ascii="Arial Bold" w:hAnsi="Arial Bold" w:cs="Arial"/>
          <w:bCs/>
          <w:sz w:val="28"/>
          <w:szCs w:val="28"/>
        </w:rPr>
        <w:fldChar w:fldCharType="end"/>
      </w:r>
      <w:r w:rsidR="00E2049E">
        <w:rPr>
          <w:rFonts w:ascii="Arial Bold" w:hAnsi="Arial Bold" w:cs="Arial"/>
          <w:bCs/>
          <w:sz w:val="28"/>
          <w:szCs w:val="28"/>
          <w:u w:val="none"/>
        </w:rPr>
        <w:t xml:space="preserve"> / decision</w:t>
      </w:r>
      <w:r w:rsidR="00BC6A03">
        <w:rPr>
          <w:rFonts w:ascii="Arial Bold" w:hAnsi="Arial Bold" w:cs="Arial"/>
          <w:bCs/>
          <w:sz w:val="28"/>
          <w:szCs w:val="28"/>
          <w:u w:val="none"/>
        </w:rPr>
        <w:t>.  If any:</w:t>
      </w:r>
    </w:p>
    <w:p w:rsidR="00072FE7" w:rsidRDefault="00072FE7" w:rsidP="00072F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943"/>
      </w:tblGrid>
      <w:tr w:rsidR="00072FE7" w:rsidTr="000C5B21">
        <w:tc>
          <w:tcPr>
            <w:tcW w:w="5211" w:type="dxa"/>
          </w:tcPr>
          <w:p w:rsidR="00072FE7" w:rsidRDefault="00072FE7" w:rsidP="00072FE7">
            <w:r w:rsidRPr="000C5B21">
              <w:rPr>
                <w:rFonts w:cs="Arial"/>
                <w:bCs/>
                <w:sz w:val="28"/>
                <w:szCs w:val="28"/>
              </w:rPr>
              <w:t>Policy</w:t>
            </w:r>
          </w:p>
        </w:tc>
        <w:tc>
          <w:tcPr>
            <w:tcW w:w="4943" w:type="dxa"/>
          </w:tcPr>
          <w:p w:rsidR="00072FE7" w:rsidRDefault="00072FE7" w:rsidP="00072FE7">
            <w:r w:rsidRPr="000C5B21">
              <w:rPr>
                <w:rFonts w:cs="Arial"/>
                <w:bCs/>
                <w:sz w:val="28"/>
                <w:szCs w:val="28"/>
              </w:rPr>
              <w:t>Owner(s) of the policy</w:t>
            </w:r>
          </w:p>
        </w:tc>
      </w:tr>
      <w:tr w:rsidR="00072FE7" w:rsidTr="000C5B21">
        <w:tc>
          <w:tcPr>
            <w:tcW w:w="5211" w:type="dxa"/>
          </w:tcPr>
          <w:p w:rsidR="00072FE7" w:rsidRDefault="00072FE7" w:rsidP="00072FE7">
            <w:pPr>
              <w:rPr>
                <w:rFonts w:cs="Arial"/>
                <w:bCs/>
                <w:sz w:val="28"/>
                <w:szCs w:val="28"/>
              </w:rPr>
            </w:pPr>
          </w:p>
          <w:p w:rsidR="00786009" w:rsidRPr="000C5B21" w:rsidRDefault="00786009" w:rsidP="00072FE7">
            <w:pPr>
              <w:rPr>
                <w:rFonts w:cs="Arial"/>
                <w:bCs/>
                <w:sz w:val="28"/>
                <w:szCs w:val="28"/>
              </w:rPr>
            </w:pPr>
            <w:r>
              <w:rPr>
                <w:rFonts w:cs="Arial"/>
                <w:bCs/>
                <w:sz w:val="28"/>
                <w:szCs w:val="28"/>
              </w:rPr>
              <w:t>The current core grant funding policy</w:t>
            </w:r>
          </w:p>
          <w:p w:rsidR="00072FE7" w:rsidRPr="000C5B21" w:rsidRDefault="00072FE7" w:rsidP="00072FE7">
            <w:pPr>
              <w:rPr>
                <w:rFonts w:cs="Arial"/>
                <w:bCs/>
                <w:sz w:val="28"/>
                <w:szCs w:val="28"/>
              </w:rPr>
            </w:pPr>
          </w:p>
          <w:p w:rsidR="00072FE7" w:rsidRPr="000C5B21" w:rsidRDefault="00072FE7" w:rsidP="00072FE7">
            <w:pPr>
              <w:rPr>
                <w:rFonts w:cs="Arial"/>
                <w:bCs/>
                <w:sz w:val="28"/>
                <w:szCs w:val="28"/>
              </w:rPr>
            </w:pPr>
          </w:p>
          <w:p w:rsidR="00072FE7" w:rsidRPr="000C5B21" w:rsidRDefault="00072FE7" w:rsidP="00072FE7">
            <w:pPr>
              <w:rPr>
                <w:rFonts w:cs="Arial"/>
                <w:bCs/>
                <w:sz w:val="28"/>
                <w:szCs w:val="28"/>
              </w:rPr>
            </w:pPr>
          </w:p>
          <w:p w:rsidR="00072FE7" w:rsidRPr="000C5B21" w:rsidRDefault="00072FE7" w:rsidP="00072FE7">
            <w:pPr>
              <w:rPr>
                <w:rFonts w:cs="Arial"/>
                <w:bCs/>
                <w:sz w:val="28"/>
                <w:szCs w:val="28"/>
              </w:rPr>
            </w:pPr>
          </w:p>
          <w:p w:rsidR="00072FE7" w:rsidRPr="000C5B21" w:rsidRDefault="00072FE7" w:rsidP="00072FE7">
            <w:pPr>
              <w:rPr>
                <w:rFonts w:cs="Arial"/>
                <w:bCs/>
                <w:sz w:val="28"/>
                <w:szCs w:val="28"/>
              </w:rPr>
            </w:pPr>
          </w:p>
        </w:tc>
        <w:tc>
          <w:tcPr>
            <w:tcW w:w="4943" w:type="dxa"/>
          </w:tcPr>
          <w:p w:rsidR="00072FE7" w:rsidRDefault="00072FE7" w:rsidP="00072FE7">
            <w:pPr>
              <w:rPr>
                <w:rFonts w:cs="Arial"/>
                <w:bCs/>
                <w:sz w:val="28"/>
                <w:szCs w:val="28"/>
              </w:rPr>
            </w:pPr>
          </w:p>
          <w:p w:rsidR="00786009" w:rsidRPr="000C5B21" w:rsidRDefault="00786009" w:rsidP="00072FE7">
            <w:pPr>
              <w:rPr>
                <w:rFonts w:cs="Arial"/>
                <w:bCs/>
                <w:sz w:val="28"/>
                <w:szCs w:val="28"/>
              </w:rPr>
            </w:pPr>
            <w:r>
              <w:rPr>
                <w:rFonts w:cs="Arial"/>
                <w:bCs/>
                <w:sz w:val="28"/>
                <w:szCs w:val="28"/>
              </w:rPr>
              <w:t>DHSSPS</w:t>
            </w:r>
          </w:p>
        </w:tc>
      </w:tr>
    </w:tbl>
    <w:p w:rsidR="009710CC" w:rsidRDefault="009710CC" w:rsidP="00E91D60">
      <w:pPr>
        <w:autoSpaceDE w:val="0"/>
        <w:autoSpaceDN w:val="0"/>
        <w:adjustRightInd w:val="0"/>
        <w:rPr>
          <w:rFonts w:cs="Arial"/>
          <w:b/>
          <w:sz w:val="28"/>
          <w:szCs w:val="28"/>
        </w:rPr>
      </w:pPr>
    </w:p>
    <w:p w:rsidR="00E91D60" w:rsidRPr="00FA0121" w:rsidRDefault="0055428F" w:rsidP="00E91D60">
      <w:pPr>
        <w:autoSpaceDE w:val="0"/>
        <w:autoSpaceDN w:val="0"/>
        <w:adjustRightInd w:val="0"/>
        <w:rPr>
          <w:rFonts w:cs="Arial"/>
          <w:b/>
          <w:sz w:val="28"/>
          <w:szCs w:val="28"/>
        </w:rPr>
      </w:pPr>
      <w:proofErr w:type="gramStart"/>
      <w:r>
        <w:rPr>
          <w:rFonts w:cs="Arial"/>
          <w:b/>
          <w:sz w:val="28"/>
          <w:szCs w:val="28"/>
        </w:rPr>
        <w:t xml:space="preserve">1.5  </w:t>
      </w:r>
      <w:r w:rsidR="00E91D60">
        <w:rPr>
          <w:rFonts w:cs="Arial"/>
          <w:b/>
          <w:sz w:val="28"/>
          <w:szCs w:val="28"/>
        </w:rPr>
        <w:t>Available</w:t>
      </w:r>
      <w:proofErr w:type="gramEnd"/>
      <w:r w:rsidR="00E91D60">
        <w:rPr>
          <w:rFonts w:cs="Arial"/>
          <w:b/>
          <w:sz w:val="28"/>
          <w:szCs w:val="28"/>
        </w:rPr>
        <w:t xml:space="preserve"> evidence </w:t>
      </w:r>
    </w:p>
    <w:p w:rsidR="00E91D60" w:rsidRDefault="00E91D60" w:rsidP="00E91D60">
      <w:pPr>
        <w:autoSpaceDE w:val="0"/>
        <w:autoSpaceDN w:val="0"/>
        <w:adjustRightInd w:val="0"/>
        <w:rPr>
          <w:rFonts w:cs="Arial"/>
          <w:sz w:val="28"/>
          <w:szCs w:val="28"/>
        </w:rPr>
      </w:pPr>
    </w:p>
    <w:p w:rsidR="00E91D60" w:rsidRPr="00FA0121" w:rsidRDefault="00E91D60" w:rsidP="00E91D60">
      <w:pPr>
        <w:autoSpaceDE w:val="0"/>
        <w:autoSpaceDN w:val="0"/>
        <w:adjustRightInd w:val="0"/>
        <w:rPr>
          <w:rFonts w:cs="Arial"/>
          <w:b/>
          <w:sz w:val="28"/>
          <w:szCs w:val="28"/>
        </w:rPr>
      </w:pPr>
      <w:r w:rsidRPr="00FA0121">
        <w:rPr>
          <w:rFonts w:cs="Arial"/>
          <w:sz w:val="28"/>
          <w:szCs w:val="28"/>
        </w:rPr>
        <w:t>What evidence/information (</w:t>
      </w:r>
      <w:r w:rsidRPr="00BC6A03">
        <w:rPr>
          <w:rFonts w:cs="Arial"/>
          <w:sz w:val="28"/>
          <w:szCs w:val="28"/>
          <w:u w:val="single"/>
        </w:rPr>
        <w:t>both qualitative and quantitative</w:t>
      </w:r>
      <w:r w:rsidR="007D3086">
        <w:rPr>
          <w:rFonts w:cs="Arial"/>
          <w:sz w:val="28"/>
          <w:szCs w:val="28"/>
          <w:u w:val="single"/>
        </w:rPr>
        <w:t>*</w:t>
      </w:r>
      <w:r w:rsidRPr="00FA0121">
        <w:rPr>
          <w:rFonts w:cs="Arial"/>
          <w:sz w:val="28"/>
          <w:szCs w:val="28"/>
        </w:rPr>
        <w:t xml:space="preserve">) have you gathered to inform this policy?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r>
        <w:rPr>
          <w:rFonts w:cs="Arial"/>
          <w:sz w:val="28"/>
          <w:szCs w:val="28"/>
        </w:rPr>
        <w:t>.</w:t>
      </w:r>
    </w:p>
    <w:p w:rsidR="00E91D60" w:rsidRPr="00FA0121" w:rsidRDefault="00E91D60" w:rsidP="00E91D60">
      <w:pPr>
        <w:autoSpaceDE w:val="0"/>
        <w:autoSpaceDN w:val="0"/>
        <w:adjustRightInd w:val="0"/>
        <w:rPr>
          <w:rFonts w:cs="Arial"/>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908"/>
        <w:gridCol w:w="7272"/>
      </w:tblGrid>
      <w:tr w:rsidR="00E91D60" w:rsidRPr="00132AF0" w:rsidTr="00132AF0">
        <w:trPr>
          <w:trHeight w:val="1011"/>
        </w:trPr>
        <w:tc>
          <w:tcPr>
            <w:tcW w:w="1908" w:type="dxa"/>
            <w:shd w:val="clear" w:color="auto" w:fill="C0C0C0"/>
          </w:tcPr>
          <w:p w:rsidR="00E91D60" w:rsidRPr="00132AF0" w:rsidRDefault="00E91D60" w:rsidP="00132AF0">
            <w:pPr>
              <w:spacing w:before="240" w:after="240"/>
              <w:rPr>
                <w:rFonts w:cs="Arial"/>
                <w:b/>
                <w:sz w:val="28"/>
                <w:szCs w:val="28"/>
              </w:rPr>
            </w:pPr>
            <w:smartTag w:uri="urn:schemas-microsoft-com:office:smarttags" w:element="PersonName">
              <w:r w:rsidRPr="00132AF0">
                <w:rPr>
                  <w:rFonts w:cs="Arial"/>
                  <w:b/>
                  <w:sz w:val="28"/>
                  <w:szCs w:val="28"/>
                </w:rPr>
                <w:t>Section 75</w:t>
              </w:r>
            </w:smartTag>
            <w:r w:rsidRPr="00132AF0">
              <w:rPr>
                <w:rFonts w:cs="Arial"/>
                <w:b/>
                <w:sz w:val="28"/>
                <w:szCs w:val="28"/>
              </w:rPr>
              <w:t xml:space="preserve"> category </w:t>
            </w:r>
          </w:p>
        </w:tc>
        <w:tc>
          <w:tcPr>
            <w:tcW w:w="7272" w:type="dxa"/>
            <w:shd w:val="clear" w:color="auto" w:fill="C0C0C0"/>
          </w:tcPr>
          <w:p w:rsidR="00E91D60" w:rsidRPr="00132AF0" w:rsidRDefault="00E91D60" w:rsidP="00132AF0">
            <w:pPr>
              <w:spacing w:before="240" w:after="240"/>
              <w:rPr>
                <w:rFonts w:cs="Arial"/>
                <w:b/>
                <w:sz w:val="28"/>
                <w:szCs w:val="28"/>
              </w:rPr>
            </w:pPr>
            <w:r w:rsidRPr="00132AF0">
              <w:rPr>
                <w:rFonts w:cs="Arial"/>
                <w:b/>
                <w:sz w:val="28"/>
                <w:szCs w:val="28"/>
              </w:rPr>
              <w:t>Details of evidence/information</w:t>
            </w:r>
          </w:p>
        </w:tc>
      </w:tr>
      <w:tr w:rsidR="00786009" w:rsidRPr="00132AF0" w:rsidTr="00587090">
        <w:trPr>
          <w:trHeight w:val="1024"/>
        </w:trPr>
        <w:tc>
          <w:tcPr>
            <w:tcW w:w="1908" w:type="dxa"/>
            <w:shd w:val="clear" w:color="auto" w:fill="E6E6E6"/>
          </w:tcPr>
          <w:p w:rsidR="00786009" w:rsidRPr="00587090" w:rsidRDefault="00786009" w:rsidP="00132AF0">
            <w:pPr>
              <w:autoSpaceDE w:val="0"/>
              <w:autoSpaceDN w:val="0"/>
              <w:adjustRightInd w:val="0"/>
              <w:spacing w:before="240" w:after="240"/>
              <w:rPr>
                <w:rFonts w:cs="Arial"/>
                <w:szCs w:val="24"/>
              </w:rPr>
            </w:pPr>
            <w:r w:rsidRPr="00587090">
              <w:rPr>
                <w:rFonts w:cs="Arial"/>
                <w:szCs w:val="24"/>
              </w:rPr>
              <w:t xml:space="preserve">Religious belief </w:t>
            </w:r>
          </w:p>
        </w:tc>
        <w:tc>
          <w:tcPr>
            <w:tcW w:w="7272" w:type="dxa"/>
            <w:vMerge w:val="restart"/>
            <w:shd w:val="clear" w:color="auto" w:fill="auto"/>
          </w:tcPr>
          <w:p w:rsidR="00786009" w:rsidRDefault="00786009" w:rsidP="00AB2D45">
            <w:pPr>
              <w:spacing w:before="240" w:after="240"/>
              <w:rPr>
                <w:rFonts w:cs="Arial"/>
                <w:sz w:val="28"/>
                <w:szCs w:val="28"/>
              </w:rPr>
            </w:pPr>
            <w:r>
              <w:rPr>
                <w:rFonts w:cs="Arial"/>
                <w:sz w:val="28"/>
                <w:szCs w:val="28"/>
              </w:rPr>
              <w:t>Information on how the Scheme should best be operated was sought from stakeholders through pre-consultation workshops</w:t>
            </w:r>
            <w:r w:rsidR="00BC17F2">
              <w:rPr>
                <w:rFonts w:cs="Arial"/>
                <w:sz w:val="28"/>
                <w:szCs w:val="28"/>
              </w:rPr>
              <w:t>.</w:t>
            </w:r>
          </w:p>
          <w:p w:rsidR="00786009" w:rsidRDefault="00786009" w:rsidP="00786009">
            <w:pPr>
              <w:spacing w:before="240" w:after="240"/>
              <w:rPr>
                <w:rFonts w:cs="Arial"/>
                <w:sz w:val="28"/>
                <w:szCs w:val="28"/>
              </w:rPr>
            </w:pPr>
            <w:r>
              <w:rPr>
                <w:rFonts w:cs="Arial"/>
                <w:sz w:val="28"/>
                <w:szCs w:val="28"/>
              </w:rPr>
              <w:t xml:space="preserve">In addition to 5 public workshops, engagement has taken place with organisations currently working in the innovation section in Northern Ireland. Again these organisations do not focus on particular section 75 groups. Examples include Building Change Trust, Young Foundation and other Government Departments. </w:t>
            </w:r>
          </w:p>
          <w:p w:rsidR="00BC17F2" w:rsidRDefault="00BC17F2" w:rsidP="00BC17F2">
            <w:pPr>
              <w:spacing w:before="240" w:after="240"/>
              <w:rPr>
                <w:rFonts w:cs="Arial"/>
                <w:sz w:val="28"/>
                <w:szCs w:val="28"/>
              </w:rPr>
            </w:pPr>
            <w:r>
              <w:rPr>
                <w:rFonts w:cs="Arial"/>
                <w:sz w:val="28"/>
                <w:szCs w:val="28"/>
              </w:rPr>
              <w:t xml:space="preserve">Qualitative information was gathered from each of these workshops which summarise the discussions which took place, and the views of those who took part. These were used to inform the policy proposals for public consultation. </w:t>
            </w:r>
          </w:p>
          <w:p w:rsidR="00BC17F2" w:rsidRPr="00072FE7" w:rsidRDefault="00BC17F2" w:rsidP="00BC17F2">
            <w:pPr>
              <w:spacing w:before="240" w:after="240"/>
              <w:rPr>
                <w:rFonts w:cs="Arial"/>
                <w:sz w:val="28"/>
                <w:szCs w:val="28"/>
              </w:rPr>
            </w:pPr>
            <w:r>
              <w:rPr>
                <w:rFonts w:cs="Arial"/>
                <w:sz w:val="28"/>
                <w:szCs w:val="28"/>
              </w:rPr>
              <w:t>This Scheme will be open to applications that will support innovation from all organisations including those representing groups or individuals from any of the s.75 categories.</w:t>
            </w:r>
          </w:p>
        </w:tc>
      </w:tr>
      <w:tr w:rsidR="00786009" w:rsidRPr="00132AF0" w:rsidTr="00587090">
        <w:trPr>
          <w:trHeight w:val="898"/>
        </w:trPr>
        <w:tc>
          <w:tcPr>
            <w:tcW w:w="1908" w:type="dxa"/>
            <w:shd w:val="clear" w:color="auto" w:fill="E6E6E6"/>
          </w:tcPr>
          <w:p w:rsidR="00786009" w:rsidRPr="00587090" w:rsidRDefault="00786009" w:rsidP="00132AF0">
            <w:pPr>
              <w:autoSpaceDE w:val="0"/>
              <w:autoSpaceDN w:val="0"/>
              <w:adjustRightInd w:val="0"/>
              <w:spacing w:before="240" w:after="240"/>
              <w:rPr>
                <w:rFonts w:cs="Arial"/>
                <w:szCs w:val="24"/>
              </w:rPr>
            </w:pPr>
            <w:r w:rsidRPr="00587090">
              <w:rPr>
                <w:rFonts w:cs="Arial"/>
                <w:szCs w:val="24"/>
              </w:rPr>
              <w:t xml:space="preserve">Political opinion </w:t>
            </w:r>
          </w:p>
        </w:tc>
        <w:tc>
          <w:tcPr>
            <w:tcW w:w="7272" w:type="dxa"/>
            <w:vMerge/>
            <w:shd w:val="clear" w:color="auto" w:fill="auto"/>
          </w:tcPr>
          <w:p w:rsidR="00786009" w:rsidRPr="00072FE7" w:rsidRDefault="00786009" w:rsidP="00132AF0">
            <w:pPr>
              <w:spacing w:before="240" w:after="240"/>
              <w:rPr>
                <w:rFonts w:cs="Arial"/>
                <w:sz w:val="28"/>
                <w:szCs w:val="28"/>
              </w:rPr>
            </w:pPr>
          </w:p>
        </w:tc>
      </w:tr>
      <w:tr w:rsidR="00786009" w:rsidRPr="00132AF0" w:rsidTr="00132AF0">
        <w:tc>
          <w:tcPr>
            <w:tcW w:w="1908" w:type="dxa"/>
            <w:shd w:val="clear" w:color="auto" w:fill="E6E6E6"/>
          </w:tcPr>
          <w:p w:rsidR="00786009" w:rsidRPr="00587090" w:rsidRDefault="00786009" w:rsidP="00132AF0">
            <w:pPr>
              <w:autoSpaceDE w:val="0"/>
              <w:autoSpaceDN w:val="0"/>
              <w:adjustRightInd w:val="0"/>
              <w:spacing w:before="240" w:after="240"/>
              <w:rPr>
                <w:rFonts w:cs="Arial"/>
                <w:szCs w:val="24"/>
              </w:rPr>
            </w:pPr>
            <w:r w:rsidRPr="00587090">
              <w:rPr>
                <w:rFonts w:cs="Arial"/>
                <w:szCs w:val="24"/>
              </w:rPr>
              <w:t xml:space="preserve">Racial group </w:t>
            </w:r>
          </w:p>
        </w:tc>
        <w:tc>
          <w:tcPr>
            <w:tcW w:w="7272" w:type="dxa"/>
            <w:vMerge/>
            <w:shd w:val="clear" w:color="auto" w:fill="auto"/>
          </w:tcPr>
          <w:p w:rsidR="00786009" w:rsidRPr="00072FE7" w:rsidRDefault="00786009" w:rsidP="00132AF0">
            <w:pPr>
              <w:spacing w:before="240" w:after="240"/>
              <w:rPr>
                <w:rFonts w:cs="Arial"/>
                <w:sz w:val="28"/>
                <w:szCs w:val="28"/>
              </w:rPr>
            </w:pPr>
          </w:p>
        </w:tc>
      </w:tr>
      <w:tr w:rsidR="00786009" w:rsidRPr="00132AF0" w:rsidTr="00132AF0">
        <w:tc>
          <w:tcPr>
            <w:tcW w:w="1908" w:type="dxa"/>
            <w:shd w:val="clear" w:color="auto" w:fill="E6E6E6"/>
          </w:tcPr>
          <w:p w:rsidR="00786009" w:rsidRPr="00587090" w:rsidRDefault="00786009" w:rsidP="00132AF0">
            <w:pPr>
              <w:autoSpaceDE w:val="0"/>
              <w:autoSpaceDN w:val="0"/>
              <w:adjustRightInd w:val="0"/>
              <w:spacing w:before="240" w:after="240"/>
              <w:rPr>
                <w:rFonts w:cs="Arial"/>
                <w:szCs w:val="24"/>
              </w:rPr>
            </w:pPr>
            <w:r w:rsidRPr="00587090">
              <w:rPr>
                <w:rFonts w:cs="Arial"/>
                <w:szCs w:val="24"/>
              </w:rPr>
              <w:t xml:space="preserve">Age </w:t>
            </w:r>
          </w:p>
        </w:tc>
        <w:tc>
          <w:tcPr>
            <w:tcW w:w="7272" w:type="dxa"/>
            <w:vMerge/>
            <w:shd w:val="clear" w:color="auto" w:fill="auto"/>
          </w:tcPr>
          <w:p w:rsidR="00786009" w:rsidRPr="00072FE7" w:rsidRDefault="00786009" w:rsidP="00132AF0">
            <w:pPr>
              <w:spacing w:before="240" w:after="240"/>
              <w:rPr>
                <w:rFonts w:cs="Arial"/>
                <w:sz w:val="28"/>
                <w:szCs w:val="28"/>
              </w:rPr>
            </w:pPr>
          </w:p>
        </w:tc>
      </w:tr>
      <w:tr w:rsidR="00786009" w:rsidRPr="00132AF0" w:rsidTr="00132AF0">
        <w:tc>
          <w:tcPr>
            <w:tcW w:w="1908" w:type="dxa"/>
            <w:shd w:val="clear" w:color="auto" w:fill="E6E6E6"/>
          </w:tcPr>
          <w:p w:rsidR="00786009" w:rsidRPr="00587090" w:rsidRDefault="00786009" w:rsidP="00132AF0">
            <w:pPr>
              <w:spacing w:before="240" w:after="240"/>
              <w:rPr>
                <w:rFonts w:cs="Arial"/>
                <w:szCs w:val="24"/>
              </w:rPr>
            </w:pPr>
            <w:r w:rsidRPr="00587090">
              <w:rPr>
                <w:rFonts w:cs="Arial"/>
                <w:szCs w:val="24"/>
              </w:rPr>
              <w:t xml:space="preserve">Marital status </w:t>
            </w:r>
          </w:p>
        </w:tc>
        <w:tc>
          <w:tcPr>
            <w:tcW w:w="7272" w:type="dxa"/>
            <w:vMerge/>
            <w:shd w:val="clear" w:color="auto" w:fill="auto"/>
          </w:tcPr>
          <w:p w:rsidR="00786009" w:rsidRPr="00072FE7" w:rsidRDefault="00786009" w:rsidP="00132AF0">
            <w:pPr>
              <w:spacing w:before="240" w:after="240"/>
              <w:rPr>
                <w:rFonts w:cs="Arial"/>
                <w:sz w:val="28"/>
                <w:szCs w:val="28"/>
              </w:rPr>
            </w:pPr>
          </w:p>
        </w:tc>
      </w:tr>
      <w:tr w:rsidR="00786009" w:rsidRPr="00132AF0" w:rsidTr="00132AF0">
        <w:tc>
          <w:tcPr>
            <w:tcW w:w="1908" w:type="dxa"/>
            <w:shd w:val="clear" w:color="auto" w:fill="E6E6E6"/>
          </w:tcPr>
          <w:p w:rsidR="00786009" w:rsidRPr="00587090" w:rsidRDefault="00786009" w:rsidP="00132AF0">
            <w:pPr>
              <w:spacing w:before="240" w:after="240"/>
              <w:rPr>
                <w:rFonts w:cs="Arial"/>
                <w:szCs w:val="24"/>
              </w:rPr>
            </w:pPr>
            <w:r w:rsidRPr="00587090">
              <w:rPr>
                <w:rFonts w:cs="Arial"/>
                <w:szCs w:val="24"/>
              </w:rPr>
              <w:t>Sexual orientation</w:t>
            </w:r>
          </w:p>
        </w:tc>
        <w:tc>
          <w:tcPr>
            <w:tcW w:w="7272" w:type="dxa"/>
            <w:vMerge/>
            <w:shd w:val="clear" w:color="auto" w:fill="auto"/>
          </w:tcPr>
          <w:p w:rsidR="00786009" w:rsidRPr="00072FE7" w:rsidRDefault="00786009" w:rsidP="00132AF0">
            <w:pPr>
              <w:spacing w:before="240" w:after="240"/>
              <w:rPr>
                <w:rFonts w:cs="Arial"/>
                <w:sz w:val="28"/>
                <w:szCs w:val="28"/>
              </w:rPr>
            </w:pPr>
          </w:p>
        </w:tc>
      </w:tr>
      <w:tr w:rsidR="00786009" w:rsidRPr="00132AF0" w:rsidTr="00132AF0">
        <w:tc>
          <w:tcPr>
            <w:tcW w:w="1908" w:type="dxa"/>
            <w:shd w:val="clear" w:color="auto" w:fill="E6E6E6"/>
          </w:tcPr>
          <w:p w:rsidR="00786009" w:rsidRPr="00132AF0" w:rsidRDefault="00786009" w:rsidP="00132AF0">
            <w:pPr>
              <w:spacing w:before="240" w:after="240"/>
              <w:rPr>
                <w:rFonts w:cs="Arial"/>
                <w:sz w:val="28"/>
                <w:szCs w:val="28"/>
              </w:rPr>
            </w:pPr>
            <w:r w:rsidRPr="00587090">
              <w:rPr>
                <w:rFonts w:cs="Arial"/>
                <w:szCs w:val="24"/>
              </w:rPr>
              <w:t>Gender</w:t>
            </w:r>
            <w:r w:rsidRPr="00587090">
              <w:rPr>
                <w:rFonts w:cs="Arial"/>
                <w:szCs w:val="24"/>
              </w:rPr>
              <w:br/>
            </w:r>
            <w:r w:rsidRPr="007D3086">
              <w:rPr>
                <w:rFonts w:cs="Arial"/>
                <w:sz w:val="20"/>
              </w:rPr>
              <w:t>(Men and women generally)</w:t>
            </w:r>
          </w:p>
        </w:tc>
        <w:tc>
          <w:tcPr>
            <w:tcW w:w="7272" w:type="dxa"/>
            <w:vMerge/>
            <w:shd w:val="clear" w:color="auto" w:fill="auto"/>
          </w:tcPr>
          <w:p w:rsidR="00786009" w:rsidRPr="00072FE7" w:rsidRDefault="00786009" w:rsidP="00132AF0">
            <w:pPr>
              <w:spacing w:before="240" w:after="240"/>
              <w:rPr>
                <w:rFonts w:cs="Arial"/>
                <w:color w:val="FF0000"/>
                <w:sz w:val="28"/>
                <w:szCs w:val="28"/>
              </w:rPr>
            </w:pPr>
          </w:p>
        </w:tc>
      </w:tr>
      <w:tr w:rsidR="00786009" w:rsidRPr="00132AF0" w:rsidTr="00132AF0">
        <w:tc>
          <w:tcPr>
            <w:tcW w:w="1908" w:type="dxa"/>
            <w:shd w:val="clear" w:color="auto" w:fill="E6E6E6"/>
          </w:tcPr>
          <w:p w:rsidR="00786009" w:rsidRPr="00132AF0" w:rsidRDefault="00786009" w:rsidP="00132AF0">
            <w:pPr>
              <w:spacing w:before="240" w:after="240"/>
              <w:rPr>
                <w:rFonts w:cs="Arial"/>
                <w:sz w:val="28"/>
                <w:szCs w:val="28"/>
              </w:rPr>
            </w:pPr>
            <w:r w:rsidRPr="00587090">
              <w:rPr>
                <w:rFonts w:cs="Arial"/>
                <w:szCs w:val="24"/>
              </w:rPr>
              <w:t>Disability</w:t>
            </w:r>
            <w:r w:rsidRPr="00587090">
              <w:rPr>
                <w:rFonts w:cs="Arial"/>
                <w:szCs w:val="24"/>
              </w:rPr>
              <w:br/>
            </w:r>
            <w:r w:rsidRPr="007D3086">
              <w:rPr>
                <w:rFonts w:cs="Arial"/>
                <w:sz w:val="20"/>
              </w:rPr>
              <w:t>(with or without)</w:t>
            </w:r>
          </w:p>
        </w:tc>
        <w:tc>
          <w:tcPr>
            <w:tcW w:w="7272" w:type="dxa"/>
            <w:vMerge/>
            <w:shd w:val="clear" w:color="auto" w:fill="auto"/>
          </w:tcPr>
          <w:p w:rsidR="00786009" w:rsidRPr="00072FE7" w:rsidRDefault="00786009" w:rsidP="00132AF0">
            <w:pPr>
              <w:spacing w:before="240" w:after="240"/>
              <w:rPr>
                <w:rFonts w:cs="Arial"/>
                <w:sz w:val="28"/>
                <w:szCs w:val="28"/>
              </w:rPr>
            </w:pPr>
          </w:p>
        </w:tc>
      </w:tr>
      <w:tr w:rsidR="00786009" w:rsidRPr="00132AF0" w:rsidTr="00132AF0">
        <w:tc>
          <w:tcPr>
            <w:tcW w:w="1908" w:type="dxa"/>
            <w:shd w:val="clear" w:color="auto" w:fill="E6E6E6"/>
          </w:tcPr>
          <w:p w:rsidR="00786009" w:rsidRPr="00132AF0" w:rsidRDefault="00786009" w:rsidP="00132AF0">
            <w:pPr>
              <w:spacing w:before="240" w:after="240"/>
              <w:rPr>
                <w:rFonts w:cs="Arial"/>
                <w:sz w:val="28"/>
                <w:szCs w:val="28"/>
              </w:rPr>
            </w:pPr>
            <w:r w:rsidRPr="00587090">
              <w:rPr>
                <w:rFonts w:cs="Arial"/>
                <w:szCs w:val="24"/>
              </w:rPr>
              <w:t>Dependants</w:t>
            </w:r>
            <w:r>
              <w:rPr>
                <w:rFonts w:cs="Arial"/>
                <w:sz w:val="28"/>
                <w:szCs w:val="28"/>
              </w:rPr>
              <w:br/>
            </w:r>
            <w:r w:rsidRPr="007D3086">
              <w:rPr>
                <w:rFonts w:cs="Arial"/>
                <w:sz w:val="20"/>
              </w:rPr>
              <w:t>(with or without)</w:t>
            </w:r>
          </w:p>
        </w:tc>
        <w:tc>
          <w:tcPr>
            <w:tcW w:w="7272" w:type="dxa"/>
            <w:vMerge/>
            <w:shd w:val="clear" w:color="auto" w:fill="auto"/>
          </w:tcPr>
          <w:p w:rsidR="00786009" w:rsidRPr="00072FE7" w:rsidRDefault="00786009" w:rsidP="00132AF0">
            <w:pPr>
              <w:spacing w:before="240" w:after="240"/>
              <w:rPr>
                <w:rFonts w:cs="Arial"/>
                <w:sz w:val="28"/>
                <w:szCs w:val="28"/>
              </w:rPr>
            </w:pPr>
          </w:p>
        </w:tc>
      </w:tr>
    </w:tbl>
    <w:p w:rsidR="00453279" w:rsidRDefault="00453279" w:rsidP="00E91D60">
      <w:pPr>
        <w:autoSpaceDE w:val="0"/>
        <w:autoSpaceDN w:val="0"/>
        <w:adjustRightInd w:val="0"/>
        <w:rPr>
          <w:rFonts w:cs="Arial"/>
          <w:b/>
          <w:sz w:val="28"/>
          <w:szCs w:val="28"/>
        </w:rPr>
      </w:pPr>
    </w:p>
    <w:p w:rsidR="00587090" w:rsidRDefault="00587090" w:rsidP="00587090">
      <w:pPr>
        <w:autoSpaceDE w:val="0"/>
        <w:autoSpaceDN w:val="0"/>
        <w:adjustRightInd w:val="0"/>
        <w:rPr>
          <w:rFonts w:eastAsia="Calibri" w:cs="Arial"/>
          <w:sz w:val="16"/>
          <w:szCs w:val="16"/>
        </w:rPr>
      </w:pPr>
      <w:r>
        <w:rPr>
          <w:rFonts w:cs="Arial"/>
          <w:b/>
          <w:szCs w:val="28"/>
        </w:rPr>
        <w:t xml:space="preserve">* </w:t>
      </w:r>
      <w:r w:rsidRPr="009D3759">
        <w:rPr>
          <w:rFonts w:cs="Arial"/>
          <w:sz w:val="20"/>
        </w:rPr>
        <w:t xml:space="preserve">Qualitative data </w:t>
      </w:r>
      <w:proofErr w:type="gramStart"/>
      <w:r w:rsidRPr="009D3759">
        <w:rPr>
          <w:rFonts w:cs="Arial"/>
          <w:sz w:val="20"/>
        </w:rPr>
        <w:t xml:space="preserve">– </w:t>
      </w:r>
      <w:r>
        <w:rPr>
          <w:rFonts w:cs="Arial"/>
          <w:sz w:val="20"/>
        </w:rPr>
        <w:t xml:space="preserve"> </w:t>
      </w:r>
      <w:r w:rsidRPr="00D34B2A">
        <w:rPr>
          <w:rFonts w:eastAsia="Calibri" w:cs="Arial"/>
          <w:sz w:val="16"/>
          <w:szCs w:val="16"/>
        </w:rPr>
        <w:t>refers</w:t>
      </w:r>
      <w:proofErr w:type="gramEnd"/>
      <w:r w:rsidRPr="00D34B2A">
        <w:rPr>
          <w:rFonts w:eastAsia="Calibri" w:cs="Arial"/>
          <w:sz w:val="16"/>
          <w:szCs w:val="16"/>
        </w:rPr>
        <w:t xml:space="preserve"> to the experiences of individuals related in their</w:t>
      </w:r>
      <w:r>
        <w:rPr>
          <w:rFonts w:eastAsia="Calibri" w:cs="Arial"/>
          <w:sz w:val="16"/>
          <w:szCs w:val="16"/>
        </w:rPr>
        <w:t xml:space="preserve"> </w:t>
      </w:r>
      <w:r w:rsidRPr="00D34B2A">
        <w:rPr>
          <w:rFonts w:eastAsia="Calibri" w:cs="Arial"/>
          <w:sz w:val="16"/>
          <w:szCs w:val="16"/>
        </w:rPr>
        <w:t xml:space="preserve">own terms, and based on their own </w:t>
      </w:r>
      <w:r>
        <w:rPr>
          <w:rFonts w:eastAsia="Calibri" w:cs="Arial"/>
          <w:sz w:val="16"/>
          <w:szCs w:val="16"/>
        </w:rPr>
        <w:t xml:space="preserve"> </w:t>
      </w:r>
    </w:p>
    <w:p w:rsidR="00587090" w:rsidRDefault="00587090" w:rsidP="00587090">
      <w:pPr>
        <w:autoSpaceDE w:val="0"/>
        <w:autoSpaceDN w:val="0"/>
        <w:adjustRightInd w:val="0"/>
        <w:rPr>
          <w:rFonts w:eastAsia="Calibri" w:cs="Arial"/>
          <w:sz w:val="16"/>
          <w:szCs w:val="16"/>
        </w:rPr>
      </w:pPr>
      <w:r>
        <w:rPr>
          <w:rFonts w:eastAsia="Calibri" w:cs="Arial"/>
          <w:sz w:val="16"/>
          <w:szCs w:val="16"/>
        </w:rPr>
        <w:t xml:space="preserve">     </w:t>
      </w:r>
      <w:proofErr w:type="gramStart"/>
      <w:r w:rsidRPr="00D34B2A">
        <w:rPr>
          <w:rFonts w:eastAsia="Calibri" w:cs="Arial"/>
          <w:sz w:val="16"/>
          <w:szCs w:val="16"/>
        </w:rPr>
        <w:t>experiences</w:t>
      </w:r>
      <w:proofErr w:type="gramEnd"/>
      <w:r w:rsidRPr="00D34B2A">
        <w:rPr>
          <w:rFonts w:eastAsia="Calibri" w:cs="Arial"/>
          <w:sz w:val="16"/>
          <w:szCs w:val="16"/>
        </w:rPr>
        <w:t xml:space="preserve"> and attitudes. Qualitative</w:t>
      </w:r>
      <w:r>
        <w:rPr>
          <w:rFonts w:eastAsia="Calibri" w:cs="Arial"/>
          <w:sz w:val="16"/>
          <w:szCs w:val="16"/>
        </w:rPr>
        <w:t xml:space="preserve"> </w:t>
      </w:r>
      <w:r w:rsidRPr="00D34B2A">
        <w:rPr>
          <w:rFonts w:eastAsia="Calibri" w:cs="Arial"/>
          <w:sz w:val="16"/>
          <w:szCs w:val="16"/>
        </w:rPr>
        <w:t>data is often used to complement quantitative data to determine why</w:t>
      </w:r>
      <w:r>
        <w:rPr>
          <w:rFonts w:eastAsia="Calibri" w:cs="Arial"/>
          <w:sz w:val="16"/>
          <w:szCs w:val="16"/>
        </w:rPr>
        <w:t xml:space="preserve"> </w:t>
      </w:r>
      <w:r w:rsidRPr="00D34B2A">
        <w:rPr>
          <w:rFonts w:eastAsia="Calibri" w:cs="Arial"/>
          <w:sz w:val="16"/>
          <w:szCs w:val="16"/>
        </w:rPr>
        <w:t xml:space="preserve">policies are </w:t>
      </w:r>
    </w:p>
    <w:p w:rsidR="00587090" w:rsidRPr="00D34B2A" w:rsidRDefault="00587090" w:rsidP="00587090">
      <w:pPr>
        <w:autoSpaceDE w:val="0"/>
        <w:autoSpaceDN w:val="0"/>
        <w:adjustRightInd w:val="0"/>
        <w:rPr>
          <w:rFonts w:eastAsia="Calibri" w:cs="Arial"/>
          <w:sz w:val="16"/>
          <w:szCs w:val="16"/>
        </w:rPr>
      </w:pPr>
      <w:r>
        <w:rPr>
          <w:rFonts w:eastAsia="Calibri" w:cs="Arial"/>
          <w:sz w:val="16"/>
          <w:szCs w:val="16"/>
        </w:rPr>
        <w:t xml:space="preserve">     </w:t>
      </w:r>
      <w:proofErr w:type="gramStart"/>
      <w:r w:rsidRPr="00D34B2A">
        <w:rPr>
          <w:rFonts w:eastAsia="Calibri" w:cs="Arial"/>
          <w:sz w:val="16"/>
          <w:szCs w:val="16"/>
        </w:rPr>
        <w:t>successful</w:t>
      </w:r>
      <w:proofErr w:type="gramEnd"/>
      <w:r w:rsidRPr="00D34B2A">
        <w:rPr>
          <w:rFonts w:eastAsia="Calibri" w:cs="Arial"/>
          <w:sz w:val="16"/>
          <w:szCs w:val="16"/>
        </w:rPr>
        <w:t xml:space="preserve"> or unsuccessful and the reasons for this.</w:t>
      </w:r>
    </w:p>
    <w:p w:rsidR="00587090" w:rsidRDefault="00587090" w:rsidP="00587090">
      <w:pPr>
        <w:autoSpaceDE w:val="0"/>
        <w:autoSpaceDN w:val="0"/>
        <w:adjustRightInd w:val="0"/>
        <w:rPr>
          <w:rFonts w:eastAsia="Calibri" w:cs="Arial"/>
          <w:sz w:val="16"/>
          <w:szCs w:val="16"/>
        </w:rPr>
      </w:pPr>
    </w:p>
    <w:p w:rsidR="00587090" w:rsidRDefault="00587090" w:rsidP="00587090">
      <w:pPr>
        <w:autoSpaceDE w:val="0"/>
        <w:autoSpaceDN w:val="0"/>
        <w:adjustRightInd w:val="0"/>
        <w:rPr>
          <w:rFonts w:eastAsia="Calibri" w:cs="Arial"/>
          <w:sz w:val="16"/>
          <w:szCs w:val="16"/>
        </w:rPr>
      </w:pPr>
      <w:r>
        <w:rPr>
          <w:rFonts w:cs="Arial"/>
          <w:sz w:val="20"/>
        </w:rPr>
        <w:t xml:space="preserve">    </w:t>
      </w:r>
      <w:r w:rsidRPr="009D3759">
        <w:rPr>
          <w:rFonts w:cs="Arial"/>
          <w:sz w:val="20"/>
        </w:rPr>
        <w:t>Quantitative data -</w:t>
      </w:r>
      <w:r>
        <w:rPr>
          <w:rFonts w:cs="Arial"/>
          <w:b/>
          <w:szCs w:val="28"/>
        </w:rPr>
        <w:t xml:space="preserve"> </w:t>
      </w:r>
      <w:r w:rsidRPr="00D34B2A">
        <w:rPr>
          <w:rFonts w:eastAsia="Calibri" w:cs="Arial"/>
          <w:sz w:val="16"/>
          <w:szCs w:val="16"/>
        </w:rPr>
        <w:t>refers to numbers (that is, quantities), typically derived</w:t>
      </w:r>
      <w:r>
        <w:rPr>
          <w:rFonts w:eastAsia="Calibri" w:cs="Arial"/>
          <w:sz w:val="16"/>
          <w:szCs w:val="16"/>
        </w:rPr>
        <w:t xml:space="preserve"> </w:t>
      </w:r>
      <w:r w:rsidRPr="00D34B2A">
        <w:rPr>
          <w:rFonts w:eastAsia="Calibri" w:cs="Arial"/>
          <w:sz w:val="16"/>
          <w:szCs w:val="16"/>
        </w:rPr>
        <w:t xml:space="preserve">from either a population in general or </w:t>
      </w:r>
      <w:r>
        <w:rPr>
          <w:rFonts w:eastAsia="Calibri" w:cs="Arial"/>
          <w:sz w:val="16"/>
          <w:szCs w:val="16"/>
        </w:rPr>
        <w:t xml:space="preserve">   </w:t>
      </w:r>
    </w:p>
    <w:p w:rsidR="00587090" w:rsidRDefault="00587090" w:rsidP="00587090">
      <w:pPr>
        <w:autoSpaceDE w:val="0"/>
        <w:autoSpaceDN w:val="0"/>
        <w:adjustRightInd w:val="0"/>
        <w:rPr>
          <w:rFonts w:eastAsia="Calibri" w:cs="Arial"/>
          <w:sz w:val="16"/>
          <w:szCs w:val="16"/>
        </w:rPr>
      </w:pPr>
      <w:r>
        <w:rPr>
          <w:rFonts w:eastAsia="Calibri" w:cs="Arial"/>
          <w:sz w:val="16"/>
          <w:szCs w:val="16"/>
        </w:rPr>
        <w:t xml:space="preserve">     </w:t>
      </w:r>
      <w:proofErr w:type="gramStart"/>
      <w:r w:rsidRPr="00D34B2A">
        <w:rPr>
          <w:rFonts w:eastAsia="Calibri" w:cs="Arial"/>
          <w:sz w:val="16"/>
          <w:szCs w:val="16"/>
        </w:rPr>
        <w:t>samples</w:t>
      </w:r>
      <w:proofErr w:type="gramEnd"/>
      <w:r w:rsidRPr="00D34B2A">
        <w:rPr>
          <w:rFonts w:eastAsia="Calibri" w:cs="Arial"/>
          <w:sz w:val="16"/>
          <w:szCs w:val="16"/>
        </w:rPr>
        <w:t xml:space="preserve"> of that population. This</w:t>
      </w:r>
      <w:r>
        <w:rPr>
          <w:rFonts w:eastAsia="Calibri" w:cs="Arial"/>
          <w:sz w:val="16"/>
          <w:szCs w:val="16"/>
        </w:rPr>
        <w:t xml:space="preserve"> </w:t>
      </w:r>
      <w:r w:rsidRPr="00D34B2A">
        <w:rPr>
          <w:rFonts w:eastAsia="Calibri" w:cs="Arial"/>
          <w:sz w:val="16"/>
          <w:szCs w:val="16"/>
        </w:rPr>
        <w:t>information is often analysed either using descriptive statistics (which</w:t>
      </w:r>
      <w:r>
        <w:rPr>
          <w:rFonts w:eastAsia="Calibri" w:cs="Arial"/>
          <w:sz w:val="16"/>
          <w:szCs w:val="16"/>
        </w:rPr>
        <w:t xml:space="preserve"> </w:t>
      </w:r>
      <w:r w:rsidRPr="00D34B2A">
        <w:rPr>
          <w:rFonts w:eastAsia="Calibri" w:cs="Arial"/>
          <w:sz w:val="16"/>
          <w:szCs w:val="16"/>
        </w:rPr>
        <w:t xml:space="preserve">summarise patterns), </w:t>
      </w:r>
      <w:r>
        <w:rPr>
          <w:rFonts w:eastAsia="Calibri" w:cs="Arial"/>
          <w:sz w:val="16"/>
          <w:szCs w:val="16"/>
        </w:rPr>
        <w:t xml:space="preserve"> </w:t>
      </w:r>
    </w:p>
    <w:p w:rsidR="00587090" w:rsidRDefault="00587090" w:rsidP="00587090">
      <w:pPr>
        <w:tabs>
          <w:tab w:val="left" w:pos="142"/>
        </w:tabs>
        <w:autoSpaceDE w:val="0"/>
        <w:autoSpaceDN w:val="0"/>
        <w:adjustRightInd w:val="0"/>
        <w:rPr>
          <w:rFonts w:cs="Arial"/>
          <w:b/>
          <w:sz w:val="16"/>
          <w:szCs w:val="16"/>
        </w:rPr>
      </w:pPr>
      <w:r>
        <w:rPr>
          <w:rFonts w:eastAsia="Calibri" w:cs="Arial"/>
          <w:sz w:val="16"/>
          <w:szCs w:val="16"/>
        </w:rPr>
        <w:t xml:space="preserve">     </w:t>
      </w:r>
      <w:proofErr w:type="gramStart"/>
      <w:r w:rsidRPr="00D34B2A">
        <w:rPr>
          <w:rFonts w:eastAsia="Calibri" w:cs="Arial"/>
          <w:sz w:val="16"/>
          <w:szCs w:val="16"/>
        </w:rPr>
        <w:t>or</w:t>
      </w:r>
      <w:proofErr w:type="gramEnd"/>
      <w:r w:rsidRPr="00D34B2A">
        <w:rPr>
          <w:rFonts w:eastAsia="Calibri" w:cs="Arial"/>
          <w:sz w:val="16"/>
          <w:szCs w:val="16"/>
        </w:rPr>
        <w:t xml:space="preserve"> inferential statistics (which are used to infer from</w:t>
      </w:r>
      <w:r>
        <w:rPr>
          <w:rFonts w:eastAsia="Calibri" w:cs="Arial"/>
          <w:sz w:val="16"/>
          <w:szCs w:val="16"/>
        </w:rPr>
        <w:t xml:space="preserve"> </w:t>
      </w:r>
      <w:r w:rsidRPr="00D34B2A">
        <w:rPr>
          <w:rFonts w:eastAsia="Calibri" w:cs="Arial"/>
          <w:sz w:val="16"/>
          <w:szCs w:val="16"/>
        </w:rPr>
        <w:t>a sample about the wider population)</w:t>
      </w:r>
      <w:r>
        <w:rPr>
          <w:rFonts w:eastAsia="Calibri" w:cs="Arial"/>
          <w:sz w:val="16"/>
          <w:szCs w:val="16"/>
        </w:rPr>
        <w:t>.</w:t>
      </w:r>
      <w:r w:rsidRPr="00D34B2A">
        <w:rPr>
          <w:rFonts w:cs="Arial"/>
          <w:b/>
          <w:sz w:val="16"/>
          <w:szCs w:val="16"/>
        </w:rPr>
        <w:t xml:space="preserve"> </w:t>
      </w:r>
    </w:p>
    <w:p w:rsidR="00786009" w:rsidRDefault="00786009" w:rsidP="00E91D60">
      <w:pPr>
        <w:autoSpaceDE w:val="0"/>
        <w:autoSpaceDN w:val="0"/>
        <w:adjustRightInd w:val="0"/>
        <w:rPr>
          <w:rFonts w:cs="Arial"/>
          <w:b/>
          <w:sz w:val="28"/>
          <w:szCs w:val="28"/>
        </w:rPr>
      </w:pPr>
    </w:p>
    <w:p w:rsidR="00786009" w:rsidRDefault="00786009" w:rsidP="00E91D60">
      <w:pPr>
        <w:autoSpaceDE w:val="0"/>
        <w:autoSpaceDN w:val="0"/>
        <w:adjustRightInd w:val="0"/>
        <w:rPr>
          <w:rFonts w:cs="Arial"/>
          <w:b/>
          <w:sz w:val="28"/>
          <w:szCs w:val="28"/>
        </w:rPr>
      </w:pPr>
    </w:p>
    <w:p w:rsidR="00E91D60" w:rsidRPr="00FA0121" w:rsidRDefault="00BC6A03" w:rsidP="00E91D60">
      <w:pPr>
        <w:autoSpaceDE w:val="0"/>
        <w:autoSpaceDN w:val="0"/>
        <w:adjustRightInd w:val="0"/>
        <w:rPr>
          <w:rFonts w:cs="Arial"/>
          <w:b/>
          <w:sz w:val="28"/>
          <w:szCs w:val="28"/>
        </w:rPr>
      </w:pPr>
      <w:proofErr w:type="gramStart"/>
      <w:r>
        <w:rPr>
          <w:rFonts w:cs="Arial"/>
          <w:b/>
          <w:sz w:val="28"/>
          <w:szCs w:val="28"/>
        </w:rPr>
        <w:t xml:space="preserve">1.6  </w:t>
      </w:r>
      <w:r w:rsidR="00E91D60" w:rsidRPr="00FA0121">
        <w:rPr>
          <w:rFonts w:cs="Arial"/>
          <w:b/>
          <w:sz w:val="28"/>
          <w:szCs w:val="28"/>
        </w:rPr>
        <w:t>Needs</w:t>
      </w:r>
      <w:proofErr w:type="gramEnd"/>
      <w:r w:rsidR="00E91D60" w:rsidRPr="00FA0121">
        <w:rPr>
          <w:rFonts w:cs="Arial"/>
          <w:b/>
          <w:sz w:val="28"/>
          <w:szCs w:val="28"/>
        </w:rPr>
        <w:t>, experiences and priorities</w:t>
      </w:r>
    </w:p>
    <w:p w:rsidR="00E91D60" w:rsidRPr="00FA0121" w:rsidRDefault="00E91D60" w:rsidP="00E91D60">
      <w:pPr>
        <w:autoSpaceDE w:val="0"/>
        <w:autoSpaceDN w:val="0"/>
        <w:adjustRightInd w:val="0"/>
        <w:rPr>
          <w:rFonts w:cs="Arial"/>
          <w:b/>
          <w:sz w:val="28"/>
          <w:szCs w:val="28"/>
        </w:rPr>
      </w:pPr>
    </w:p>
    <w:p w:rsidR="00E91D60" w:rsidRDefault="00E91D60" w:rsidP="00E91D60">
      <w:pPr>
        <w:autoSpaceDE w:val="0"/>
        <w:autoSpaceDN w:val="0"/>
        <w:adjustRightInd w:val="0"/>
        <w:rPr>
          <w:rFonts w:cs="Arial"/>
          <w:sz w:val="28"/>
          <w:szCs w:val="28"/>
        </w:rPr>
      </w:pPr>
      <w:r w:rsidRPr="0055428F">
        <w:rPr>
          <w:rFonts w:cs="Arial"/>
          <w:sz w:val="28"/>
          <w:szCs w:val="28"/>
          <w:u w:val="single"/>
        </w:rPr>
        <w:t>Taking into account the information re</w:t>
      </w:r>
      <w:r w:rsidR="00BC6A03">
        <w:rPr>
          <w:rFonts w:cs="Arial"/>
          <w:sz w:val="28"/>
          <w:szCs w:val="28"/>
          <w:u w:val="single"/>
        </w:rPr>
        <w:t>corded in 1.1 to 1.5</w:t>
      </w:r>
      <w:r w:rsidRPr="00FA0121">
        <w:rPr>
          <w:rFonts w:cs="Arial"/>
          <w:sz w:val="28"/>
          <w:szCs w:val="28"/>
        </w:rPr>
        <w:t>, what are the different needs, experiences and priorities</w:t>
      </w:r>
      <w:r>
        <w:rPr>
          <w:rFonts w:cs="Arial"/>
          <w:sz w:val="28"/>
          <w:szCs w:val="28"/>
        </w:rPr>
        <w:t xml:space="preserve"> of each of the following categories,</w:t>
      </w:r>
      <w:r w:rsidRPr="00FA0121">
        <w:rPr>
          <w:rFonts w:cs="Arial"/>
          <w:sz w:val="28"/>
          <w:szCs w:val="28"/>
        </w:rPr>
        <w:t xml:space="preserve"> in relation to the particular policy/decision?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p>
    <w:p w:rsidR="00E91D60" w:rsidRDefault="00E91D60" w:rsidP="00E91D60">
      <w:pPr>
        <w:autoSpaceDE w:val="0"/>
        <w:autoSpaceDN w:val="0"/>
        <w:adjustRightInd w:val="0"/>
        <w:rPr>
          <w:rFonts w:cs="Arial"/>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908"/>
        <w:gridCol w:w="7272"/>
      </w:tblGrid>
      <w:tr w:rsidR="00E91D60" w:rsidRPr="00132AF0" w:rsidTr="00132AF0">
        <w:trPr>
          <w:trHeight w:val="1011"/>
        </w:trPr>
        <w:tc>
          <w:tcPr>
            <w:tcW w:w="1908" w:type="dxa"/>
            <w:shd w:val="clear" w:color="auto" w:fill="C0C0C0"/>
          </w:tcPr>
          <w:p w:rsidR="00E91D60" w:rsidRPr="00132AF0" w:rsidRDefault="00E91D60" w:rsidP="00132AF0">
            <w:pPr>
              <w:spacing w:before="240" w:after="240"/>
              <w:rPr>
                <w:rFonts w:cs="Arial"/>
                <w:b/>
                <w:sz w:val="28"/>
                <w:szCs w:val="28"/>
              </w:rPr>
            </w:pPr>
            <w:smartTag w:uri="urn:schemas-microsoft-com:office:smarttags" w:element="PersonName">
              <w:r w:rsidRPr="00132AF0">
                <w:rPr>
                  <w:rFonts w:cs="Arial"/>
                  <w:b/>
                  <w:sz w:val="28"/>
                  <w:szCs w:val="28"/>
                </w:rPr>
                <w:t>Section 75</w:t>
              </w:r>
            </w:smartTag>
            <w:r w:rsidRPr="00132AF0">
              <w:rPr>
                <w:rFonts w:cs="Arial"/>
                <w:b/>
                <w:sz w:val="28"/>
                <w:szCs w:val="28"/>
              </w:rPr>
              <w:t xml:space="preserve"> category </w:t>
            </w:r>
          </w:p>
        </w:tc>
        <w:tc>
          <w:tcPr>
            <w:tcW w:w="7272" w:type="dxa"/>
            <w:shd w:val="clear" w:color="auto" w:fill="C0C0C0"/>
          </w:tcPr>
          <w:p w:rsidR="00E91D60" w:rsidRPr="00132AF0" w:rsidRDefault="00E91D60" w:rsidP="00132AF0">
            <w:pPr>
              <w:spacing w:before="240" w:after="240"/>
              <w:rPr>
                <w:rFonts w:cs="Arial"/>
                <w:b/>
                <w:sz w:val="28"/>
                <w:szCs w:val="28"/>
              </w:rPr>
            </w:pPr>
            <w:r w:rsidRPr="00132AF0">
              <w:rPr>
                <w:rFonts w:cs="Arial"/>
                <w:b/>
                <w:sz w:val="28"/>
                <w:szCs w:val="28"/>
              </w:rPr>
              <w:t>Details of needs/experiences/priorities</w:t>
            </w:r>
          </w:p>
        </w:tc>
      </w:tr>
      <w:tr w:rsidR="00786009" w:rsidRPr="00132AF0" w:rsidTr="00132AF0">
        <w:tc>
          <w:tcPr>
            <w:tcW w:w="1908" w:type="dxa"/>
            <w:shd w:val="clear" w:color="auto" w:fill="E6E6E6"/>
          </w:tcPr>
          <w:p w:rsidR="00786009" w:rsidRPr="00132AF0" w:rsidRDefault="00786009" w:rsidP="00132AF0">
            <w:pPr>
              <w:autoSpaceDE w:val="0"/>
              <w:autoSpaceDN w:val="0"/>
              <w:adjustRightInd w:val="0"/>
              <w:spacing w:before="240" w:after="240"/>
              <w:rPr>
                <w:rFonts w:cs="Arial"/>
                <w:sz w:val="28"/>
                <w:szCs w:val="28"/>
              </w:rPr>
            </w:pPr>
            <w:r w:rsidRPr="00132AF0">
              <w:rPr>
                <w:rFonts w:cs="Arial"/>
                <w:sz w:val="28"/>
                <w:szCs w:val="28"/>
              </w:rPr>
              <w:t xml:space="preserve">Religious belief </w:t>
            </w:r>
          </w:p>
        </w:tc>
        <w:tc>
          <w:tcPr>
            <w:tcW w:w="7272" w:type="dxa"/>
            <w:vMerge w:val="restart"/>
          </w:tcPr>
          <w:p w:rsidR="00786009" w:rsidRDefault="00786009" w:rsidP="00BC17F2">
            <w:pPr>
              <w:spacing w:before="240" w:after="240"/>
              <w:rPr>
                <w:rFonts w:cs="Arial"/>
                <w:sz w:val="28"/>
                <w:szCs w:val="28"/>
              </w:rPr>
            </w:pPr>
            <w:r>
              <w:rPr>
                <w:rFonts w:cs="Arial"/>
                <w:sz w:val="28"/>
                <w:szCs w:val="28"/>
              </w:rPr>
              <w:t xml:space="preserve">No </w:t>
            </w:r>
            <w:r w:rsidR="00BC17F2">
              <w:rPr>
                <w:rFonts w:cs="Arial"/>
                <w:sz w:val="28"/>
                <w:szCs w:val="28"/>
              </w:rPr>
              <w:t xml:space="preserve">evidence of </w:t>
            </w:r>
            <w:r>
              <w:rPr>
                <w:rFonts w:cs="Arial"/>
                <w:sz w:val="28"/>
                <w:szCs w:val="28"/>
              </w:rPr>
              <w:t>specific needs, experiences or priorities have been identified for any section 75 group</w:t>
            </w:r>
            <w:r w:rsidR="00BC17F2">
              <w:rPr>
                <w:rFonts w:cs="Arial"/>
                <w:sz w:val="28"/>
                <w:szCs w:val="28"/>
              </w:rPr>
              <w:t xml:space="preserve"> at this time. T</w:t>
            </w:r>
            <w:r>
              <w:rPr>
                <w:rFonts w:cs="Arial"/>
                <w:sz w:val="28"/>
                <w:szCs w:val="28"/>
              </w:rPr>
              <w:t xml:space="preserve">he innovation scheme will be open to all </w:t>
            </w:r>
            <w:r w:rsidR="00BC17F2">
              <w:rPr>
                <w:rFonts w:cs="Arial"/>
                <w:sz w:val="28"/>
                <w:szCs w:val="28"/>
              </w:rPr>
              <w:t xml:space="preserve">VCSE organisations </w:t>
            </w:r>
            <w:r>
              <w:rPr>
                <w:rFonts w:cs="Arial"/>
                <w:sz w:val="28"/>
                <w:szCs w:val="28"/>
              </w:rPr>
              <w:t xml:space="preserve">for application regardless of their section 75 grouping(s).  </w:t>
            </w:r>
          </w:p>
          <w:p w:rsidR="00BC17F2" w:rsidRDefault="00BC17F2" w:rsidP="00BC17F2">
            <w:pPr>
              <w:spacing w:before="240" w:after="240"/>
              <w:rPr>
                <w:rFonts w:cs="Arial"/>
                <w:sz w:val="28"/>
                <w:szCs w:val="28"/>
              </w:rPr>
            </w:pPr>
            <w:r>
              <w:rPr>
                <w:rFonts w:cs="Arial"/>
                <w:sz w:val="28"/>
                <w:szCs w:val="28"/>
              </w:rPr>
              <w:t xml:space="preserve">It is, however, recognised that the scheme has the potential to deliver improved outcomes for some Section 75 groups but this will be dependent on the funding requests received from </w:t>
            </w:r>
            <w:r>
              <w:rPr>
                <w:sz w:val="28"/>
                <w:szCs w:val="28"/>
              </w:rPr>
              <w:t>the VCSE sector.</w:t>
            </w:r>
          </w:p>
          <w:p w:rsidR="00BC17F2" w:rsidRDefault="00BC17F2" w:rsidP="00BC17F2">
            <w:pPr>
              <w:spacing w:before="240" w:after="240"/>
              <w:rPr>
                <w:rFonts w:cs="Arial"/>
                <w:sz w:val="28"/>
                <w:szCs w:val="28"/>
              </w:rPr>
            </w:pPr>
            <w:r>
              <w:rPr>
                <w:rFonts w:cs="Arial"/>
                <w:sz w:val="28"/>
                <w:szCs w:val="28"/>
              </w:rPr>
              <w:t xml:space="preserve">At this time no particular barriers to the application process have been identified.  It is possible that some VCSE organisations may have particular needs but it is expected that, if there are any, these will emerge via the consultation. </w:t>
            </w:r>
          </w:p>
          <w:p w:rsidR="00BC17F2" w:rsidRPr="00982CA0" w:rsidRDefault="00BC17F2" w:rsidP="00BC17F2">
            <w:pPr>
              <w:spacing w:before="240" w:after="240"/>
              <w:rPr>
                <w:rFonts w:cs="Arial"/>
                <w:sz w:val="28"/>
                <w:szCs w:val="28"/>
              </w:rPr>
            </w:pPr>
          </w:p>
        </w:tc>
      </w:tr>
      <w:tr w:rsidR="00786009" w:rsidRPr="00132AF0" w:rsidTr="00132AF0">
        <w:tc>
          <w:tcPr>
            <w:tcW w:w="1908" w:type="dxa"/>
            <w:shd w:val="clear" w:color="auto" w:fill="E6E6E6"/>
          </w:tcPr>
          <w:p w:rsidR="00786009" w:rsidRPr="00132AF0" w:rsidRDefault="00786009" w:rsidP="00132AF0">
            <w:pPr>
              <w:autoSpaceDE w:val="0"/>
              <w:autoSpaceDN w:val="0"/>
              <w:adjustRightInd w:val="0"/>
              <w:spacing w:before="240" w:after="240"/>
              <w:rPr>
                <w:rFonts w:cs="Arial"/>
                <w:sz w:val="28"/>
                <w:szCs w:val="28"/>
              </w:rPr>
            </w:pPr>
            <w:r w:rsidRPr="00132AF0">
              <w:rPr>
                <w:rFonts w:cs="Arial"/>
                <w:sz w:val="28"/>
                <w:szCs w:val="28"/>
              </w:rPr>
              <w:t xml:space="preserve">Political opinion </w:t>
            </w:r>
          </w:p>
        </w:tc>
        <w:tc>
          <w:tcPr>
            <w:tcW w:w="7272" w:type="dxa"/>
            <w:vMerge/>
          </w:tcPr>
          <w:p w:rsidR="00786009" w:rsidRPr="00982CA0" w:rsidRDefault="00786009" w:rsidP="00132AF0">
            <w:pPr>
              <w:spacing w:before="240" w:after="240"/>
              <w:rPr>
                <w:rFonts w:cs="Arial"/>
                <w:sz w:val="28"/>
                <w:szCs w:val="28"/>
              </w:rPr>
            </w:pPr>
          </w:p>
        </w:tc>
      </w:tr>
      <w:tr w:rsidR="00786009" w:rsidRPr="00132AF0" w:rsidTr="00132AF0">
        <w:tc>
          <w:tcPr>
            <w:tcW w:w="1908" w:type="dxa"/>
            <w:shd w:val="clear" w:color="auto" w:fill="E6E6E6"/>
          </w:tcPr>
          <w:p w:rsidR="00786009" w:rsidRPr="00132AF0" w:rsidRDefault="00786009" w:rsidP="00132AF0">
            <w:pPr>
              <w:autoSpaceDE w:val="0"/>
              <w:autoSpaceDN w:val="0"/>
              <w:adjustRightInd w:val="0"/>
              <w:spacing w:before="240" w:after="240"/>
              <w:rPr>
                <w:rFonts w:cs="Arial"/>
                <w:sz w:val="28"/>
                <w:szCs w:val="28"/>
              </w:rPr>
            </w:pPr>
            <w:r w:rsidRPr="00132AF0">
              <w:rPr>
                <w:rFonts w:cs="Arial"/>
                <w:sz w:val="28"/>
                <w:szCs w:val="28"/>
              </w:rPr>
              <w:t xml:space="preserve">Racial group </w:t>
            </w:r>
          </w:p>
        </w:tc>
        <w:tc>
          <w:tcPr>
            <w:tcW w:w="7272" w:type="dxa"/>
            <w:vMerge/>
          </w:tcPr>
          <w:p w:rsidR="00786009" w:rsidRPr="00982CA0" w:rsidRDefault="00786009" w:rsidP="00132AF0">
            <w:pPr>
              <w:spacing w:before="240" w:after="240"/>
              <w:rPr>
                <w:rFonts w:cs="Arial"/>
                <w:sz w:val="28"/>
                <w:szCs w:val="28"/>
              </w:rPr>
            </w:pPr>
          </w:p>
        </w:tc>
      </w:tr>
      <w:tr w:rsidR="00786009" w:rsidRPr="00132AF0" w:rsidTr="00132AF0">
        <w:tc>
          <w:tcPr>
            <w:tcW w:w="1908" w:type="dxa"/>
            <w:shd w:val="clear" w:color="auto" w:fill="E6E6E6"/>
          </w:tcPr>
          <w:p w:rsidR="00786009" w:rsidRPr="00132AF0" w:rsidRDefault="00786009" w:rsidP="00132AF0">
            <w:pPr>
              <w:autoSpaceDE w:val="0"/>
              <w:autoSpaceDN w:val="0"/>
              <w:adjustRightInd w:val="0"/>
              <w:spacing w:before="240" w:after="240"/>
              <w:rPr>
                <w:rFonts w:cs="Arial"/>
                <w:sz w:val="28"/>
                <w:szCs w:val="28"/>
              </w:rPr>
            </w:pPr>
            <w:r w:rsidRPr="00132AF0">
              <w:rPr>
                <w:rFonts w:cs="Arial"/>
                <w:sz w:val="28"/>
                <w:szCs w:val="28"/>
              </w:rPr>
              <w:t xml:space="preserve">Age </w:t>
            </w:r>
          </w:p>
        </w:tc>
        <w:tc>
          <w:tcPr>
            <w:tcW w:w="7272" w:type="dxa"/>
            <w:vMerge/>
          </w:tcPr>
          <w:p w:rsidR="00786009" w:rsidRPr="00982CA0" w:rsidRDefault="00786009" w:rsidP="00132AF0">
            <w:pPr>
              <w:spacing w:before="240" w:after="240"/>
              <w:rPr>
                <w:rFonts w:cs="Arial"/>
                <w:sz w:val="28"/>
                <w:szCs w:val="28"/>
              </w:rPr>
            </w:pPr>
          </w:p>
        </w:tc>
      </w:tr>
      <w:tr w:rsidR="00786009" w:rsidRPr="00132AF0" w:rsidTr="00132AF0">
        <w:tc>
          <w:tcPr>
            <w:tcW w:w="1908" w:type="dxa"/>
            <w:shd w:val="clear" w:color="auto" w:fill="E6E6E6"/>
          </w:tcPr>
          <w:p w:rsidR="00786009" w:rsidRPr="00132AF0" w:rsidRDefault="00786009" w:rsidP="00132AF0">
            <w:pPr>
              <w:spacing w:before="240" w:after="240"/>
              <w:rPr>
                <w:rFonts w:cs="Arial"/>
                <w:sz w:val="28"/>
                <w:szCs w:val="28"/>
              </w:rPr>
            </w:pPr>
            <w:r w:rsidRPr="00132AF0">
              <w:rPr>
                <w:rFonts w:cs="Arial"/>
                <w:sz w:val="28"/>
                <w:szCs w:val="28"/>
              </w:rPr>
              <w:t xml:space="preserve">Marital status </w:t>
            </w:r>
          </w:p>
        </w:tc>
        <w:tc>
          <w:tcPr>
            <w:tcW w:w="7272" w:type="dxa"/>
            <w:vMerge/>
          </w:tcPr>
          <w:p w:rsidR="00786009" w:rsidRPr="00982CA0" w:rsidRDefault="00786009" w:rsidP="00132AF0">
            <w:pPr>
              <w:spacing w:before="240" w:after="240"/>
              <w:rPr>
                <w:rFonts w:cs="Arial"/>
                <w:sz w:val="28"/>
                <w:szCs w:val="28"/>
              </w:rPr>
            </w:pPr>
          </w:p>
        </w:tc>
      </w:tr>
      <w:tr w:rsidR="00786009" w:rsidRPr="00132AF0" w:rsidTr="00132AF0">
        <w:tc>
          <w:tcPr>
            <w:tcW w:w="1908" w:type="dxa"/>
            <w:shd w:val="clear" w:color="auto" w:fill="E6E6E6"/>
          </w:tcPr>
          <w:p w:rsidR="00786009" w:rsidRPr="00132AF0" w:rsidRDefault="00786009" w:rsidP="00132AF0">
            <w:pPr>
              <w:spacing w:before="240" w:after="240"/>
              <w:rPr>
                <w:rFonts w:cs="Arial"/>
                <w:sz w:val="28"/>
                <w:szCs w:val="28"/>
              </w:rPr>
            </w:pPr>
            <w:r w:rsidRPr="00132AF0">
              <w:rPr>
                <w:rFonts w:cs="Arial"/>
                <w:sz w:val="28"/>
                <w:szCs w:val="28"/>
              </w:rPr>
              <w:t>Sexual orientation</w:t>
            </w:r>
          </w:p>
        </w:tc>
        <w:tc>
          <w:tcPr>
            <w:tcW w:w="7272" w:type="dxa"/>
            <w:vMerge/>
          </w:tcPr>
          <w:p w:rsidR="00786009" w:rsidRPr="00982CA0" w:rsidRDefault="00786009" w:rsidP="00132AF0">
            <w:pPr>
              <w:spacing w:before="240" w:after="240"/>
              <w:rPr>
                <w:rFonts w:cs="Arial"/>
                <w:sz w:val="28"/>
                <w:szCs w:val="28"/>
              </w:rPr>
            </w:pPr>
          </w:p>
        </w:tc>
      </w:tr>
      <w:tr w:rsidR="00786009" w:rsidRPr="00132AF0" w:rsidTr="00132AF0">
        <w:tc>
          <w:tcPr>
            <w:tcW w:w="1908" w:type="dxa"/>
            <w:shd w:val="clear" w:color="auto" w:fill="E6E6E6"/>
          </w:tcPr>
          <w:p w:rsidR="00786009" w:rsidRPr="00132AF0" w:rsidRDefault="00786009" w:rsidP="00132AF0">
            <w:pPr>
              <w:spacing w:before="240" w:after="240"/>
              <w:rPr>
                <w:rFonts w:cs="Arial"/>
                <w:sz w:val="28"/>
                <w:szCs w:val="28"/>
              </w:rPr>
            </w:pPr>
            <w:r w:rsidRPr="00587090">
              <w:rPr>
                <w:rFonts w:cs="Arial"/>
                <w:sz w:val="28"/>
                <w:szCs w:val="28"/>
              </w:rPr>
              <w:t>Gender</w:t>
            </w:r>
            <w:r w:rsidRPr="00587090">
              <w:rPr>
                <w:rFonts w:cs="Arial"/>
                <w:szCs w:val="24"/>
              </w:rPr>
              <w:br/>
            </w:r>
            <w:r w:rsidRPr="007D3086">
              <w:rPr>
                <w:rFonts w:cs="Arial"/>
                <w:sz w:val="20"/>
              </w:rPr>
              <w:t>(Men and women generally)</w:t>
            </w:r>
          </w:p>
        </w:tc>
        <w:tc>
          <w:tcPr>
            <w:tcW w:w="7272" w:type="dxa"/>
            <w:vMerge/>
          </w:tcPr>
          <w:p w:rsidR="00786009" w:rsidRPr="00982CA0" w:rsidRDefault="00786009" w:rsidP="00132AF0">
            <w:pPr>
              <w:spacing w:before="240" w:after="240"/>
              <w:rPr>
                <w:rFonts w:cs="Arial"/>
                <w:sz w:val="28"/>
                <w:szCs w:val="28"/>
              </w:rPr>
            </w:pPr>
          </w:p>
        </w:tc>
      </w:tr>
      <w:tr w:rsidR="00786009" w:rsidRPr="00132AF0" w:rsidTr="00132AF0">
        <w:tc>
          <w:tcPr>
            <w:tcW w:w="1908" w:type="dxa"/>
            <w:shd w:val="clear" w:color="auto" w:fill="E6E6E6"/>
          </w:tcPr>
          <w:p w:rsidR="00786009" w:rsidRPr="00132AF0" w:rsidRDefault="00786009" w:rsidP="00132AF0">
            <w:pPr>
              <w:spacing w:before="240" w:after="240"/>
              <w:rPr>
                <w:rFonts w:cs="Arial"/>
                <w:sz w:val="28"/>
                <w:szCs w:val="28"/>
              </w:rPr>
            </w:pPr>
            <w:r w:rsidRPr="00132AF0">
              <w:rPr>
                <w:rFonts w:cs="Arial"/>
                <w:sz w:val="28"/>
                <w:szCs w:val="28"/>
              </w:rPr>
              <w:t>Disability</w:t>
            </w:r>
            <w:r>
              <w:rPr>
                <w:rFonts w:cs="Arial"/>
                <w:sz w:val="28"/>
                <w:szCs w:val="28"/>
              </w:rPr>
              <w:br/>
            </w:r>
            <w:r w:rsidRPr="007D3086">
              <w:rPr>
                <w:rFonts w:cs="Arial"/>
                <w:sz w:val="20"/>
              </w:rPr>
              <w:lastRenderedPageBreak/>
              <w:t>(with or without)</w:t>
            </w:r>
          </w:p>
        </w:tc>
        <w:tc>
          <w:tcPr>
            <w:tcW w:w="7272" w:type="dxa"/>
            <w:vMerge/>
          </w:tcPr>
          <w:p w:rsidR="00786009" w:rsidRPr="00982CA0" w:rsidRDefault="00786009" w:rsidP="00132AF0">
            <w:pPr>
              <w:spacing w:before="240" w:after="240"/>
              <w:rPr>
                <w:rFonts w:cs="Arial"/>
                <w:sz w:val="28"/>
                <w:szCs w:val="28"/>
              </w:rPr>
            </w:pPr>
          </w:p>
        </w:tc>
      </w:tr>
      <w:tr w:rsidR="00786009" w:rsidRPr="00132AF0" w:rsidTr="00132AF0">
        <w:tc>
          <w:tcPr>
            <w:tcW w:w="1908" w:type="dxa"/>
            <w:shd w:val="clear" w:color="auto" w:fill="E6E6E6"/>
          </w:tcPr>
          <w:p w:rsidR="00786009" w:rsidRPr="00132AF0" w:rsidRDefault="00786009" w:rsidP="00132AF0">
            <w:pPr>
              <w:spacing w:before="240" w:after="240"/>
              <w:rPr>
                <w:rFonts w:cs="Arial"/>
                <w:sz w:val="28"/>
                <w:szCs w:val="28"/>
              </w:rPr>
            </w:pPr>
            <w:r w:rsidRPr="00132AF0">
              <w:rPr>
                <w:rFonts w:cs="Arial"/>
                <w:sz w:val="28"/>
                <w:szCs w:val="28"/>
              </w:rPr>
              <w:lastRenderedPageBreak/>
              <w:t>Dependants</w:t>
            </w:r>
            <w:r>
              <w:rPr>
                <w:rFonts w:cs="Arial"/>
                <w:sz w:val="28"/>
                <w:szCs w:val="28"/>
              </w:rPr>
              <w:br/>
            </w:r>
            <w:r w:rsidRPr="007D3086">
              <w:rPr>
                <w:rFonts w:cs="Arial"/>
                <w:sz w:val="20"/>
              </w:rPr>
              <w:t>(with or without)</w:t>
            </w:r>
          </w:p>
        </w:tc>
        <w:tc>
          <w:tcPr>
            <w:tcW w:w="7272" w:type="dxa"/>
            <w:vMerge/>
          </w:tcPr>
          <w:p w:rsidR="00786009" w:rsidRPr="00982CA0" w:rsidRDefault="00786009" w:rsidP="00132AF0">
            <w:pPr>
              <w:spacing w:before="240" w:after="240"/>
              <w:rPr>
                <w:rFonts w:cs="Arial"/>
                <w:sz w:val="28"/>
                <w:szCs w:val="28"/>
              </w:rPr>
            </w:pPr>
          </w:p>
        </w:tc>
      </w:tr>
    </w:tbl>
    <w:p w:rsidR="00E91D60" w:rsidRDefault="00E91D60" w:rsidP="00E91D60">
      <w:pPr>
        <w:rPr>
          <w:rFonts w:cs="Arial"/>
          <w:b/>
          <w:sz w:val="28"/>
          <w:szCs w:val="28"/>
        </w:rPr>
      </w:pPr>
    </w:p>
    <w:p w:rsidR="00E91D60" w:rsidRDefault="00E91D60" w:rsidP="00E91D60">
      <w:pPr>
        <w:rPr>
          <w:rFonts w:cs="Arial"/>
          <w:b/>
          <w:sz w:val="28"/>
          <w:szCs w:val="28"/>
        </w:rPr>
      </w:pPr>
    </w:p>
    <w:p w:rsidR="00E91D60" w:rsidRPr="007D1056" w:rsidRDefault="00982CA0" w:rsidP="00E91D60">
      <w:pPr>
        <w:rPr>
          <w:rFonts w:cs="Arial"/>
          <w:b/>
          <w:sz w:val="28"/>
          <w:szCs w:val="28"/>
        </w:rPr>
      </w:pPr>
      <w:r>
        <w:rPr>
          <w:rFonts w:cs="Arial"/>
          <w:b/>
          <w:sz w:val="28"/>
          <w:szCs w:val="28"/>
        </w:rPr>
        <w:br w:type="page"/>
      </w:r>
      <w:proofErr w:type="gramStart"/>
      <w:r w:rsidR="00E91D60">
        <w:rPr>
          <w:rFonts w:cs="Arial"/>
          <w:b/>
          <w:sz w:val="28"/>
          <w:szCs w:val="28"/>
        </w:rPr>
        <w:lastRenderedPageBreak/>
        <w:t>Part</w:t>
      </w:r>
      <w:r w:rsidR="00E91D60" w:rsidRPr="007D1056">
        <w:rPr>
          <w:rFonts w:cs="Arial"/>
          <w:b/>
          <w:sz w:val="28"/>
          <w:szCs w:val="28"/>
        </w:rPr>
        <w:t xml:space="preserve"> 2</w:t>
      </w:r>
      <w:r w:rsidR="00E91D60">
        <w:rPr>
          <w:rFonts w:cs="Arial"/>
          <w:b/>
          <w:sz w:val="28"/>
          <w:szCs w:val="28"/>
        </w:rPr>
        <w:t>.</w:t>
      </w:r>
      <w:proofErr w:type="gramEnd"/>
      <w:r w:rsidR="00E91D60">
        <w:rPr>
          <w:rFonts w:cs="Arial"/>
          <w:b/>
          <w:sz w:val="28"/>
          <w:szCs w:val="28"/>
        </w:rPr>
        <w:t xml:space="preserve"> Screening q</w:t>
      </w:r>
      <w:r w:rsidR="00E91D60" w:rsidRPr="007D1056">
        <w:rPr>
          <w:rFonts w:cs="Arial"/>
          <w:b/>
          <w:sz w:val="28"/>
          <w:szCs w:val="28"/>
        </w:rPr>
        <w:t xml:space="preserve">uestions </w:t>
      </w:r>
    </w:p>
    <w:p w:rsidR="00E91D60" w:rsidRPr="00E91D60" w:rsidRDefault="00E91D60" w:rsidP="00E91D60">
      <w:pPr>
        <w:autoSpaceDE w:val="0"/>
        <w:autoSpaceDN w:val="0"/>
        <w:adjustRightInd w:val="0"/>
        <w:rPr>
          <w:rFonts w:cs="Arial"/>
          <w:sz w:val="16"/>
          <w:szCs w:val="16"/>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tblPr>
      <w:tblGrid>
        <w:gridCol w:w="2088"/>
        <w:gridCol w:w="4860"/>
        <w:gridCol w:w="2340"/>
      </w:tblGrid>
      <w:tr w:rsidR="00E91D60" w:rsidRPr="00132AF0" w:rsidTr="00132AF0">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E91D60" w:rsidRPr="00132AF0" w:rsidRDefault="0055428F" w:rsidP="0055428F">
            <w:pPr>
              <w:autoSpaceDE w:val="0"/>
              <w:autoSpaceDN w:val="0"/>
              <w:adjustRightInd w:val="0"/>
              <w:spacing w:before="120" w:after="120"/>
              <w:ind w:left="357" w:hanging="357"/>
              <w:rPr>
                <w:rFonts w:cs="Arial"/>
                <w:sz w:val="28"/>
                <w:szCs w:val="28"/>
              </w:rPr>
            </w:pPr>
            <w:proofErr w:type="gramStart"/>
            <w:r>
              <w:rPr>
                <w:rFonts w:cs="Arial"/>
                <w:b/>
                <w:sz w:val="28"/>
                <w:szCs w:val="28"/>
              </w:rPr>
              <w:t>2.</w:t>
            </w:r>
            <w:r w:rsidR="00E91D60" w:rsidRPr="00132AF0">
              <w:rPr>
                <w:rFonts w:cs="Arial"/>
                <w:b/>
                <w:sz w:val="28"/>
                <w:szCs w:val="28"/>
              </w:rPr>
              <w:t>1</w:t>
            </w:r>
            <w:r>
              <w:rPr>
                <w:rFonts w:cs="Arial"/>
                <w:sz w:val="28"/>
                <w:szCs w:val="28"/>
              </w:rPr>
              <w:t xml:space="preserve">  </w:t>
            </w:r>
            <w:r w:rsidR="00E91D60" w:rsidRPr="00132AF0">
              <w:rPr>
                <w:rFonts w:cs="Arial"/>
                <w:sz w:val="28"/>
                <w:szCs w:val="28"/>
              </w:rPr>
              <w:t>What</w:t>
            </w:r>
            <w:proofErr w:type="gramEnd"/>
            <w:r w:rsidR="00E91D60" w:rsidRPr="00132AF0">
              <w:rPr>
                <w:rFonts w:cs="Arial"/>
                <w:sz w:val="28"/>
                <w:szCs w:val="28"/>
              </w:rPr>
              <w:t xml:space="preserve"> is the likely impact on equality of</w:t>
            </w:r>
            <w:r>
              <w:rPr>
                <w:rFonts w:cs="Arial"/>
                <w:sz w:val="28"/>
                <w:szCs w:val="28"/>
              </w:rPr>
              <w:t xml:space="preserve"> opportunity for those affected</w:t>
            </w:r>
            <w:r>
              <w:rPr>
                <w:rFonts w:cs="Arial"/>
                <w:sz w:val="28"/>
                <w:szCs w:val="28"/>
              </w:rPr>
              <w:br/>
              <w:t xml:space="preserve">  </w:t>
            </w:r>
            <w:r w:rsidR="00E91D60" w:rsidRPr="00132AF0">
              <w:rPr>
                <w:rFonts w:cs="Arial"/>
                <w:sz w:val="28"/>
                <w:szCs w:val="28"/>
              </w:rPr>
              <w:t xml:space="preserve">by this policy, for each of the </w:t>
            </w:r>
            <w:smartTag w:uri="urn:schemas-microsoft-com:office:smarttags" w:element="PersonName">
              <w:r w:rsidR="00E91D60" w:rsidRPr="00132AF0">
                <w:rPr>
                  <w:rFonts w:cs="Arial"/>
                  <w:sz w:val="28"/>
                  <w:szCs w:val="28"/>
                </w:rPr>
                <w:t>Section 75</w:t>
              </w:r>
            </w:smartTag>
            <w:r>
              <w:rPr>
                <w:rFonts w:cs="Arial"/>
                <w:sz w:val="28"/>
                <w:szCs w:val="28"/>
              </w:rPr>
              <w:t xml:space="preserve"> equality categories?</w:t>
            </w:r>
            <w:r>
              <w:rPr>
                <w:rFonts w:cs="Arial"/>
                <w:sz w:val="28"/>
                <w:szCs w:val="28"/>
              </w:rPr>
              <w:br/>
              <w:t xml:space="preserve">  (</w:t>
            </w:r>
            <w:r w:rsidR="00E91D60" w:rsidRPr="00132AF0">
              <w:rPr>
                <w:rFonts w:cs="Arial"/>
                <w:sz w:val="28"/>
                <w:szCs w:val="28"/>
              </w:rPr>
              <w:t>minor/major/none</w:t>
            </w:r>
            <w:r>
              <w:rPr>
                <w:rFonts w:cs="Arial"/>
                <w:sz w:val="28"/>
                <w:szCs w:val="28"/>
              </w:rPr>
              <w:t>)</w:t>
            </w:r>
          </w:p>
        </w:tc>
      </w:tr>
      <w:tr w:rsidR="00E91D60" w:rsidRPr="00132AF0" w:rsidTr="00132AF0">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E91D60" w:rsidRPr="00132AF0" w:rsidRDefault="00E91D60" w:rsidP="00132AF0">
            <w:pPr>
              <w:autoSpaceDE w:val="0"/>
              <w:autoSpaceDN w:val="0"/>
              <w:adjustRightInd w:val="0"/>
              <w:spacing w:before="300" w:after="300"/>
              <w:rPr>
                <w:rFonts w:cs="Arial"/>
                <w:sz w:val="28"/>
                <w:szCs w:val="28"/>
              </w:rPr>
            </w:pPr>
            <w:smartTag w:uri="urn:schemas-microsoft-com:office:smarttags" w:element="PersonName">
              <w:r w:rsidRPr="00132AF0">
                <w:rPr>
                  <w:rFonts w:cs="Arial"/>
                  <w:sz w:val="28"/>
                  <w:szCs w:val="28"/>
                </w:rPr>
                <w:t>Section 75</w:t>
              </w:r>
            </w:smartTag>
            <w:r w:rsidRPr="00132AF0">
              <w:rPr>
                <w:rFonts w:cs="Arial"/>
                <w:sz w:val="28"/>
                <w:szCs w:val="28"/>
              </w:rPr>
              <w:t xml:space="preserve"> category </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rsidR="00E91D60" w:rsidRPr="00132AF0" w:rsidRDefault="00E91D60" w:rsidP="00132AF0">
            <w:pPr>
              <w:autoSpaceDE w:val="0"/>
              <w:autoSpaceDN w:val="0"/>
              <w:adjustRightInd w:val="0"/>
              <w:spacing w:before="300" w:after="300"/>
              <w:rPr>
                <w:rFonts w:cs="Arial"/>
                <w:sz w:val="28"/>
                <w:szCs w:val="28"/>
              </w:rPr>
            </w:pPr>
            <w:r w:rsidRPr="00132AF0">
              <w:rPr>
                <w:rFonts w:cs="Arial"/>
                <w:sz w:val="28"/>
                <w:szCs w:val="28"/>
              </w:rPr>
              <w:t xml:space="preserve">Details of policy impact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E91D60" w:rsidRPr="00132AF0" w:rsidRDefault="00E91D60" w:rsidP="00132AF0">
            <w:pPr>
              <w:autoSpaceDE w:val="0"/>
              <w:autoSpaceDN w:val="0"/>
              <w:adjustRightInd w:val="0"/>
              <w:spacing w:before="300" w:after="300"/>
              <w:ind w:right="-288"/>
              <w:rPr>
                <w:rFonts w:cs="Arial"/>
                <w:sz w:val="28"/>
                <w:szCs w:val="28"/>
              </w:rPr>
            </w:pPr>
            <w:r w:rsidRPr="00132AF0">
              <w:rPr>
                <w:rFonts w:cs="Arial"/>
                <w:sz w:val="28"/>
                <w:szCs w:val="28"/>
              </w:rPr>
              <w:t>Level of impact?    minor/major/none</w:t>
            </w:r>
          </w:p>
        </w:tc>
      </w:tr>
      <w:tr w:rsidR="00BC17F2" w:rsidRPr="00132AF0" w:rsidTr="004E78F5">
        <w:tc>
          <w:tcPr>
            <w:tcW w:w="2088" w:type="dxa"/>
            <w:tcBorders>
              <w:top w:val="single" w:sz="4" w:space="0" w:color="auto"/>
              <w:left w:val="single" w:sz="4" w:space="0" w:color="auto"/>
              <w:bottom w:val="single" w:sz="4" w:space="0" w:color="auto"/>
              <w:right w:val="single" w:sz="4" w:space="0" w:color="auto"/>
            </w:tcBorders>
            <w:shd w:val="clear" w:color="auto" w:fill="E6E6E6"/>
          </w:tcPr>
          <w:p w:rsidR="00BC17F2" w:rsidRPr="00132AF0" w:rsidRDefault="00BC17F2" w:rsidP="00132AF0">
            <w:pPr>
              <w:autoSpaceDE w:val="0"/>
              <w:autoSpaceDN w:val="0"/>
              <w:adjustRightInd w:val="0"/>
              <w:spacing w:before="300" w:after="300"/>
              <w:rPr>
                <w:rFonts w:cs="Arial"/>
                <w:sz w:val="28"/>
                <w:szCs w:val="28"/>
              </w:rPr>
            </w:pPr>
            <w:r w:rsidRPr="00132AF0">
              <w:rPr>
                <w:rFonts w:cs="Arial"/>
                <w:sz w:val="28"/>
                <w:szCs w:val="28"/>
              </w:rPr>
              <w:t>Religious belief</w:t>
            </w:r>
          </w:p>
        </w:tc>
        <w:tc>
          <w:tcPr>
            <w:tcW w:w="4860" w:type="dxa"/>
            <w:vMerge w:val="restart"/>
            <w:tcBorders>
              <w:top w:val="single" w:sz="4" w:space="0" w:color="auto"/>
              <w:left w:val="single" w:sz="4" w:space="0" w:color="auto"/>
              <w:right w:val="single" w:sz="4" w:space="0" w:color="auto"/>
            </w:tcBorders>
          </w:tcPr>
          <w:p w:rsidR="00BC17F2" w:rsidRDefault="00BC17F2" w:rsidP="00BC17F2">
            <w:pPr>
              <w:autoSpaceDE w:val="0"/>
              <w:autoSpaceDN w:val="0"/>
              <w:adjustRightInd w:val="0"/>
              <w:spacing w:before="300" w:after="300"/>
              <w:rPr>
                <w:rFonts w:cs="Arial"/>
                <w:sz w:val="28"/>
                <w:szCs w:val="28"/>
              </w:rPr>
            </w:pPr>
            <w:r>
              <w:rPr>
                <w:rFonts w:cs="Arial"/>
                <w:sz w:val="28"/>
                <w:szCs w:val="28"/>
              </w:rPr>
              <w:t xml:space="preserve">This scheme will seek to promote health and social care innovation </w:t>
            </w:r>
            <w:r w:rsidRPr="00A71D42">
              <w:rPr>
                <w:rFonts w:cs="Arial"/>
                <w:sz w:val="28"/>
                <w:szCs w:val="28"/>
              </w:rPr>
              <w:t>and</w:t>
            </w:r>
            <w:r>
              <w:rPr>
                <w:rFonts w:cs="Arial"/>
                <w:sz w:val="28"/>
                <w:szCs w:val="28"/>
              </w:rPr>
              <w:t xml:space="preserve"> through this</w:t>
            </w:r>
            <w:r w:rsidRPr="00A71D42">
              <w:rPr>
                <w:rFonts w:cs="Arial"/>
                <w:sz w:val="28"/>
                <w:szCs w:val="28"/>
              </w:rPr>
              <w:t xml:space="preserve"> deliver </w:t>
            </w:r>
            <w:r>
              <w:rPr>
                <w:rFonts w:cs="Arial"/>
                <w:sz w:val="28"/>
                <w:szCs w:val="28"/>
              </w:rPr>
              <w:t xml:space="preserve">improved </w:t>
            </w:r>
            <w:r w:rsidRPr="00A71D42">
              <w:rPr>
                <w:rFonts w:cs="Arial"/>
                <w:sz w:val="28"/>
                <w:szCs w:val="28"/>
              </w:rPr>
              <w:t>outcomes</w:t>
            </w:r>
            <w:r>
              <w:rPr>
                <w:rFonts w:cs="Arial"/>
                <w:sz w:val="28"/>
                <w:szCs w:val="28"/>
              </w:rPr>
              <w:t xml:space="preserve">.  Until such times as the applications are actually received it is impossible to assess the impact for Health and Social Care users. </w:t>
            </w:r>
          </w:p>
          <w:p w:rsidR="00BC17F2" w:rsidRDefault="00BC17F2" w:rsidP="00BC17F2">
            <w:pPr>
              <w:autoSpaceDE w:val="0"/>
              <w:autoSpaceDN w:val="0"/>
              <w:adjustRightInd w:val="0"/>
              <w:spacing w:before="300" w:after="300"/>
              <w:rPr>
                <w:rFonts w:cs="Arial"/>
                <w:sz w:val="28"/>
                <w:szCs w:val="28"/>
              </w:rPr>
            </w:pPr>
            <w:r>
              <w:rPr>
                <w:rFonts w:cs="Arial"/>
                <w:sz w:val="28"/>
                <w:szCs w:val="28"/>
              </w:rPr>
              <w:t>There is scope for the Scheme to deliver positive outcomes for some Equality groups (see Section 1.1.4)</w:t>
            </w:r>
          </w:p>
          <w:p w:rsidR="00BC17F2" w:rsidRDefault="00BC17F2" w:rsidP="00BC17F2">
            <w:pPr>
              <w:autoSpaceDE w:val="0"/>
              <w:autoSpaceDN w:val="0"/>
              <w:adjustRightInd w:val="0"/>
              <w:spacing w:before="300" w:after="300"/>
              <w:rPr>
                <w:rFonts w:cs="Arial"/>
                <w:sz w:val="28"/>
                <w:szCs w:val="28"/>
              </w:rPr>
            </w:pPr>
            <w:r>
              <w:rPr>
                <w:rFonts w:cs="Arial"/>
                <w:sz w:val="28"/>
                <w:szCs w:val="28"/>
              </w:rPr>
              <w:t>The fund may r</w:t>
            </w:r>
            <w:r w:rsidRPr="006075AD">
              <w:rPr>
                <w:rFonts w:cs="Arial"/>
                <w:i/>
                <w:sz w:val="28"/>
                <w:szCs w:val="28"/>
              </w:rPr>
              <w:t>e</w:t>
            </w:r>
            <w:r>
              <w:rPr>
                <w:rFonts w:cs="Arial"/>
                <w:sz w:val="28"/>
                <w:szCs w:val="28"/>
              </w:rPr>
              <w:t>ceive applications for projects which are targeted at providing support or services for a particular group, for example if they are known to experience health inequalities. However, opportunities for success under the Scheme will not depend on the Equality Group of the applicant or of those whose needs/issues are to be addressed</w:t>
            </w:r>
            <w:r w:rsidR="00F36F29">
              <w:rPr>
                <w:rFonts w:cs="Arial"/>
                <w:sz w:val="28"/>
                <w:szCs w:val="28"/>
              </w:rPr>
              <w:t xml:space="preserve">, </w:t>
            </w:r>
            <w:r w:rsidR="006E35E6">
              <w:rPr>
                <w:rFonts w:cs="Arial"/>
                <w:sz w:val="28"/>
                <w:szCs w:val="28"/>
              </w:rPr>
              <w:t xml:space="preserve">unless that need relates to a Departmental priority. </w:t>
            </w:r>
            <w:r>
              <w:rPr>
                <w:rFonts w:cs="Arial"/>
                <w:sz w:val="28"/>
                <w:szCs w:val="28"/>
              </w:rPr>
              <w:t xml:space="preserve"> </w:t>
            </w:r>
          </w:p>
          <w:p w:rsidR="00BC17F2" w:rsidRPr="00132AF0" w:rsidRDefault="00BC17F2" w:rsidP="00BC17F2">
            <w:pPr>
              <w:autoSpaceDE w:val="0"/>
              <w:autoSpaceDN w:val="0"/>
              <w:adjustRightInd w:val="0"/>
              <w:spacing w:before="300" w:after="300"/>
              <w:rPr>
                <w:rFonts w:cs="Arial"/>
                <w:sz w:val="28"/>
                <w:szCs w:val="28"/>
              </w:rPr>
            </w:pPr>
            <w:r>
              <w:rPr>
                <w:rFonts w:cs="Arial"/>
                <w:sz w:val="28"/>
                <w:szCs w:val="28"/>
              </w:rPr>
              <w:t>Individual projects will be required to comply with equality legislation.</w:t>
            </w:r>
          </w:p>
        </w:tc>
        <w:tc>
          <w:tcPr>
            <w:tcW w:w="2340" w:type="dxa"/>
            <w:vMerge w:val="restart"/>
            <w:tcBorders>
              <w:top w:val="single" w:sz="4" w:space="0" w:color="auto"/>
              <w:left w:val="single" w:sz="4" w:space="0" w:color="auto"/>
              <w:right w:val="single" w:sz="4" w:space="0" w:color="auto"/>
            </w:tcBorders>
          </w:tcPr>
          <w:p w:rsidR="00BC17F2" w:rsidRPr="00132AF0" w:rsidRDefault="00BC17F2" w:rsidP="00132AF0">
            <w:pPr>
              <w:autoSpaceDE w:val="0"/>
              <w:autoSpaceDN w:val="0"/>
              <w:adjustRightInd w:val="0"/>
              <w:spacing w:before="300" w:after="300"/>
              <w:rPr>
                <w:rFonts w:cs="Arial"/>
                <w:sz w:val="28"/>
                <w:szCs w:val="28"/>
              </w:rPr>
            </w:pPr>
            <w:r>
              <w:rPr>
                <w:rFonts w:cs="Arial"/>
                <w:sz w:val="28"/>
                <w:szCs w:val="28"/>
              </w:rPr>
              <w:t>Minor</w:t>
            </w:r>
          </w:p>
        </w:tc>
      </w:tr>
      <w:tr w:rsidR="00BC17F2" w:rsidRPr="00132AF0" w:rsidTr="004E78F5">
        <w:tc>
          <w:tcPr>
            <w:tcW w:w="2088" w:type="dxa"/>
            <w:tcBorders>
              <w:top w:val="single" w:sz="4" w:space="0" w:color="auto"/>
              <w:left w:val="single" w:sz="4" w:space="0" w:color="auto"/>
              <w:bottom w:val="single" w:sz="4" w:space="0" w:color="auto"/>
              <w:right w:val="single" w:sz="4" w:space="0" w:color="auto"/>
            </w:tcBorders>
            <w:shd w:val="clear" w:color="auto" w:fill="E6E6E6"/>
          </w:tcPr>
          <w:p w:rsidR="00BC17F2" w:rsidRPr="00132AF0" w:rsidRDefault="00BC17F2" w:rsidP="00132AF0">
            <w:pPr>
              <w:autoSpaceDE w:val="0"/>
              <w:autoSpaceDN w:val="0"/>
              <w:adjustRightInd w:val="0"/>
              <w:spacing w:before="300" w:after="300"/>
              <w:rPr>
                <w:rFonts w:cs="Arial"/>
                <w:sz w:val="28"/>
                <w:szCs w:val="28"/>
              </w:rPr>
            </w:pPr>
            <w:r w:rsidRPr="00132AF0">
              <w:rPr>
                <w:rFonts w:cs="Arial"/>
                <w:sz w:val="28"/>
                <w:szCs w:val="28"/>
              </w:rPr>
              <w:t xml:space="preserve">Political opinion </w:t>
            </w:r>
          </w:p>
        </w:tc>
        <w:tc>
          <w:tcPr>
            <w:tcW w:w="4860" w:type="dxa"/>
            <w:vMerge/>
            <w:tcBorders>
              <w:left w:val="single" w:sz="4" w:space="0" w:color="auto"/>
              <w:right w:val="single" w:sz="4" w:space="0" w:color="auto"/>
            </w:tcBorders>
          </w:tcPr>
          <w:p w:rsidR="00BC17F2" w:rsidRPr="00132AF0" w:rsidRDefault="00BC17F2" w:rsidP="006075AD">
            <w:pPr>
              <w:autoSpaceDE w:val="0"/>
              <w:autoSpaceDN w:val="0"/>
              <w:adjustRightInd w:val="0"/>
              <w:spacing w:before="300" w:after="300"/>
              <w:rPr>
                <w:rFonts w:cs="Arial"/>
                <w:sz w:val="28"/>
                <w:szCs w:val="28"/>
              </w:rPr>
            </w:pPr>
          </w:p>
        </w:tc>
        <w:tc>
          <w:tcPr>
            <w:tcW w:w="2340" w:type="dxa"/>
            <w:vMerge/>
            <w:tcBorders>
              <w:left w:val="single" w:sz="4" w:space="0" w:color="auto"/>
              <w:right w:val="single" w:sz="4" w:space="0" w:color="auto"/>
            </w:tcBorders>
          </w:tcPr>
          <w:p w:rsidR="00BC17F2" w:rsidRPr="00132AF0" w:rsidRDefault="00BC17F2" w:rsidP="00132AF0">
            <w:pPr>
              <w:autoSpaceDE w:val="0"/>
              <w:autoSpaceDN w:val="0"/>
              <w:adjustRightInd w:val="0"/>
              <w:spacing w:before="300" w:after="300"/>
              <w:rPr>
                <w:rFonts w:cs="Arial"/>
                <w:sz w:val="28"/>
                <w:szCs w:val="28"/>
              </w:rPr>
            </w:pPr>
          </w:p>
        </w:tc>
      </w:tr>
      <w:tr w:rsidR="00BC17F2" w:rsidRPr="00132AF0" w:rsidTr="004E78F5">
        <w:tc>
          <w:tcPr>
            <w:tcW w:w="2088" w:type="dxa"/>
            <w:tcBorders>
              <w:top w:val="single" w:sz="4" w:space="0" w:color="auto"/>
              <w:left w:val="single" w:sz="4" w:space="0" w:color="auto"/>
              <w:bottom w:val="single" w:sz="4" w:space="0" w:color="auto"/>
              <w:right w:val="single" w:sz="4" w:space="0" w:color="auto"/>
            </w:tcBorders>
            <w:shd w:val="clear" w:color="auto" w:fill="E6E6E6"/>
          </w:tcPr>
          <w:p w:rsidR="00BC17F2" w:rsidRPr="00132AF0" w:rsidRDefault="00BC17F2" w:rsidP="00132AF0">
            <w:pPr>
              <w:autoSpaceDE w:val="0"/>
              <w:autoSpaceDN w:val="0"/>
              <w:adjustRightInd w:val="0"/>
              <w:spacing w:before="300" w:after="300"/>
              <w:rPr>
                <w:rFonts w:cs="Arial"/>
                <w:sz w:val="28"/>
                <w:szCs w:val="28"/>
              </w:rPr>
            </w:pPr>
            <w:r w:rsidRPr="00132AF0">
              <w:rPr>
                <w:rFonts w:cs="Arial"/>
                <w:sz w:val="28"/>
                <w:szCs w:val="28"/>
              </w:rPr>
              <w:t xml:space="preserve">Racial group </w:t>
            </w:r>
          </w:p>
        </w:tc>
        <w:tc>
          <w:tcPr>
            <w:tcW w:w="4860" w:type="dxa"/>
            <w:vMerge/>
            <w:tcBorders>
              <w:left w:val="single" w:sz="4" w:space="0" w:color="auto"/>
              <w:right w:val="single" w:sz="4" w:space="0" w:color="auto"/>
            </w:tcBorders>
          </w:tcPr>
          <w:p w:rsidR="00BC17F2" w:rsidRPr="00132AF0" w:rsidRDefault="00BC17F2" w:rsidP="006075AD">
            <w:pPr>
              <w:autoSpaceDE w:val="0"/>
              <w:autoSpaceDN w:val="0"/>
              <w:adjustRightInd w:val="0"/>
              <w:spacing w:before="300" w:after="300"/>
              <w:rPr>
                <w:rFonts w:cs="Arial"/>
                <w:sz w:val="28"/>
                <w:szCs w:val="28"/>
              </w:rPr>
            </w:pPr>
          </w:p>
        </w:tc>
        <w:tc>
          <w:tcPr>
            <w:tcW w:w="2340" w:type="dxa"/>
            <w:vMerge/>
            <w:tcBorders>
              <w:left w:val="single" w:sz="4" w:space="0" w:color="auto"/>
              <w:right w:val="single" w:sz="4" w:space="0" w:color="auto"/>
            </w:tcBorders>
          </w:tcPr>
          <w:p w:rsidR="00BC17F2" w:rsidRPr="00132AF0" w:rsidRDefault="00BC17F2" w:rsidP="00132AF0">
            <w:pPr>
              <w:autoSpaceDE w:val="0"/>
              <w:autoSpaceDN w:val="0"/>
              <w:adjustRightInd w:val="0"/>
              <w:spacing w:before="300" w:after="300"/>
              <w:rPr>
                <w:rFonts w:cs="Arial"/>
                <w:sz w:val="28"/>
                <w:szCs w:val="28"/>
              </w:rPr>
            </w:pPr>
          </w:p>
        </w:tc>
      </w:tr>
      <w:tr w:rsidR="00BC17F2" w:rsidRPr="00132AF0" w:rsidTr="004E78F5">
        <w:tc>
          <w:tcPr>
            <w:tcW w:w="2088" w:type="dxa"/>
            <w:tcBorders>
              <w:top w:val="single" w:sz="4" w:space="0" w:color="auto"/>
              <w:left w:val="single" w:sz="4" w:space="0" w:color="auto"/>
              <w:bottom w:val="single" w:sz="4" w:space="0" w:color="auto"/>
              <w:right w:val="single" w:sz="4" w:space="0" w:color="auto"/>
            </w:tcBorders>
            <w:shd w:val="clear" w:color="auto" w:fill="E6E6E6"/>
          </w:tcPr>
          <w:p w:rsidR="00BC17F2" w:rsidRPr="00132AF0" w:rsidRDefault="00BC17F2" w:rsidP="00132AF0">
            <w:pPr>
              <w:autoSpaceDE w:val="0"/>
              <w:autoSpaceDN w:val="0"/>
              <w:adjustRightInd w:val="0"/>
              <w:spacing w:before="300" w:after="300"/>
              <w:rPr>
                <w:rFonts w:cs="Arial"/>
                <w:sz w:val="28"/>
                <w:szCs w:val="28"/>
              </w:rPr>
            </w:pPr>
            <w:r w:rsidRPr="00132AF0">
              <w:rPr>
                <w:rFonts w:cs="Arial"/>
                <w:sz w:val="28"/>
                <w:szCs w:val="28"/>
              </w:rPr>
              <w:t>Age</w:t>
            </w:r>
          </w:p>
        </w:tc>
        <w:tc>
          <w:tcPr>
            <w:tcW w:w="4860" w:type="dxa"/>
            <w:vMerge/>
            <w:tcBorders>
              <w:left w:val="single" w:sz="4" w:space="0" w:color="auto"/>
              <w:right w:val="single" w:sz="4" w:space="0" w:color="auto"/>
            </w:tcBorders>
          </w:tcPr>
          <w:p w:rsidR="00BC17F2" w:rsidRPr="00132AF0" w:rsidRDefault="00BC17F2" w:rsidP="006075AD">
            <w:pPr>
              <w:autoSpaceDE w:val="0"/>
              <w:autoSpaceDN w:val="0"/>
              <w:adjustRightInd w:val="0"/>
              <w:spacing w:before="300" w:after="300"/>
              <w:rPr>
                <w:rFonts w:cs="Arial"/>
                <w:sz w:val="28"/>
                <w:szCs w:val="28"/>
              </w:rPr>
            </w:pPr>
          </w:p>
        </w:tc>
        <w:tc>
          <w:tcPr>
            <w:tcW w:w="2340" w:type="dxa"/>
            <w:vMerge/>
            <w:tcBorders>
              <w:left w:val="single" w:sz="4" w:space="0" w:color="auto"/>
              <w:right w:val="single" w:sz="4" w:space="0" w:color="auto"/>
            </w:tcBorders>
          </w:tcPr>
          <w:p w:rsidR="00BC17F2" w:rsidRPr="00132AF0" w:rsidRDefault="00BC17F2" w:rsidP="00132AF0">
            <w:pPr>
              <w:autoSpaceDE w:val="0"/>
              <w:autoSpaceDN w:val="0"/>
              <w:adjustRightInd w:val="0"/>
              <w:spacing w:before="300" w:after="300"/>
              <w:rPr>
                <w:rFonts w:cs="Arial"/>
                <w:sz w:val="28"/>
                <w:szCs w:val="28"/>
              </w:rPr>
            </w:pPr>
          </w:p>
        </w:tc>
      </w:tr>
      <w:tr w:rsidR="00BC17F2" w:rsidRPr="00132AF0" w:rsidTr="004E78F5">
        <w:tc>
          <w:tcPr>
            <w:tcW w:w="2088" w:type="dxa"/>
            <w:tcBorders>
              <w:top w:val="single" w:sz="4" w:space="0" w:color="auto"/>
              <w:left w:val="single" w:sz="4" w:space="0" w:color="auto"/>
              <w:bottom w:val="single" w:sz="4" w:space="0" w:color="auto"/>
              <w:right w:val="single" w:sz="4" w:space="0" w:color="auto"/>
            </w:tcBorders>
            <w:shd w:val="clear" w:color="auto" w:fill="E6E6E6"/>
          </w:tcPr>
          <w:p w:rsidR="00BC17F2" w:rsidRPr="00132AF0" w:rsidRDefault="00BC17F2" w:rsidP="00132AF0">
            <w:pPr>
              <w:autoSpaceDE w:val="0"/>
              <w:autoSpaceDN w:val="0"/>
              <w:adjustRightInd w:val="0"/>
              <w:spacing w:before="300" w:after="300"/>
              <w:rPr>
                <w:rFonts w:cs="Arial"/>
                <w:sz w:val="28"/>
                <w:szCs w:val="28"/>
              </w:rPr>
            </w:pPr>
            <w:r w:rsidRPr="00132AF0">
              <w:rPr>
                <w:rFonts w:cs="Arial"/>
                <w:sz w:val="28"/>
                <w:szCs w:val="28"/>
              </w:rPr>
              <w:t xml:space="preserve">Marital  status </w:t>
            </w:r>
          </w:p>
        </w:tc>
        <w:tc>
          <w:tcPr>
            <w:tcW w:w="4860" w:type="dxa"/>
            <w:vMerge/>
            <w:tcBorders>
              <w:left w:val="single" w:sz="4" w:space="0" w:color="auto"/>
              <w:right w:val="single" w:sz="4" w:space="0" w:color="auto"/>
            </w:tcBorders>
          </w:tcPr>
          <w:p w:rsidR="00BC17F2" w:rsidRPr="00132AF0" w:rsidRDefault="00BC17F2" w:rsidP="006075AD">
            <w:pPr>
              <w:autoSpaceDE w:val="0"/>
              <w:autoSpaceDN w:val="0"/>
              <w:adjustRightInd w:val="0"/>
              <w:spacing w:before="300" w:after="300"/>
              <w:rPr>
                <w:rFonts w:cs="Arial"/>
                <w:sz w:val="28"/>
                <w:szCs w:val="28"/>
              </w:rPr>
            </w:pPr>
          </w:p>
        </w:tc>
        <w:tc>
          <w:tcPr>
            <w:tcW w:w="2340" w:type="dxa"/>
            <w:vMerge/>
            <w:tcBorders>
              <w:left w:val="single" w:sz="4" w:space="0" w:color="auto"/>
              <w:right w:val="single" w:sz="4" w:space="0" w:color="auto"/>
            </w:tcBorders>
          </w:tcPr>
          <w:p w:rsidR="00BC17F2" w:rsidRPr="00132AF0" w:rsidRDefault="00BC17F2" w:rsidP="00132AF0">
            <w:pPr>
              <w:autoSpaceDE w:val="0"/>
              <w:autoSpaceDN w:val="0"/>
              <w:adjustRightInd w:val="0"/>
              <w:spacing w:before="300" w:after="300"/>
              <w:rPr>
                <w:rFonts w:cs="Arial"/>
                <w:sz w:val="28"/>
                <w:szCs w:val="28"/>
              </w:rPr>
            </w:pPr>
          </w:p>
        </w:tc>
      </w:tr>
      <w:tr w:rsidR="00BC17F2" w:rsidRPr="00132AF0" w:rsidTr="004E78F5">
        <w:tc>
          <w:tcPr>
            <w:tcW w:w="2088" w:type="dxa"/>
            <w:tcBorders>
              <w:top w:val="single" w:sz="4" w:space="0" w:color="auto"/>
              <w:left w:val="single" w:sz="4" w:space="0" w:color="auto"/>
              <w:bottom w:val="single" w:sz="4" w:space="0" w:color="auto"/>
              <w:right w:val="single" w:sz="4" w:space="0" w:color="auto"/>
            </w:tcBorders>
            <w:shd w:val="clear" w:color="auto" w:fill="E6E6E6"/>
          </w:tcPr>
          <w:p w:rsidR="00BC17F2" w:rsidRPr="00132AF0" w:rsidRDefault="00BC17F2" w:rsidP="00132AF0">
            <w:pPr>
              <w:autoSpaceDE w:val="0"/>
              <w:autoSpaceDN w:val="0"/>
              <w:adjustRightInd w:val="0"/>
              <w:spacing w:before="300" w:after="300"/>
              <w:rPr>
                <w:rFonts w:cs="Arial"/>
                <w:sz w:val="28"/>
                <w:szCs w:val="28"/>
              </w:rPr>
            </w:pPr>
            <w:r w:rsidRPr="00132AF0">
              <w:rPr>
                <w:rFonts w:cs="Arial"/>
                <w:sz w:val="28"/>
                <w:szCs w:val="28"/>
              </w:rPr>
              <w:t>Sexual orientation</w:t>
            </w:r>
          </w:p>
        </w:tc>
        <w:tc>
          <w:tcPr>
            <w:tcW w:w="4860" w:type="dxa"/>
            <w:vMerge/>
            <w:tcBorders>
              <w:left w:val="single" w:sz="4" w:space="0" w:color="auto"/>
              <w:right w:val="single" w:sz="4" w:space="0" w:color="auto"/>
            </w:tcBorders>
          </w:tcPr>
          <w:p w:rsidR="00BC17F2" w:rsidRPr="00132AF0" w:rsidRDefault="00BC17F2" w:rsidP="006075AD">
            <w:pPr>
              <w:autoSpaceDE w:val="0"/>
              <w:autoSpaceDN w:val="0"/>
              <w:adjustRightInd w:val="0"/>
              <w:spacing w:before="300" w:after="300"/>
              <w:rPr>
                <w:rFonts w:cs="Arial"/>
                <w:sz w:val="28"/>
                <w:szCs w:val="28"/>
              </w:rPr>
            </w:pPr>
          </w:p>
        </w:tc>
        <w:tc>
          <w:tcPr>
            <w:tcW w:w="2340" w:type="dxa"/>
            <w:vMerge/>
            <w:tcBorders>
              <w:left w:val="single" w:sz="4" w:space="0" w:color="auto"/>
              <w:right w:val="single" w:sz="4" w:space="0" w:color="auto"/>
            </w:tcBorders>
          </w:tcPr>
          <w:p w:rsidR="00BC17F2" w:rsidRPr="00132AF0" w:rsidRDefault="00BC17F2" w:rsidP="00132AF0">
            <w:pPr>
              <w:autoSpaceDE w:val="0"/>
              <w:autoSpaceDN w:val="0"/>
              <w:adjustRightInd w:val="0"/>
              <w:spacing w:before="300" w:after="300"/>
              <w:rPr>
                <w:rFonts w:cs="Arial"/>
                <w:sz w:val="28"/>
                <w:szCs w:val="28"/>
              </w:rPr>
            </w:pPr>
          </w:p>
        </w:tc>
      </w:tr>
      <w:tr w:rsidR="00BC17F2" w:rsidRPr="00132AF0" w:rsidTr="004E78F5">
        <w:tc>
          <w:tcPr>
            <w:tcW w:w="2088" w:type="dxa"/>
            <w:tcBorders>
              <w:top w:val="single" w:sz="4" w:space="0" w:color="auto"/>
              <w:left w:val="single" w:sz="4" w:space="0" w:color="auto"/>
              <w:bottom w:val="single" w:sz="4" w:space="0" w:color="auto"/>
              <w:right w:val="single" w:sz="4" w:space="0" w:color="auto"/>
            </w:tcBorders>
            <w:shd w:val="clear" w:color="auto" w:fill="E6E6E6"/>
          </w:tcPr>
          <w:p w:rsidR="00BC17F2" w:rsidRPr="00132AF0" w:rsidRDefault="00BC17F2" w:rsidP="00132AF0">
            <w:pPr>
              <w:autoSpaceDE w:val="0"/>
              <w:autoSpaceDN w:val="0"/>
              <w:adjustRightInd w:val="0"/>
              <w:spacing w:before="300" w:after="300"/>
              <w:ind w:right="-189"/>
              <w:rPr>
                <w:rFonts w:cs="Arial"/>
                <w:sz w:val="28"/>
                <w:szCs w:val="28"/>
              </w:rPr>
            </w:pPr>
            <w:r w:rsidRPr="00587090">
              <w:rPr>
                <w:rFonts w:cs="Arial"/>
                <w:sz w:val="28"/>
                <w:szCs w:val="28"/>
              </w:rPr>
              <w:t>Gender</w:t>
            </w:r>
            <w:r w:rsidRPr="00587090">
              <w:rPr>
                <w:rFonts w:cs="Arial"/>
                <w:szCs w:val="24"/>
              </w:rPr>
              <w:br/>
            </w:r>
            <w:r w:rsidRPr="007D3086">
              <w:rPr>
                <w:rFonts w:cs="Arial"/>
                <w:sz w:val="20"/>
              </w:rPr>
              <w:t>(Men and women generally)</w:t>
            </w:r>
          </w:p>
        </w:tc>
        <w:tc>
          <w:tcPr>
            <w:tcW w:w="4860" w:type="dxa"/>
            <w:vMerge/>
            <w:tcBorders>
              <w:left w:val="single" w:sz="4" w:space="0" w:color="auto"/>
              <w:right w:val="single" w:sz="4" w:space="0" w:color="auto"/>
            </w:tcBorders>
          </w:tcPr>
          <w:p w:rsidR="00BC17F2" w:rsidRPr="00132AF0" w:rsidRDefault="00BC17F2" w:rsidP="006075AD">
            <w:pPr>
              <w:autoSpaceDE w:val="0"/>
              <w:autoSpaceDN w:val="0"/>
              <w:adjustRightInd w:val="0"/>
              <w:spacing w:before="300" w:after="300"/>
              <w:rPr>
                <w:rFonts w:cs="Arial"/>
                <w:sz w:val="28"/>
                <w:szCs w:val="28"/>
              </w:rPr>
            </w:pPr>
          </w:p>
        </w:tc>
        <w:tc>
          <w:tcPr>
            <w:tcW w:w="2340" w:type="dxa"/>
            <w:vMerge/>
            <w:tcBorders>
              <w:left w:val="single" w:sz="4" w:space="0" w:color="auto"/>
              <w:right w:val="single" w:sz="4" w:space="0" w:color="auto"/>
            </w:tcBorders>
          </w:tcPr>
          <w:p w:rsidR="00BC17F2" w:rsidRPr="00132AF0" w:rsidRDefault="00BC17F2" w:rsidP="00132AF0">
            <w:pPr>
              <w:autoSpaceDE w:val="0"/>
              <w:autoSpaceDN w:val="0"/>
              <w:adjustRightInd w:val="0"/>
              <w:spacing w:before="300" w:after="300"/>
              <w:rPr>
                <w:rFonts w:cs="Arial"/>
                <w:sz w:val="28"/>
                <w:szCs w:val="28"/>
              </w:rPr>
            </w:pPr>
          </w:p>
        </w:tc>
      </w:tr>
      <w:tr w:rsidR="00BC17F2" w:rsidRPr="00132AF0" w:rsidTr="004E78F5">
        <w:tc>
          <w:tcPr>
            <w:tcW w:w="2088" w:type="dxa"/>
            <w:tcBorders>
              <w:top w:val="single" w:sz="4" w:space="0" w:color="auto"/>
              <w:left w:val="single" w:sz="4" w:space="0" w:color="auto"/>
              <w:bottom w:val="single" w:sz="4" w:space="0" w:color="auto"/>
              <w:right w:val="single" w:sz="4" w:space="0" w:color="auto"/>
            </w:tcBorders>
            <w:shd w:val="clear" w:color="auto" w:fill="E6E6E6"/>
          </w:tcPr>
          <w:p w:rsidR="00BC17F2" w:rsidRPr="00132AF0" w:rsidRDefault="00BC17F2" w:rsidP="00132AF0">
            <w:pPr>
              <w:autoSpaceDE w:val="0"/>
              <w:autoSpaceDN w:val="0"/>
              <w:adjustRightInd w:val="0"/>
              <w:spacing w:before="300" w:after="300"/>
              <w:rPr>
                <w:rFonts w:cs="Arial"/>
                <w:sz w:val="28"/>
                <w:szCs w:val="28"/>
              </w:rPr>
            </w:pPr>
            <w:r w:rsidRPr="00132AF0">
              <w:rPr>
                <w:rFonts w:cs="Arial"/>
                <w:sz w:val="28"/>
                <w:szCs w:val="28"/>
              </w:rPr>
              <w:t>Disability</w:t>
            </w:r>
            <w:r>
              <w:rPr>
                <w:rFonts w:cs="Arial"/>
                <w:sz w:val="28"/>
                <w:szCs w:val="28"/>
              </w:rPr>
              <w:br/>
            </w:r>
            <w:r w:rsidRPr="007D3086">
              <w:rPr>
                <w:rFonts w:cs="Arial"/>
                <w:sz w:val="20"/>
              </w:rPr>
              <w:t>(with or without)</w:t>
            </w:r>
          </w:p>
        </w:tc>
        <w:tc>
          <w:tcPr>
            <w:tcW w:w="4860" w:type="dxa"/>
            <w:vMerge/>
            <w:tcBorders>
              <w:left w:val="single" w:sz="4" w:space="0" w:color="auto"/>
              <w:right w:val="single" w:sz="4" w:space="0" w:color="auto"/>
            </w:tcBorders>
          </w:tcPr>
          <w:p w:rsidR="00BC17F2" w:rsidRPr="00132AF0" w:rsidRDefault="00BC17F2" w:rsidP="006075AD">
            <w:pPr>
              <w:autoSpaceDE w:val="0"/>
              <w:autoSpaceDN w:val="0"/>
              <w:adjustRightInd w:val="0"/>
              <w:spacing w:before="300" w:after="300"/>
              <w:rPr>
                <w:rFonts w:cs="Arial"/>
                <w:sz w:val="28"/>
                <w:szCs w:val="28"/>
              </w:rPr>
            </w:pPr>
          </w:p>
        </w:tc>
        <w:tc>
          <w:tcPr>
            <w:tcW w:w="2340" w:type="dxa"/>
            <w:vMerge/>
            <w:tcBorders>
              <w:left w:val="single" w:sz="4" w:space="0" w:color="auto"/>
              <w:right w:val="single" w:sz="4" w:space="0" w:color="auto"/>
            </w:tcBorders>
          </w:tcPr>
          <w:p w:rsidR="00BC17F2" w:rsidRPr="00132AF0" w:rsidRDefault="00BC17F2" w:rsidP="00132AF0">
            <w:pPr>
              <w:autoSpaceDE w:val="0"/>
              <w:autoSpaceDN w:val="0"/>
              <w:adjustRightInd w:val="0"/>
              <w:spacing w:before="300" w:after="300"/>
              <w:rPr>
                <w:rFonts w:cs="Arial"/>
                <w:sz w:val="28"/>
                <w:szCs w:val="28"/>
              </w:rPr>
            </w:pPr>
          </w:p>
        </w:tc>
      </w:tr>
      <w:tr w:rsidR="00BC17F2" w:rsidRPr="00132AF0" w:rsidTr="004E78F5">
        <w:tc>
          <w:tcPr>
            <w:tcW w:w="2088" w:type="dxa"/>
            <w:tcBorders>
              <w:top w:val="single" w:sz="4" w:space="0" w:color="auto"/>
              <w:left w:val="single" w:sz="4" w:space="0" w:color="auto"/>
              <w:bottom w:val="single" w:sz="4" w:space="0" w:color="auto"/>
              <w:right w:val="single" w:sz="4" w:space="0" w:color="auto"/>
            </w:tcBorders>
            <w:shd w:val="clear" w:color="auto" w:fill="E6E6E6"/>
          </w:tcPr>
          <w:p w:rsidR="00BC17F2" w:rsidRPr="00132AF0" w:rsidRDefault="00BC17F2" w:rsidP="00132AF0">
            <w:pPr>
              <w:autoSpaceDE w:val="0"/>
              <w:autoSpaceDN w:val="0"/>
              <w:adjustRightInd w:val="0"/>
              <w:spacing w:before="300" w:after="300"/>
              <w:rPr>
                <w:rFonts w:cs="Arial"/>
                <w:sz w:val="28"/>
                <w:szCs w:val="28"/>
              </w:rPr>
            </w:pPr>
            <w:r w:rsidRPr="00132AF0">
              <w:rPr>
                <w:rFonts w:cs="Arial"/>
                <w:sz w:val="28"/>
                <w:szCs w:val="28"/>
              </w:rPr>
              <w:t>Dependants</w:t>
            </w:r>
            <w:r>
              <w:rPr>
                <w:rFonts w:cs="Arial"/>
                <w:sz w:val="28"/>
                <w:szCs w:val="28"/>
              </w:rPr>
              <w:br/>
            </w:r>
            <w:r w:rsidRPr="007D3086">
              <w:rPr>
                <w:rFonts w:cs="Arial"/>
                <w:sz w:val="20"/>
              </w:rPr>
              <w:t>(with or without)</w:t>
            </w:r>
            <w:r w:rsidRPr="00132AF0">
              <w:rPr>
                <w:rFonts w:cs="Arial"/>
                <w:sz w:val="28"/>
                <w:szCs w:val="28"/>
              </w:rPr>
              <w:t xml:space="preserve"> </w:t>
            </w:r>
          </w:p>
        </w:tc>
        <w:tc>
          <w:tcPr>
            <w:tcW w:w="4860" w:type="dxa"/>
            <w:vMerge/>
            <w:tcBorders>
              <w:left w:val="single" w:sz="4" w:space="0" w:color="auto"/>
              <w:bottom w:val="single" w:sz="4" w:space="0" w:color="auto"/>
              <w:right w:val="single" w:sz="4" w:space="0" w:color="auto"/>
            </w:tcBorders>
          </w:tcPr>
          <w:p w:rsidR="00BC17F2" w:rsidRPr="00132AF0" w:rsidRDefault="00BC17F2" w:rsidP="006075AD">
            <w:pPr>
              <w:autoSpaceDE w:val="0"/>
              <w:autoSpaceDN w:val="0"/>
              <w:adjustRightInd w:val="0"/>
              <w:spacing w:before="300" w:after="300"/>
              <w:rPr>
                <w:rFonts w:cs="Arial"/>
                <w:sz w:val="28"/>
                <w:szCs w:val="28"/>
              </w:rPr>
            </w:pPr>
          </w:p>
        </w:tc>
        <w:tc>
          <w:tcPr>
            <w:tcW w:w="2340" w:type="dxa"/>
            <w:vMerge/>
            <w:tcBorders>
              <w:left w:val="single" w:sz="4" w:space="0" w:color="auto"/>
              <w:bottom w:val="single" w:sz="4" w:space="0" w:color="auto"/>
              <w:right w:val="single" w:sz="4" w:space="0" w:color="auto"/>
            </w:tcBorders>
          </w:tcPr>
          <w:p w:rsidR="00BC17F2" w:rsidRPr="00132AF0" w:rsidRDefault="00BC17F2" w:rsidP="00132AF0">
            <w:pPr>
              <w:autoSpaceDE w:val="0"/>
              <w:autoSpaceDN w:val="0"/>
              <w:adjustRightInd w:val="0"/>
              <w:spacing w:before="300" w:after="300"/>
              <w:rPr>
                <w:rFonts w:cs="Arial"/>
                <w:sz w:val="28"/>
                <w:szCs w:val="28"/>
              </w:rPr>
            </w:pPr>
          </w:p>
        </w:tc>
      </w:tr>
    </w:tbl>
    <w:p w:rsidR="00453279" w:rsidRDefault="00453279"/>
    <w:tbl>
      <w:tblPr>
        <w:tblW w:w="9288" w:type="dxa"/>
        <w:tblBorders>
          <w:top w:val="single" w:sz="4" w:space="0" w:color="FF0000"/>
          <w:left w:val="single" w:sz="4" w:space="0" w:color="FF0000"/>
          <w:bottom w:val="single" w:sz="4" w:space="0" w:color="FF0000"/>
          <w:right w:val="single" w:sz="4" w:space="0" w:color="FF0000"/>
        </w:tblBorders>
        <w:tblLayout w:type="fixed"/>
        <w:tblLook w:val="0020"/>
      </w:tblPr>
      <w:tblGrid>
        <w:gridCol w:w="1728"/>
        <w:gridCol w:w="4140"/>
        <w:gridCol w:w="3420"/>
      </w:tblGrid>
      <w:tr w:rsidR="00E91D60" w:rsidRPr="00132AF0" w:rsidTr="00132AF0">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E91D60" w:rsidRPr="00132AF0" w:rsidRDefault="00E91D60" w:rsidP="00132AF0">
            <w:pPr>
              <w:autoSpaceDE w:val="0"/>
              <w:autoSpaceDN w:val="0"/>
              <w:adjustRightInd w:val="0"/>
              <w:spacing w:before="120" w:after="120"/>
              <w:ind w:left="709" w:hanging="709"/>
              <w:rPr>
                <w:rFonts w:cs="Arial"/>
                <w:sz w:val="28"/>
                <w:szCs w:val="28"/>
              </w:rPr>
            </w:pPr>
            <w:r w:rsidRPr="00132AF0">
              <w:rPr>
                <w:rFonts w:cs="Arial"/>
                <w:sz w:val="28"/>
                <w:szCs w:val="28"/>
              </w:rPr>
              <w:lastRenderedPageBreak/>
              <w:t xml:space="preserve"> </w:t>
            </w:r>
            <w:r w:rsidRPr="00132AF0">
              <w:rPr>
                <w:rFonts w:cs="Arial"/>
                <w:b/>
                <w:sz w:val="28"/>
                <w:szCs w:val="28"/>
              </w:rPr>
              <w:t>2</w:t>
            </w:r>
            <w:r w:rsidR="0055428F">
              <w:rPr>
                <w:rFonts w:cs="Arial"/>
                <w:b/>
                <w:sz w:val="28"/>
                <w:szCs w:val="28"/>
              </w:rPr>
              <w:t>.2</w:t>
            </w:r>
            <w:r w:rsidRPr="00132AF0">
              <w:rPr>
                <w:rFonts w:cs="Arial"/>
                <w:sz w:val="28"/>
                <w:szCs w:val="28"/>
              </w:rPr>
              <w:t xml:space="preserve">  </w:t>
            </w:r>
            <w:r w:rsidRPr="00132AF0">
              <w:rPr>
                <w:rFonts w:cs="Arial"/>
                <w:sz w:val="28"/>
                <w:szCs w:val="28"/>
              </w:rPr>
              <w:tab/>
              <w:t xml:space="preserve">Are there opportunities to better promote equality of opportunity for people within the </w:t>
            </w:r>
            <w:smartTag w:uri="urn:schemas-microsoft-com:office:smarttags" w:element="PersonName">
              <w:r w:rsidRPr="00132AF0">
                <w:rPr>
                  <w:rFonts w:cs="Arial"/>
                  <w:sz w:val="28"/>
                  <w:szCs w:val="28"/>
                </w:rPr>
                <w:t>Section 75</w:t>
              </w:r>
            </w:smartTag>
            <w:r w:rsidRPr="00132AF0">
              <w:rPr>
                <w:rFonts w:cs="Arial"/>
                <w:sz w:val="28"/>
                <w:szCs w:val="28"/>
              </w:rPr>
              <w:t xml:space="preserve"> equalities categories?</w:t>
            </w:r>
          </w:p>
        </w:tc>
      </w:tr>
      <w:tr w:rsidR="00E91D60" w:rsidRPr="00132AF0" w:rsidTr="00132AF0">
        <w:tc>
          <w:tcPr>
            <w:tcW w:w="1728" w:type="dxa"/>
            <w:tcBorders>
              <w:top w:val="single" w:sz="4" w:space="0" w:color="auto"/>
              <w:left w:val="single" w:sz="4" w:space="0" w:color="auto"/>
              <w:bottom w:val="single" w:sz="4" w:space="0" w:color="auto"/>
              <w:right w:val="single" w:sz="4" w:space="0" w:color="auto"/>
            </w:tcBorders>
            <w:shd w:val="clear" w:color="auto" w:fill="E6E6E6"/>
          </w:tcPr>
          <w:p w:rsidR="00E91D60" w:rsidRPr="00132AF0" w:rsidRDefault="00E91D60" w:rsidP="00132AF0">
            <w:pPr>
              <w:autoSpaceDE w:val="0"/>
              <w:autoSpaceDN w:val="0"/>
              <w:adjustRightInd w:val="0"/>
              <w:spacing w:before="240" w:after="240"/>
              <w:rPr>
                <w:rFonts w:cs="Arial"/>
                <w:sz w:val="28"/>
                <w:szCs w:val="28"/>
              </w:rPr>
            </w:pPr>
            <w:smartTag w:uri="urn:schemas-microsoft-com:office:smarttags" w:element="PersonName">
              <w:r w:rsidRPr="00132AF0">
                <w:rPr>
                  <w:rFonts w:cs="Arial"/>
                  <w:sz w:val="28"/>
                  <w:szCs w:val="28"/>
                </w:rPr>
                <w:t>Section 75</w:t>
              </w:r>
            </w:smartTag>
            <w:r w:rsidRPr="00132AF0">
              <w:rPr>
                <w:rFonts w:cs="Arial"/>
                <w:sz w:val="28"/>
                <w:szCs w:val="28"/>
              </w:rPr>
              <w:t xml:space="preserve"> category </w:t>
            </w:r>
          </w:p>
        </w:tc>
        <w:tc>
          <w:tcPr>
            <w:tcW w:w="4140" w:type="dxa"/>
            <w:tcBorders>
              <w:top w:val="single" w:sz="4" w:space="0" w:color="auto"/>
              <w:left w:val="single" w:sz="4" w:space="0" w:color="auto"/>
              <w:bottom w:val="single" w:sz="4" w:space="0" w:color="auto"/>
              <w:right w:val="single" w:sz="4" w:space="0" w:color="auto"/>
            </w:tcBorders>
            <w:shd w:val="clear" w:color="auto" w:fill="E6E6E6"/>
          </w:tcPr>
          <w:p w:rsidR="00E91D60" w:rsidRPr="00132AF0" w:rsidRDefault="00E91D60" w:rsidP="00132AF0">
            <w:pPr>
              <w:autoSpaceDE w:val="0"/>
              <w:autoSpaceDN w:val="0"/>
              <w:adjustRightInd w:val="0"/>
              <w:spacing w:before="240" w:after="240"/>
              <w:rPr>
                <w:rFonts w:cs="Arial"/>
                <w:sz w:val="28"/>
                <w:szCs w:val="28"/>
              </w:rPr>
            </w:pPr>
            <w:r w:rsidRPr="00132AF0">
              <w:rPr>
                <w:rFonts w:cs="Arial"/>
                <w:sz w:val="28"/>
                <w:szCs w:val="28"/>
              </w:rPr>
              <w:t xml:space="preserve">If </w:t>
            </w:r>
            <w:r w:rsidRPr="00132AF0">
              <w:rPr>
                <w:rFonts w:cs="Arial"/>
                <w:b/>
                <w:sz w:val="28"/>
                <w:szCs w:val="28"/>
              </w:rPr>
              <w:t>Yes</w:t>
            </w:r>
            <w:r w:rsidRPr="00132AF0">
              <w:rPr>
                <w:rFonts w:cs="Arial"/>
                <w:sz w:val="28"/>
                <w:szCs w:val="28"/>
              </w:rPr>
              <w:t xml:space="preserve">, provide details  </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E91D60" w:rsidRPr="00132AF0" w:rsidRDefault="00E91D60" w:rsidP="00132AF0">
            <w:pPr>
              <w:autoSpaceDE w:val="0"/>
              <w:autoSpaceDN w:val="0"/>
              <w:adjustRightInd w:val="0"/>
              <w:spacing w:before="240" w:after="240"/>
              <w:rPr>
                <w:rFonts w:cs="Arial"/>
                <w:sz w:val="28"/>
                <w:szCs w:val="28"/>
              </w:rPr>
            </w:pPr>
            <w:r w:rsidRPr="00132AF0">
              <w:rPr>
                <w:rFonts w:cs="Arial"/>
                <w:sz w:val="28"/>
                <w:szCs w:val="28"/>
              </w:rPr>
              <w:t xml:space="preserve">If </w:t>
            </w:r>
            <w:r w:rsidRPr="00132AF0">
              <w:rPr>
                <w:rFonts w:cs="Arial"/>
                <w:b/>
                <w:sz w:val="28"/>
                <w:szCs w:val="28"/>
              </w:rPr>
              <w:t>No</w:t>
            </w:r>
            <w:r w:rsidRPr="00132AF0">
              <w:rPr>
                <w:rFonts w:cs="Arial"/>
                <w:sz w:val="28"/>
                <w:szCs w:val="28"/>
              </w:rPr>
              <w:t>, provide reasons</w:t>
            </w:r>
          </w:p>
        </w:tc>
      </w:tr>
      <w:tr w:rsidR="00BC17F2" w:rsidRPr="00132AF0" w:rsidTr="00C74381">
        <w:tc>
          <w:tcPr>
            <w:tcW w:w="1728" w:type="dxa"/>
            <w:tcBorders>
              <w:top w:val="single" w:sz="4" w:space="0" w:color="auto"/>
              <w:left w:val="single" w:sz="4" w:space="0" w:color="auto"/>
              <w:bottom w:val="single" w:sz="4" w:space="0" w:color="auto"/>
              <w:right w:val="single" w:sz="4" w:space="0" w:color="auto"/>
            </w:tcBorders>
            <w:shd w:val="clear" w:color="auto" w:fill="E6E6E6"/>
          </w:tcPr>
          <w:p w:rsidR="00BC17F2" w:rsidRPr="00132AF0" w:rsidRDefault="00BC17F2" w:rsidP="00132AF0">
            <w:pPr>
              <w:autoSpaceDE w:val="0"/>
              <w:autoSpaceDN w:val="0"/>
              <w:adjustRightInd w:val="0"/>
              <w:spacing w:before="240" w:after="240"/>
              <w:rPr>
                <w:rFonts w:cs="Arial"/>
                <w:sz w:val="28"/>
                <w:szCs w:val="28"/>
              </w:rPr>
            </w:pPr>
            <w:r w:rsidRPr="00132AF0">
              <w:rPr>
                <w:rFonts w:cs="Arial"/>
                <w:sz w:val="28"/>
                <w:szCs w:val="28"/>
              </w:rPr>
              <w:t>Religious belief</w:t>
            </w:r>
          </w:p>
        </w:tc>
        <w:tc>
          <w:tcPr>
            <w:tcW w:w="4140" w:type="dxa"/>
            <w:vMerge w:val="restart"/>
            <w:tcBorders>
              <w:top w:val="single" w:sz="4" w:space="0" w:color="auto"/>
              <w:left w:val="single" w:sz="4" w:space="0" w:color="auto"/>
              <w:right w:val="single" w:sz="4" w:space="0" w:color="auto"/>
            </w:tcBorders>
          </w:tcPr>
          <w:p w:rsidR="00BC17F2" w:rsidRDefault="00BC17F2" w:rsidP="00BC17F2">
            <w:pPr>
              <w:autoSpaceDE w:val="0"/>
              <w:autoSpaceDN w:val="0"/>
              <w:adjustRightInd w:val="0"/>
              <w:spacing w:before="240" w:after="240"/>
              <w:rPr>
                <w:rFonts w:cs="Arial"/>
                <w:sz w:val="28"/>
                <w:szCs w:val="28"/>
              </w:rPr>
            </w:pPr>
            <w:r>
              <w:rPr>
                <w:rFonts w:cs="Arial"/>
                <w:sz w:val="28"/>
                <w:szCs w:val="28"/>
              </w:rPr>
              <w:t xml:space="preserve">This scheme will seek to promote health and social care innovation </w:t>
            </w:r>
            <w:r w:rsidRPr="00A71D42">
              <w:rPr>
                <w:rFonts w:cs="Arial"/>
                <w:sz w:val="28"/>
                <w:szCs w:val="28"/>
              </w:rPr>
              <w:t>and</w:t>
            </w:r>
            <w:r>
              <w:rPr>
                <w:rFonts w:cs="Arial"/>
                <w:sz w:val="28"/>
                <w:szCs w:val="28"/>
              </w:rPr>
              <w:t xml:space="preserve"> through this</w:t>
            </w:r>
            <w:r w:rsidRPr="00A71D42">
              <w:rPr>
                <w:rFonts w:cs="Arial"/>
                <w:sz w:val="28"/>
                <w:szCs w:val="28"/>
              </w:rPr>
              <w:t xml:space="preserve"> deliver </w:t>
            </w:r>
            <w:r>
              <w:rPr>
                <w:rFonts w:cs="Arial"/>
                <w:sz w:val="28"/>
                <w:szCs w:val="28"/>
              </w:rPr>
              <w:t xml:space="preserve">improved </w:t>
            </w:r>
            <w:r w:rsidRPr="00A71D42">
              <w:rPr>
                <w:rFonts w:cs="Arial"/>
                <w:sz w:val="28"/>
                <w:szCs w:val="28"/>
              </w:rPr>
              <w:t>outcomes</w:t>
            </w:r>
            <w:r>
              <w:rPr>
                <w:rFonts w:cs="Arial"/>
                <w:sz w:val="28"/>
                <w:szCs w:val="28"/>
              </w:rPr>
              <w:t xml:space="preserve">.  Until such times as the applications are actually received it is impossible to assess the impact for </w:t>
            </w:r>
            <w:proofErr w:type="gramStart"/>
            <w:r>
              <w:rPr>
                <w:rFonts w:cs="Arial"/>
                <w:sz w:val="28"/>
                <w:szCs w:val="28"/>
              </w:rPr>
              <w:t>particular  groups</w:t>
            </w:r>
            <w:proofErr w:type="gramEnd"/>
            <w:r>
              <w:rPr>
                <w:rFonts w:cs="Arial"/>
                <w:sz w:val="28"/>
                <w:szCs w:val="28"/>
              </w:rPr>
              <w:t xml:space="preserve">. However, as set out in Section 1.1.4 there is scope for the Scheme to deliver positive outcomes for some groups.  </w:t>
            </w:r>
          </w:p>
          <w:p w:rsidR="00BC17F2" w:rsidRDefault="00BC17F2" w:rsidP="00BC17F2">
            <w:pPr>
              <w:autoSpaceDE w:val="0"/>
              <w:autoSpaceDN w:val="0"/>
              <w:adjustRightInd w:val="0"/>
              <w:spacing w:before="240" w:after="240"/>
              <w:rPr>
                <w:rFonts w:cs="Arial"/>
                <w:sz w:val="28"/>
                <w:szCs w:val="28"/>
              </w:rPr>
            </w:pPr>
          </w:p>
          <w:p w:rsidR="00BC17F2" w:rsidRDefault="00BC17F2" w:rsidP="00BC17F2">
            <w:pPr>
              <w:autoSpaceDE w:val="0"/>
              <w:autoSpaceDN w:val="0"/>
              <w:adjustRightInd w:val="0"/>
              <w:spacing w:before="240" w:after="240"/>
              <w:rPr>
                <w:rFonts w:cs="Arial"/>
                <w:sz w:val="28"/>
                <w:szCs w:val="28"/>
              </w:rPr>
            </w:pPr>
          </w:p>
          <w:p w:rsidR="00BC17F2" w:rsidRPr="00132AF0" w:rsidRDefault="00BC17F2" w:rsidP="00BC17F2">
            <w:pPr>
              <w:autoSpaceDE w:val="0"/>
              <w:autoSpaceDN w:val="0"/>
              <w:adjustRightInd w:val="0"/>
              <w:spacing w:before="240" w:after="240"/>
              <w:rPr>
                <w:rFonts w:cs="Arial"/>
                <w:sz w:val="28"/>
                <w:szCs w:val="28"/>
              </w:rPr>
            </w:pPr>
            <w:r>
              <w:rPr>
                <w:rFonts w:cs="Arial"/>
                <w:sz w:val="28"/>
                <w:szCs w:val="28"/>
              </w:rPr>
              <w:t xml:space="preserve">The innovation scheme itself will not prioritise funding for any particular Section 75 grouping </w:t>
            </w:r>
            <w:r w:rsidR="00F36F29">
              <w:rPr>
                <w:rFonts w:cs="Arial"/>
                <w:sz w:val="28"/>
                <w:szCs w:val="28"/>
              </w:rPr>
              <w:t xml:space="preserve">unless </w:t>
            </w:r>
            <w:proofErr w:type="gramStart"/>
            <w:r w:rsidR="00F36F29">
              <w:rPr>
                <w:rFonts w:cs="Arial"/>
                <w:sz w:val="28"/>
                <w:szCs w:val="28"/>
              </w:rPr>
              <w:t>an</w:t>
            </w:r>
            <w:proofErr w:type="gramEnd"/>
            <w:r w:rsidR="00F36F29">
              <w:rPr>
                <w:rFonts w:cs="Arial"/>
                <w:sz w:val="28"/>
                <w:szCs w:val="28"/>
              </w:rPr>
              <w:t xml:space="preserve"> need emerges within a particular group which is taken forward as a Departmental priority</w:t>
            </w:r>
            <w:r>
              <w:rPr>
                <w:rFonts w:cs="Arial"/>
                <w:sz w:val="28"/>
                <w:szCs w:val="28"/>
              </w:rPr>
              <w:t>.</w:t>
            </w:r>
          </w:p>
          <w:p w:rsidR="00BC17F2" w:rsidRPr="00132AF0" w:rsidRDefault="00BC17F2" w:rsidP="00DC36B7">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BC17F2" w:rsidRPr="00132AF0" w:rsidRDefault="00BC17F2" w:rsidP="00132AF0">
            <w:pPr>
              <w:autoSpaceDE w:val="0"/>
              <w:autoSpaceDN w:val="0"/>
              <w:adjustRightInd w:val="0"/>
              <w:spacing w:before="240" w:after="240"/>
              <w:rPr>
                <w:rFonts w:cs="Arial"/>
                <w:sz w:val="28"/>
                <w:szCs w:val="28"/>
              </w:rPr>
            </w:pPr>
          </w:p>
        </w:tc>
      </w:tr>
      <w:tr w:rsidR="00BC17F2" w:rsidRPr="00132AF0" w:rsidTr="00C74381">
        <w:tc>
          <w:tcPr>
            <w:tcW w:w="1728" w:type="dxa"/>
            <w:tcBorders>
              <w:top w:val="single" w:sz="4" w:space="0" w:color="auto"/>
              <w:left w:val="single" w:sz="4" w:space="0" w:color="auto"/>
              <w:bottom w:val="single" w:sz="4" w:space="0" w:color="auto"/>
              <w:right w:val="single" w:sz="4" w:space="0" w:color="auto"/>
            </w:tcBorders>
            <w:shd w:val="clear" w:color="auto" w:fill="E6E6E6"/>
          </w:tcPr>
          <w:p w:rsidR="00BC17F2" w:rsidRPr="00132AF0" w:rsidRDefault="00BC17F2" w:rsidP="00132AF0">
            <w:pPr>
              <w:autoSpaceDE w:val="0"/>
              <w:autoSpaceDN w:val="0"/>
              <w:adjustRightInd w:val="0"/>
              <w:spacing w:before="240" w:after="240"/>
              <w:rPr>
                <w:rFonts w:cs="Arial"/>
                <w:sz w:val="28"/>
                <w:szCs w:val="28"/>
              </w:rPr>
            </w:pPr>
            <w:r w:rsidRPr="00132AF0">
              <w:rPr>
                <w:rFonts w:cs="Arial"/>
                <w:sz w:val="28"/>
                <w:szCs w:val="28"/>
              </w:rPr>
              <w:t xml:space="preserve">Political opinion </w:t>
            </w:r>
          </w:p>
        </w:tc>
        <w:tc>
          <w:tcPr>
            <w:tcW w:w="4140" w:type="dxa"/>
            <w:vMerge/>
            <w:tcBorders>
              <w:left w:val="single" w:sz="4" w:space="0" w:color="auto"/>
              <w:right w:val="single" w:sz="4" w:space="0" w:color="auto"/>
            </w:tcBorders>
          </w:tcPr>
          <w:p w:rsidR="00BC17F2" w:rsidRPr="00132AF0" w:rsidRDefault="00BC17F2" w:rsidP="009710CC">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BC17F2" w:rsidRPr="00132AF0" w:rsidRDefault="00BC17F2" w:rsidP="00132AF0">
            <w:pPr>
              <w:autoSpaceDE w:val="0"/>
              <w:autoSpaceDN w:val="0"/>
              <w:adjustRightInd w:val="0"/>
              <w:spacing w:before="240" w:after="240"/>
              <w:rPr>
                <w:rFonts w:cs="Arial"/>
                <w:sz w:val="28"/>
                <w:szCs w:val="28"/>
              </w:rPr>
            </w:pPr>
          </w:p>
        </w:tc>
      </w:tr>
      <w:tr w:rsidR="00BC17F2" w:rsidRPr="00132AF0" w:rsidTr="00C74381">
        <w:tc>
          <w:tcPr>
            <w:tcW w:w="1728" w:type="dxa"/>
            <w:tcBorders>
              <w:top w:val="single" w:sz="4" w:space="0" w:color="auto"/>
              <w:left w:val="single" w:sz="4" w:space="0" w:color="auto"/>
              <w:bottom w:val="single" w:sz="4" w:space="0" w:color="auto"/>
              <w:right w:val="single" w:sz="4" w:space="0" w:color="auto"/>
            </w:tcBorders>
            <w:shd w:val="clear" w:color="auto" w:fill="E6E6E6"/>
          </w:tcPr>
          <w:p w:rsidR="00BC17F2" w:rsidRPr="00132AF0" w:rsidRDefault="00BC17F2" w:rsidP="00132AF0">
            <w:pPr>
              <w:autoSpaceDE w:val="0"/>
              <w:autoSpaceDN w:val="0"/>
              <w:adjustRightInd w:val="0"/>
              <w:spacing w:before="240" w:after="240"/>
              <w:rPr>
                <w:rFonts w:cs="Arial"/>
                <w:sz w:val="28"/>
                <w:szCs w:val="28"/>
              </w:rPr>
            </w:pPr>
            <w:r w:rsidRPr="00132AF0">
              <w:rPr>
                <w:rFonts w:cs="Arial"/>
                <w:sz w:val="28"/>
                <w:szCs w:val="28"/>
              </w:rPr>
              <w:t xml:space="preserve">Racial group </w:t>
            </w:r>
          </w:p>
        </w:tc>
        <w:tc>
          <w:tcPr>
            <w:tcW w:w="4140" w:type="dxa"/>
            <w:vMerge/>
            <w:tcBorders>
              <w:left w:val="single" w:sz="4" w:space="0" w:color="auto"/>
              <w:right w:val="single" w:sz="4" w:space="0" w:color="auto"/>
            </w:tcBorders>
          </w:tcPr>
          <w:p w:rsidR="00BC17F2" w:rsidRPr="00132AF0" w:rsidRDefault="00BC17F2" w:rsidP="009710CC">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BC17F2" w:rsidRPr="00132AF0" w:rsidRDefault="00BC17F2" w:rsidP="00132AF0">
            <w:pPr>
              <w:autoSpaceDE w:val="0"/>
              <w:autoSpaceDN w:val="0"/>
              <w:adjustRightInd w:val="0"/>
              <w:spacing w:before="240" w:after="240"/>
              <w:rPr>
                <w:rFonts w:cs="Arial"/>
                <w:sz w:val="28"/>
                <w:szCs w:val="28"/>
              </w:rPr>
            </w:pPr>
          </w:p>
        </w:tc>
      </w:tr>
      <w:tr w:rsidR="00BC17F2" w:rsidRPr="00132AF0" w:rsidTr="00C74381">
        <w:tc>
          <w:tcPr>
            <w:tcW w:w="1728" w:type="dxa"/>
            <w:tcBorders>
              <w:top w:val="single" w:sz="4" w:space="0" w:color="auto"/>
              <w:left w:val="single" w:sz="4" w:space="0" w:color="auto"/>
              <w:bottom w:val="single" w:sz="4" w:space="0" w:color="auto"/>
              <w:right w:val="single" w:sz="4" w:space="0" w:color="auto"/>
            </w:tcBorders>
            <w:shd w:val="clear" w:color="auto" w:fill="E6E6E6"/>
          </w:tcPr>
          <w:p w:rsidR="00BC17F2" w:rsidRPr="00132AF0" w:rsidRDefault="00BC17F2" w:rsidP="00132AF0">
            <w:pPr>
              <w:autoSpaceDE w:val="0"/>
              <w:autoSpaceDN w:val="0"/>
              <w:adjustRightInd w:val="0"/>
              <w:spacing w:before="240" w:after="240"/>
              <w:rPr>
                <w:rFonts w:cs="Arial"/>
                <w:sz w:val="28"/>
                <w:szCs w:val="28"/>
              </w:rPr>
            </w:pPr>
            <w:r w:rsidRPr="00132AF0">
              <w:rPr>
                <w:rFonts w:cs="Arial"/>
                <w:sz w:val="28"/>
                <w:szCs w:val="28"/>
              </w:rPr>
              <w:t>Age</w:t>
            </w:r>
          </w:p>
        </w:tc>
        <w:tc>
          <w:tcPr>
            <w:tcW w:w="4140" w:type="dxa"/>
            <w:vMerge/>
            <w:tcBorders>
              <w:left w:val="single" w:sz="4" w:space="0" w:color="auto"/>
              <w:right w:val="single" w:sz="4" w:space="0" w:color="auto"/>
            </w:tcBorders>
          </w:tcPr>
          <w:p w:rsidR="00BC17F2" w:rsidRPr="00132AF0" w:rsidRDefault="00BC17F2" w:rsidP="009710CC">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BC17F2" w:rsidRPr="00132AF0" w:rsidRDefault="00BC17F2" w:rsidP="00132AF0">
            <w:pPr>
              <w:autoSpaceDE w:val="0"/>
              <w:autoSpaceDN w:val="0"/>
              <w:adjustRightInd w:val="0"/>
              <w:spacing w:before="240" w:after="240"/>
              <w:rPr>
                <w:rFonts w:cs="Arial"/>
                <w:sz w:val="28"/>
                <w:szCs w:val="28"/>
              </w:rPr>
            </w:pPr>
          </w:p>
        </w:tc>
      </w:tr>
      <w:tr w:rsidR="00BC17F2" w:rsidRPr="00132AF0" w:rsidTr="00C74381">
        <w:tc>
          <w:tcPr>
            <w:tcW w:w="1728" w:type="dxa"/>
            <w:tcBorders>
              <w:top w:val="single" w:sz="4" w:space="0" w:color="auto"/>
              <w:left w:val="single" w:sz="4" w:space="0" w:color="auto"/>
              <w:bottom w:val="single" w:sz="4" w:space="0" w:color="auto"/>
              <w:right w:val="single" w:sz="4" w:space="0" w:color="auto"/>
            </w:tcBorders>
            <w:shd w:val="clear" w:color="auto" w:fill="E6E6E6"/>
          </w:tcPr>
          <w:p w:rsidR="00BC17F2" w:rsidRPr="00132AF0" w:rsidRDefault="00BC17F2" w:rsidP="00132AF0">
            <w:pPr>
              <w:autoSpaceDE w:val="0"/>
              <w:autoSpaceDN w:val="0"/>
              <w:adjustRightInd w:val="0"/>
              <w:spacing w:before="240" w:after="240"/>
              <w:rPr>
                <w:rFonts w:cs="Arial"/>
                <w:sz w:val="28"/>
                <w:szCs w:val="28"/>
              </w:rPr>
            </w:pPr>
            <w:r w:rsidRPr="00132AF0">
              <w:rPr>
                <w:rFonts w:cs="Arial"/>
                <w:sz w:val="28"/>
                <w:szCs w:val="28"/>
              </w:rPr>
              <w:t>Marital status</w:t>
            </w:r>
          </w:p>
        </w:tc>
        <w:tc>
          <w:tcPr>
            <w:tcW w:w="4140" w:type="dxa"/>
            <w:vMerge/>
            <w:tcBorders>
              <w:left w:val="single" w:sz="4" w:space="0" w:color="auto"/>
              <w:right w:val="single" w:sz="4" w:space="0" w:color="auto"/>
            </w:tcBorders>
          </w:tcPr>
          <w:p w:rsidR="00BC17F2" w:rsidRPr="00132AF0" w:rsidRDefault="00BC17F2" w:rsidP="009710CC">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BC17F2" w:rsidRPr="00132AF0" w:rsidRDefault="00BC17F2" w:rsidP="00132AF0">
            <w:pPr>
              <w:autoSpaceDE w:val="0"/>
              <w:autoSpaceDN w:val="0"/>
              <w:adjustRightInd w:val="0"/>
              <w:spacing w:before="240" w:after="240"/>
              <w:rPr>
                <w:rFonts w:cs="Arial"/>
                <w:sz w:val="28"/>
                <w:szCs w:val="28"/>
              </w:rPr>
            </w:pPr>
          </w:p>
        </w:tc>
      </w:tr>
      <w:tr w:rsidR="00BC17F2" w:rsidRPr="00132AF0" w:rsidTr="00C74381">
        <w:tc>
          <w:tcPr>
            <w:tcW w:w="1728" w:type="dxa"/>
            <w:tcBorders>
              <w:top w:val="single" w:sz="4" w:space="0" w:color="auto"/>
              <w:left w:val="single" w:sz="4" w:space="0" w:color="auto"/>
              <w:bottom w:val="single" w:sz="4" w:space="0" w:color="auto"/>
              <w:right w:val="single" w:sz="4" w:space="0" w:color="auto"/>
            </w:tcBorders>
            <w:shd w:val="clear" w:color="auto" w:fill="E6E6E6"/>
          </w:tcPr>
          <w:p w:rsidR="00BC17F2" w:rsidRPr="00132AF0" w:rsidRDefault="00BC17F2" w:rsidP="00132AF0">
            <w:pPr>
              <w:autoSpaceDE w:val="0"/>
              <w:autoSpaceDN w:val="0"/>
              <w:adjustRightInd w:val="0"/>
              <w:spacing w:before="240" w:after="240"/>
              <w:rPr>
                <w:rFonts w:cs="Arial"/>
                <w:sz w:val="28"/>
                <w:szCs w:val="28"/>
              </w:rPr>
            </w:pPr>
            <w:r w:rsidRPr="00132AF0">
              <w:rPr>
                <w:rFonts w:cs="Arial"/>
                <w:sz w:val="28"/>
                <w:szCs w:val="28"/>
              </w:rPr>
              <w:t>Sexual orientation</w:t>
            </w:r>
          </w:p>
        </w:tc>
        <w:tc>
          <w:tcPr>
            <w:tcW w:w="4140" w:type="dxa"/>
            <w:vMerge/>
            <w:tcBorders>
              <w:left w:val="single" w:sz="4" w:space="0" w:color="auto"/>
              <w:right w:val="single" w:sz="4" w:space="0" w:color="auto"/>
            </w:tcBorders>
          </w:tcPr>
          <w:p w:rsidR="00BC17F2" w:rsidRPr="00132AF0" w:rsidRDefault="00BC17F2" w:rsidP="009710CC">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BC17F2" w:rsidRPr="00132AF0" w:rsidRDefault="00BC17F2" w:rsidP="00132AF0">
            <w:pPr>
              <w:autoSpaceDE w:val="0"/>
              <w:autoSpaceDN w:val="0"/>
              <w:adjustRightInd w:val="0"/>
              <w:spacing w:before="240" w:after="240"/>
              <w:rPr>
                <w:rFonts w:cs="Arial"/>
                <w:sz w:val="28"/>
                <w:szCs w:val="28"/>
              </w:rPr>
            </w:pPr>
          </w:p>
        </w:tc>
      </w:tr>
      <w:tr w:rsidR="00BC17F2" w:rsidRPr="00132AF0" w:rsidTr="00C74381">
        <w:tc>
          <w:tcPr>
            <w:tcW w:w="1728" w:type="dxa"/>
            <w:tcBorders>
              <w:top w:val="single" w:sz="4" w:space="0" w:color="auto"/>
              <w:left w:val="single" w:sz="4" w:space="0" w:color="auto"/>
              <w:bottom w:val="single" w:sz="4" w:space="0" w:color="auto"/>
              <w:right w:val="single" w:sz="4" w:space="0" w:color="auto"/>
            </w:tcBorders>
            <w:shd w:val="clear" w:color="auto" w:fill="E6E6E6"/>
          </w:tcPr>
          <w:p w:rsidR="00BC17F2" w:rsidRPr="00132AF0" w:rsidRDefault="00BC17F2" w:rsidP="00132AF0">
            <w:pPr>
              <w:autoSpaceDE w:val="0"/>
              <w:autoSpaceDN w:val="0"/>
              <w:adjustRightInd w:val="0"/>
              <w:spacing w:before="240" w:after="240"/>
              <w:rPr>
                <w:rFonts w:cs="Arial"/>
                <w:sz w:val="28"/>
                <w:szCs w:val="28"/>
              </w:rPr>
            </w:pPr>
            <w:r w:rsidRPr="00587090">
              <w:rPr>
                <w:rFonts w:cs="Arial"/>
                <w:sz w:val="28"/>
                <w:szCs w:val="28"/>
              </w:rPr>
              <w:t>Gender</w:t>
            </w:r>
            <w:r w:rsidRPr="00587090">
              <w:rPr>
                <w:rFonts w:cs="Arial"/>
                <w:szCs w:val="24"/>
              </w:rPr>
              <w:br/>
            </w:r>
            <w:r w:rsidRPr="007D3086">
              <w:rPr>
                <w:rFonts w:cs="Arial"/>
                <w:sz w:val="20"/>
              </w:rPr>
              <w:t>(Men and women generally)</w:t>
            </w:r>
          </w:p>
        </w:tc>
        <w:tc>
          <w:tcPr>
            <w:tcW w:w="4140" w:type="dxa"/>
            <w:vMerge/>
            <w:tcBorders>
              <w:left w:val="single" w:sz="4" w:space="0" w:color="auto"/>
              <w:right w:val="single" w:sz="4" w:space="0" w:color="auto"/>
            </w:tcBorders>
          </w:tcPr>
          <w:p w:rsidR="00BC17F2" w:rsidRPr="00132AF0" w:rsidRDefault="00BC17F2" w:rsidP="009710CC">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BC17F2" w:rsidRPr="00132AF0" w:rsidRDefault="00BC17F2" w:rsidP="00132AF0">
            <w:pPr>
              <w:autoSpaceDE w:val="0"/>
              <w:autoSpaceDN w:val="0"/>
              <w:adjustRightInd w:val="0"/>
              <w:spacing w:before="240" w:after="240"/>
              <w:rPr>
                <w:rFonts w:cs="Arial"/>
                <w:sz w:val="28"/>
                <w:szCs w:val="28"/>
              </w:rPr>
            </w:pPr>
          </w:p>
        </w:tc>
      </w:tr>
      <w:tr w:rsidR="00BC17F2" w:rsidRPr="00132AF0" w:rsidTr="00C74381">
        <w:tc>
          <w:tcPr>
            <w:tcW w:w="1728" w:type="dxa"/>
            <w:tcBorders>
              <w:top w:val="single" w:sz="4" w:space="0" w:color="auto"/>
              <w:left w:val="single" w:sz="4" w:space="0" w:color="auto"/>
              <w:bottom w:val="single" w:sz="4" w:space="0" w:color="auto"/>
              <w:right w:val="single" w:sz="4" w:space="0" w:color="auto"/>
            </w:tcBorders>
            <w:shd w:val="clear" w:color="auto" w:fill="E6E6E6"/>
          </w:tcPr>
          <w:p w:rsidR="00BC17F2" w:rsidRPr="00132AF0" w:rsidRDefault="00BC17F2" w:rsidP="00132AF0">
            <w:pPr>
              <w:autoSpaceDE w:val="0"/>
              <w:autoSpaceDN w:val="0"/>
              <w:adjustRightInd w:val="0"/>
              <w:spacing w:before="240" w:after="240"/>
              <w:rPr>
                <w:rFonts w:cs="Arial"/>
                <w:sz w:val="28"/>
                <w:szCs w:val="28"/>
              </w:rPr>
            </w:pPr>
            <w:r w:rsidRPr="00132AF0">
              <w:rPr>
                <w:rFonts w:cs="Arial"/>
                <w:sz w:val="28"/>
                <w:szCs w:val="28"/>
              </w:rPr>
              <w:t>Disability</w:t>
            </w:r>
            <w:r>
              <w:rPr>
                <w:rFonts w:cs="Arial"/>
                <w:sz w:val="28"/>
                <w:szCs w:val="28"/>
              </w:rPr>
              <w:br/>
            </w:r>
            <w:r w:rsidRPr="007D3086">
              <w:rPr>
                <w:rFonts w:cs="Arial"/>
                <w:sz w:val="20"/>
              </w:rPr>
              <w:t>(with or without)</w:t>
            </w:r>
          </w:p>
        </w:tc>
        <w:tc>
          <w:tcPr>
            <w:tcW w:w="4140" w:type="dxa"/>
            <w:vMerge/>
            <w:tcBorders>
              <w:left w:val="single" w:sz="4" w:space="0" w:color="auto"/>
              <w:right w:val="single" w:sz="4" w:space="0" w:color="auto"/>
            </w:tcBorders>
          </w:tcPr>
          <w:p w:rsidR="00BC17F2" w:rsidRPr="00132AF0" w:rsidRDefault="00BC17F2" w:rsidP="009710CC">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BC17F2" w:rsidRPr="00132AF0" w:rsidRDefault="00BC17F2" w:rsidP="00132AF0">
            <w:pPr>
              <w:autoSpaceDE w:val="0"/>
              <w:autoSpaceDN w:val="0"/>
              <w:adjustRightInd w:val="0"/>
              <w:spacing w:before="240" w:after="240"/>
              <w:rPr>
                <w:rFonts w:cs="Arial"/>
                <w:sz w:val="28"/>
                <w:szCs w:val="28"/>
              </w:rPr>
            </w:pPr>
          </w:p>
        </w:tc>
      </w:tr>
      <w:tr w:rsidR="00BC17F2" w:rsidRPr="00132AF0" w:rsidTr="00C74381">
        <w:tc>
          <w:tcPr>
            <w:tcW w:w="1728" w:type="dxa"/>
            <w:tcBorders>
              <w:top w:val="single" w:sz="4" w:space="0" w:color="auto"/>
              <w:left w:val="single" w:sz="4" w:space="0" w:color="auto"/>
              <w:bottom w:val="single" w:sz="4" w:space="0" w:color="auto"/>
              <w:right w:val="single" w:sz="4" w:space="0" w:color="auto"/>
            </w:tcBorders>
            <w:shd w:val="clear" w:color="auto" w:fill="E6E6E6"/>
          </w:tcPr>
          <w:p w:rsidR="00BC17F2" w:rsidRPr="00132AF0" w:rsidRDefault="00BC17F2" w:rsidP="00132AF0">
            <w:pPr>
              <w:autoSpaceDE w:val="0"/>
              <w:autoSpaceDN w:val="0"/>
              <w:adjustRightInd w:val="0"/>
              <w:spacing w:before="240" w:after="240"/>
              <w:rPr>
                <w:rFonts w:cs="Arial"/>
                <w:sz w:val="28"/>
                <w:szCs w:val="28"/>
              </w:rPr>
            </w:pPr>
            <w:r w:rsidRPr="00132AF0">
              <w:rPr>
                <w:rFonts w:cs="Arial"/>
                <w:sz w:val="28"/>
                <w:szCs w:val="28"/>
              </w:rPr>
              <w:t>Dependants</w:t>
            </w:r>
            <w:r>
              <w:rPr>
                <w:rFonts w:cs="Arial"/>
                <w:sz w:val="28"/>
                <w:szCs w:val="28"/>
              </w:rPr>
              <w:br/>
            </w:r>
            <w:r w:rsidRPr="007D3086">
              <w:rPr>
                <w:rFonts w:cs="Arial"/>
                <w:sz w:val="20"/>
              </w:rPr>
              <w:t>(with or without)</w:t>
            </w:r>
          </w:p>
        </w:tc>
        <w:tc>
          <w:tcPr>
            <w:tcW w:w="4140" w:type="dxa"/>
            <w:vMerge/>
            <w:tcBorders>
              <w:left w:val="single" w:sz="4" w:space="0" w:color="auto"/>
              <w:bottom w:val="single" w:sz="4" w:space="0" w:color="auto"/>
              <w:right w:val="single" w:sz="4" w:space="0" w:color="auto"/>
            </w:tcBorders>
          </w:tcPr>
          <w:p w:rsidR="00BC17F2" w:rsidRPr="00132AF0" w:rsidRDefault="00BC17F2" w:rsidP="009710CC">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BC17F2" w:rsidRPr="00132AF0" w:rsidRDefault="00BC17F2" w:rsidP="00132AF0">
            <w:pPr>
              <w:autoSpaceDE w:val="0"/>
              <w:autoSpaceDN w:val="0"/>
              <w:adjustRightInd w:val="0"/>
              <w:spacing w:before="240" w:after="240"/>
              <w:rPr>
                <w:rFonts w:cs="Arial"/>
                <w:sz w:val="28"/>
                <w:szCs w:val="28"/>
              </w:rPr>
            </w:pPr>
          </w:p>
        </w:tc>
      </w:tr>
    </w:tbl>
    <w:p w:rsidR="00E91D60" w:rsidRDefault="00E91D60" w:rsidP="00E91D60"/>
    <w:p w:rsidR="00E91D60" w:rsidRDefault="00E91D60" w:rsidP="00E91D6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728"/>
        <w:gridCol w:w="5220"/>
        <w:gridCol w:w="2340"/>
      </w:tblGrid>
      <w:tr w:rsidR="00E91D60" w:rsidRPr="00132AF0" w:rsidTr="00132AF0">
        <w:tc>
          <w:tcPr>
            <w:tcW w:w="9288" w:type="dxa"/>
            <w:gridSpan w:val="3"/>
            <w:shd w:val="clear" w:color="auto" w:fill="C0C0C0"/>
          </w:tcPr>
          <w:p w:rsidR="00E91D60" w:rsidRPr="00132AF0" w:rsidRDefault="00E91D60" w:rsidP="00132AF0">
            <w:pPr>
              <w:autoSpaceDE w:val="0"/>
              <w:autoSpaceDN w:val="0"/>
              <w:adjustRightInd w:val="0"/>
              <w:spacing w:before="120" w:after="120"/>
              <w:ind w:left="357" w:hanging="357"/>
              <w:rPr>
                <w:rFonts w:cs="Arial"/>
                <w:sz w:val="28"/>
                <w:szCs w:val="28"/>
              </w:rPr>
            </w:pPr>
            <w:r>
              <w:br w:type="page"/>
            </w:r>
            <w:r w:rsidRPr="00132AF0">
              <w:rPr>
                <w:rFonts w:cs="Arial"/>
                <w:sz w:val="28"/>
                <w:szCs w:val="28"/>
              </w:rPr>
              <w:br w:type="page"/>
            </w:r>
            <w:proofErr w:type="gramStart"/>
            <w:r w:rsidR="0055428F" w:rsidRPr="00BC6A03">
              <w:rPr>
                <w:rFonts w:cs="Arial"/>
                <w:b/>
                <w:sz w:val="28"/>
                <w:szCs w:val="28"/>
              </w:rPr>
              <w:t>2.</w:t>
            </w:r>
            <w:r w:rsidRPr="00132AF0">
              <w:rPr>
                <w:rFonts w:cs="Arial"/>
                <w:b/>
                <w:sz w:val="28"/>
                <w:szCs w:val="28"/>
              </w:rPr>
              <w:t>3</w:t>
            </w:r>
            <w:r w:rsidR="0055428F">
              <w:rPr>
                <w:rFonts w:cs="Arial"/>
                <w:sz w:val="28"/>
                <w:szCs w:val="28"/>
              </w:rPr>
              <w:t xml:space="preserve">  </w:t>
            </w:r>
            <w:r w:rsidRPr="00132AF0">
              <w:rPr>
                <w:rFonts w:cs="Arial"/>
                <w:sz w:val="28"/>
                <w:szCs w:val="28"/>
              </w:rPr>
              <w:t>To</w:t>
            </w:r>
            <w:proofErr w:type="gramEnd"/>
            <w:r w:rsidRPr="00132AF0">
              <w:rPr>
                <w:rFonts w:cs="Arial"/>
                <w:sz w:val="28"/>
                <w:szCs w:val="28"/>
              </w:rPr>
              <w:t xml:space="preserve"> what extent is the policy lik</w:t>
            </w:r>
            <w:r w:rsidR="0055428F">
              <w:rPr>
                <w:rFonts w:cs="Arial"/>
                <w:sz w:val="28"/>
                <w:szCs w:val="28"/>
              </w:rPr>
              <w:t>ely to impact on good relations</w:t>
            </w:r>
            <w:r w:rsidR="0055428F">
              <w:rPr>
                <w:rFonts w:cs="Arial"/>
                <w:sz w:val="28"/>
                <w:szCs w:val="28"/>
              </w:rPr>
              <w:br/>
              <w:t xml:space="preserve">   </w:t>
            </w:r>
            <w:r w:rsidRPr="00132AF0">
              <w:rPr>
                <w:rFonts w:cs="Arial"/>
                <w:sz w:val="28"/>
                <w:szCs w:val="28"/>
              </w:rPr>
              <w:t>between people of different religious beli</w:t>
            </w:r>
            <w:r w:rsidR="0055428F">
              <w:rPr>
                <w:rFonts w:cs="Arial"/>
                <w:sz w:val="28"/>
                <w:szCs w:val="28"/>
              </w:rPr>
              <w:t>ef, political opinion or racial</w:t>
            </w:r>
            <w:r w:rsidR="0055428F">
              <w:rPr>
                <w:rFonts w:cs="Arial"/>
                <w:sz w:val="28"/>
                <w:szCs w:val="28"/>
              </w:rPr>
              <w:br/>
            </w:r>
            <w:r w:rsidR="0055428F">
              <w:rPr>
                <w:rFonts w:cs="Arial"/>
                <w:sz w:val="28"/>
                <w:szCs w:val="28"/>
              </w:rPr>
              <w:lastRenderedPageBreak/>
              <w:t xml:space="preserve">   </w:t>
            </w:r>
            <w:r w:rsidRPr="00132AF0">
              <w:rPr>
                <w:rFonts w:cs="Arial"/>
                <w:sz w:val="28"/>
                <w:szCs w:val="28"/>
              </w:rPr>
              <w:t xml:space="preserve">group? </w:t>
            </w:r>
            <w:r w:rsidR="0055428F">
              <w:rPr>
                <w:rFonts w:cs="Arial"/>
                <w:sz w:val="28"/>
                <w:szCs w:val="28"/>
              </w:rPr>
              <w:t>(</w:t>
            </w:r>
            <w:r w:rsidRPr="00132AF0">
              <w:rPr>
                <w:rFonts w:cs="Arial"/>
                <w:sz w:val="28"/>
                <w:szCs w:val="28"/>
              </w:rPr>
              <w:t>minor/major/none</w:t>
            </w:r>
            <w:r w:rsidR="0055428F">
              <w:rPr>
                <w:rFonts w:cs="Arial"/>
                <w:sz w:val="28"/>
                <w:szCs w:val="28"/>
              </w:rPr>
              <w:t>)</w:t>
            </w:r>
          </w:p>
        </w:tc>
      </w:tr>
      <w:tr w:rsidR="00E91D60" w:rsidRPr="00132AF0" w:rsidTr="00132AF0">
        <w:tc>
          <w:tcPr>
            <w:tcW w:w="1728" w:type="dxa"/>
            <w:shd w:val="clear" w:color="auto" w:fill="E6E6E6"/>
          </w:tcPr>
          <w:p w:rsidR="00E91D60" w:rsidRPr="00132AF0" w:rsidRDefault="00E91D60" w:rsidP="00132AF0">
            <w:pPr>
              <w:autoSpaceDE w:val="0"/>
              <w:autoSpaceDN w:val="0"/>
              <w:adjustRightInd w:val="0"/>
              <w:spacing w:before="240" w:after="240"/>
              <w:rPr>
                <w:rFonts w:cs="Arial"/>
                <w:sz w:val="28"/>
                <w:szCs w:val="28"/>
              </w:rPr>
            </w:pPr>
            <w:r w:rsidRPr="00132AF0">
              <w:rPr>
                <w:rFonts w:cs="Arial"/>
                <w:sz w:val="28"/>
                <w:szCs w:val="28"/>
              </w:rPr>
              <w:lastRenderedPageBreak/>
              <w:t xml:space="preserve">Good relations category </w:t>
            </w:r>
          </w:p>
        </w:tc>
        <w:tc>
          <w:tcPr>
            <w:tcW w:w="5220" w:type="dxa"/>
            <w:shd w:val="clear" w:color="auto" w:fill="E6E6E6"/>
          </w:tcPr>
          <w:p w:rsidR="00E91D60" w:rsidRPr="00132AF0" w:rsidRDefault="00E91D60" w:rsidP="00132AF0">
            <w:pPr>
              <w:autoSpaceDE w:val="0"/>
              <w:autoSpaceDN w:val="0"/>
              <w:adjustRightInd w:val="0"/>
              <w:spacing w:before="240" w:after="240"/>
              <w:rPr>
                <w:rFonts w:cs="Arial"/>
                <w:sz w:val="28"/>
                <w:szCs w:val="28"/>
              </w:rPr>
            </w:pPr>
            <w:r w:rsidRPr="00132AF0">
              <w:rPr>
                <w:rFonts w:cs="Arial"/>
                <w:sz w:val="28"/>
                <w:szCs w:val="28"/>
              </w:rPr>
              <w:t xml:space="preserve">Details of policy impact   </w:t>
            </w:r>
          </w:p>
        </w:tc>
        <w:tc>
          <w:tcPr>
            <w:tcW w:w="2340" w:type="dxa"/>
            <w:shd w:val="clear" w:color="auto" w:fill="E6E6E6"/>
          </w:tcPr>
          <w:p w:rsidR="00E91D60" w:rsidRPr="00132AF0" w:rsidRDefault="00E91D60" w:rsidP="00132AF0">
            <w:pPr>
              <w:autoSpaceDE w:val="0"/>
              <w:autoSpaceDN w:val="0"/>
              <w:adjustRightInd w:val="0"/>
              <w:spacing w:before="240" w:after="240"/>
              <w:ind w:right="-108"/>
              <w:rPr>
                <w:rFonts w:cs="Arial"/>
                <w:sz w:val="28"/>
                <w:szCs w:val="28"/>
              </w:rPr>
            </w:pPr>
            <w:r w:rsidRPr="00132AF0">
              <w:rPr>
                <w:rFonts w:cs="Arial"/>
                <w:sz w:val="28"/>
                <w:szCs w:val="28"/>
              </w:rPr>
              <w:t xml:space="preserve">Level of impact minor/major/none </w:t>
            </w:r>
          </w:p>
        </w:tc>
      </w:tr>
      <w:tr w:rsidR="00BC17F2" w:rsidRPr="00132AF0" w:rsidTr="00132AF0">
        <w:tc>
          <w:tcPr>
            <w:tcW w:w="1728" w:type="dxa"/>
            <w:shd w:val="clear" w:color="auto" w:fill="E6E6E6"/>
          </w:tcPr>
          <w:p w:rsidR="00BC17F2" w:rsidRPr="00132AF0" w:rsidRDefault="00BC17F2" w:rsidP="00132AF0">
            <w:pPr>
              <w:autoSpaceDE w:val="0"/>
              <w:autoSpaceDN w:val="0"/>
              <w:adjustRightInd w:val="0"/>
              <w:spacing w:before="240" w:after="240"/>
              <w:rPr>
                <w:rFonts w:cs="Arial"/>
                <w:sz w:val="28"/>
                <w:szCs w:val="28"/>
              </w:rPr>
            </w:pPr>
            <w:r w:rsidRPr="00132AF0">
              <w:rPr>
                <w:rFonts w:cs="Arial"/>
                <w:sz w:val="28"/>
                <w:szCs w:val="28"/>
              </w:rPr>
              <w:t>Religious belief</w:t>
            </w:r>
          </w:p>
        </w:tc>
        <w:tc>
          <w:tcPr>
            <w:tcW w:w="5220" w:type="dxa"/>
            <w:vMerge w:val="restart"/>
          </w:tcPr>
          <w:p w:rsidR="00BC17F2" w:rsidRDefault="00BC17F2" w:rsidP="00BC17F2">
            <w:pPr>
              <w:autoSpaceDE w:val="0"/>
              <w:autoSpaceDN w:val="0"/>
              <w:adjustRightInd w:val="0"/>
              <w:spacing w:before="240" w:after="240"/>
              <w:rPr>
                <w:rFonts w:cs="Arial"/>
                <w:sz w:val="28"/>
                <w:szCs w:val="28"/>
              </w:rPr>
            </w:pPr>
            <w:r>
              <w:rPr>
                <w:rFonts w:cs="Arial"/>
                <w:sz w:val="28"/>
                <w:szCs w:val="28"/>
              </w:rPr>
              <w:t>For VCSE organisations themselves it is considered that there will be no impact.</w:t>
            </w:r>
          </w:p>
          <w:p w:rsidR="00BC17F2" w:rsidRPr="00132AF0" w:rsidRDefault="00BC17F2" w:rsidP="00BC17F2">
            <w:pPr>
              <w:autoSpaceDE w:val="0"/>
              <w:autoSpaceDN w:val="0"/>
              <w:adjustRightInd w:val="0"/>
              <w:spacing w:before="240" w:after="240"/>
              <w:rPr>
                <w:rFonts w:cs="Arial"/>
                <w:sz w:val="28"/>
                <w:szCs w:val="28"/>
              </w:rPr>
            </w:pPr>
            <w:r>
              <w:rPr>
                <w:rFonts w:cs="Arial"/>
                <w:sz w:val="28"/>
                <w:szCs w:val="28"/>
              </w:rPr>
              <w:t>Until applications for funding requests are received it is impossible to assess this for service users.</w:t>
            </w:r>
            <w:r>
              <w:rPr>
                <w:rFonts w:cs="Arial"/>
                <w:sz w:val="28"/>
                <w:szCs w:val="28"/>
              </w:rPr>
              <w:br/>
            </w:r>
          </w:p>
        </w:tc>
        <w:tc>
          <w:tcPr>
            <w:tcW w:w="2340" w:type="dxa"/>
            <w:vMerge w:val="restart"/>
          </w:tcPr>
          <w:p w:rsidR="00BC17F2" w:rsidRPr="00132AF0" w:rsidRDefault="00BC17F2" w:rsidP="00132AF0">
            <w:pPr>
              <w:autoSpaceDE w:val="0"/>
              <w:autoSpaceDN w:val="0"/>
              <w:adjustRightInd w:val="0"/>
              <w:spacing w:before="240" w:after="240"/>
              <w:rPr>
                <w:rFonts w:cs="Arial"/>
                <w:sz w:val="28"/>
                <w:szCs w:val="28"/>
              </w:rPr>
            </w:pPr>
            <w:r>
              <w:rPr>
                <w:rFonts w:cs="Arial"/>
                <w:sz w:val="28"/>
                <w:szCs w:val="28"/>
              </w:rPr>
              <w:t>None</w:t>
            </w:r>
          </w:p>
          <w:p w:rsidR="00BC17F2" w:rsidRPr="00132AF0" w:rsidRDefault="00BC17F2" w:rsidP="00132AF0">
            <w:pPr>
              <w:autoSpaceDE w:val="0"/>
              <w:autoSpaceDN w:val="0"/>
              <w:adjustRightInd w:val="0"/>
              <w:spacing w:before="240" w:after="240"/>
              <w:rPr>
                <w:rFonts w:cs="Arial"/>
                <w:sz w:val="28"/>
                <w:szCs w:val="28"/>
              </w:rPr>
            </w:pPr>
          </w:p>
        </w:tc>
      </w:tr>
      <w:tr w:rsidR="00BC17F2" w:rsidRPr="00132AF0" w:rsidTr="00132AF0">
        <w:tc>
          <w:tcPr>
            <w:tcW w:w="1728" w:type="dxa"/>
            <w:shd w:val="clear" w:color="auto" w:fill="E6E6E6"/>
          </w:tcPr>
          <w:p w:rsidR="00BC17F2" w:rsidRPr="00132AF0" w:rsidRDefault="00BC17F2" w:rsidP="00132AF0">
            <w:pPr>
              <w:autoSpaceDE w:val="0"/>
              <w:autoSpaceDN w:val="0"/>
              <w:adjustRightInd w:val="0"/>
              <w:spacing w:before="240" w:after="240"/>
              <w:rPr>
                <w:rFonts w:cs="Arial"/>
                <w:sz w:val="28"/>
                <w:szCs w:val="28"/>
              </w:rPr>
            </w:pPr>
            <w:r w:rsidRPr="00132AF0">
              <w:rPr>
                <w:rFonts w:cs="Arial"/>
                <w:sz w:val="28"/>
                <w:szCs w:val="28"/>
              </w:rPr>
              <w:t xml:space="preserve">Political opinion </w:t>
            </w:r>
          </w:p>
        </w:tc>
        <w:tc>
          <w:tcPr>
            <w:tcW w:w="5220" w:type="dxa"/>
            <w:vMerge/>
          </w:tcPr>
          <w:p w:rsidR="00BC17F2" w:rsidRPr="00132AF0" w:rsidRDefault="00BC17F2" w:rsidP="00132AF0">
            <w:pPr>
              <w:autoSpaceDE w:val="0"/>
              <w:autoSpaceDN w:val="0"/>
              <w:adjustRightInd w:val="0"/>
              <w:spacing w:before="240" w:after="240"/>
              <w:rPr>
                <w:rFonts w:cs="Arial"/>
                <w:sz w:val="28"/>
                <w:szCs w:val="28"/>
              </w:rPr>
            </w:pPr>
          </w:p>
        </w:tc>
        <w:tc>
          <w:tcPr>
            <w:tcW w:w="2340" w:type="dxa"/>
            <w:vMerge/>
          </w:tcPr>
          <w:p w:rsidR="00BC17F2" w:rsidRPr="00132AF0" w:rsidRDefault="00BC17F2" w:rsidP="00132AF0">
            <w:pPr>
              <w:autoSpaceDE w:val="0"/>
              <w:autoSpaceDN w:val="0"/>
              <w:adjustRightInd w:val="0"/>
              <w:spacing w:before="240" w:after="240"/>
              <w:rPr>
                <w:rFonts w:cs="Arial"/>
                <w:sz w:val="28"/>
                <w:szCs w:val="28"/>
              </w:rPr>
            </w:pPr>
          </w:p>
        </w:tc>
      </w:tr>
      <w:tr w:rsidR="00BC17F2" w:rsidRPr="00132AF0" w:rsidTr="00132AF0">
        <w:tc>
          <w:tcPr>
            <w:tcW w:w="1728" w:type="dxa"/>
            <w:shd w:val="clear" w:color="auto" w:fill="E6E6E6"/>
          </w:tcPr>
          <w:p w:rsidR="00BC17F2" w:rsidRPr="00132AF0" w:rsidRDefault="00BC17F2" w:rsidP="00132AF0">
            <w:pPr>
              <w:autoSpaceDE w:val="0"/>
              <w:autoSpaceDN w:val="0"/>
              <w:adjustRightInd w:val="0"/>
              <w:spacing w:before="240" w:after="240"/>
              <w:rPr>
                <w:rFonts w:cs="Arial"/>
                <w:sz w:val="28"/>
                <w:szCs w:val="28"/>
              </w:rPr>
            </w:pPr>
            <w:r w:rsidRPr="00132AF0">
              <w:rPr>
                <w:rFonts w:cs="Arial"/>
                <w:sz w:val="28"/>
                <w:szCs w:val="28"/>
              </w:rPr>
              <w:t>Racial group</w:t>
            </w:r>
          </w:p>
        </w:tc>
        <w:tc>
          <w:tcPr>
            <w:tcW w:w="5220" w:type="dxa"/>
            <w:vMerge/>
          </w:tcPr>
          <w:p w:rsidR="00BC17F2" w:rsidRPr="00132AF0" w:rsidRDefault="00BC17F2" w:rsidP="00132AF0">
            <w:pPr>
              <w:autoSpaceDE w:val="0"/>
              <w:autoSpaceDN w:val="0"/>
              <w:adjustRightInd w:val="0"/>
              <w:spacing w:before="240" w:after="240"/>
              <w:rPr>
                <w:rFonts w:cs="Arial"/>
                <w:sz w:val="28"/>
                <w:szCs w:val="28"/>
              </w:rPr>
            </w:pPr>
          </w:p>
        </w:tc>
        <w:tc>
          <w:tcPr>
            <w:tcW w:w="2340" w:type="dxa"/>
            <w:vMerge/>
          </w:tcPr>
          <w:p w:rsidR="00BC17F2" w:rsidRPr="00132AF0" w:rsidRDefault="00BC17F2" w:rsidP="00132AF0">
            <w:pPr>
              <w:autoSpaceDE w:val="0"/>
              <w:autoSpaceDN w:val="0"/>
              <w:adjustRightInd w:val="0"/>
              <w:spacing w:before="240" w:after="240"/>
              <w:rPr>
                <w:rFonts w:cs="Arial"/>
                <w:sz w:val="28"/>
                <w:szCs w:val="28"/>
              </w:rPr>
            </w:pPr>
          </w:p>
        </w:tc>
      </w:tr>
    </w:tbl>
    <w:p w:rsidR="00E91D60" w:rsidRDefault="00E91D60" w:rsidP="00E91D60"/>
    <w:p w:rsidR="00E91D60" w:rsidRDefault="00E91D60" w:rsidP="00E91D60"/>
    <w:p w:rsidR="00E91D60" w:rsidRDefault="00E91D60" w:rsidP="00E91D6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728"/>
        <w:gridCol w:w="4140"/>
        <w:gridCol w:w="3420"/>
      </w:tblGrid>
      <w:tr w:rsidR="00E91D60" w:rsidRPr="00132AF0" w:rsidTr="00132AF0">
        <w:tc>
          <w:tcPr>
            <w:tcW w:w="9288" w:type="dxa"/>
            <w:gridSpan w:val="3"/>
            <w:shd w:val="clear" w:color="auto" w:fill="C0C0C0"/>
          </w:tcPr>
          <w:p w:rsidR="00E91D60" w:rsidRPr="00132AF0" w:rsidRDefault="0055428F" w:rsidP="00132AF0">
            <w:pPr>
              <w:autoSpaceDE w:val="0"/>
              <w:autoSpaceDN w:val="0"/>
              <w:adjustRightInd w:val="0"/>
              <w:spacing w:before="120" w:after="120"/>
              <w:ind w:left="357" w:hanging="357"/>
              <w:rPr>
                <w:rFonts w:cs="Arial"/>
                <w:sz w:val="28"/>
                <w:szCs w:val="28"/>
              </w:rPr>
            </w:pPr>
            <w:proofErr w:type="gramStart"/>
            <w:r>
              <w:rPr>
                <w:rFonts w:cs="Arial"/>
                <w:b/>
                <w:sz w:val="28"/>
                <w:szCs w:val="28"/>
              </w:rPr>
              <w:t>2.</w:t>
            </w:r>
            <w:r w:rsidR="00E91D60" w:rsidRPr="00132AF0">
              <w:rPr>
                <w:rFonts w:cs="Arial"/>
                <w:b/>
                <w:sz w:val="28"/>
                <w:szCs w:val="28"/>
              </w:rPr>
              <w:t>4</w:t>
            </w:r>
            <w:r>
              <w:rPr>
                <w:rFonts w:cs="Arial"/>
                <w:sz w:val="28"/>
                <w:szCs w:val="28"/>
              </w:rPr>
              <w:t xml:space="preserve">  </w:t>
            </w:r>
            <w:r w:rsidR="00E91D60" w:rsidRPr="00132AF0">
              <w:rPr>
                <w:rFonts w:cs="Arial"/>
                <w:sz w:val="28"/>
                <w:szCs w:val="28"/>
              </w:rPr>
              <w:t>Are</w:t>
            </w:r>
            <w:proofErr w:type="gramEnd"/>
            <w:r w:rsidR="00E91D60" w:rsidRPr="00132AF0">
              <w:rPr>
                <w:rFonts w:cs="Arial"/>
                <w:sz w:val="28"/>
                <w:szCs w:val="28"/>
              </w:rPr>
              <w:t xml:space="preserve"> there opportunities to better</w:t>
            </w:r>
            <w:r>
              <w:rPr>
                <w:rFonts w:cs="Arial"/>
                <w:sz w:val="28"/>
                <w:szCs w:val="28"/>
              </w:rPr>
              <w:t xml:space="preserve"> promote good relations between</w:t>
            </w:r>
            <w:r>
              <w:rPr>
                <w:rFonts w:cs="Arial"/>
                <w:sz w:val="28"/>
                <w:szCs w:val="28"/>
              </w:rPr>
              <w:br/>
              <w:t xml:space="preserve">  </w:t>
            </w:r>
            <w:r w:rsidR="00E91D60" w:rsidRPr="00132AF0">
              <w:rPr>
                <w:rFonts w:cs="Arial"/>
                <w:sz w:val="28"/>
                <w:szCs w:val="28"/>
              </w:rPr>
              <w:t>people of different religious belief, political opinion or racial group?</w:t>
            </w:r>
          </w:p>
        </w:tc>
      </w:tr>
      <w:tr w:rsidR="00E91D60" w:rsidRPr="00132AF0" w:rsidTr="00132AF0">
        <w:tc>
          <w:tcPr>
            <w:tcW w:w="1728" w:type="dxa"/>
            <w:shd w:val="clear" w:color="auto" w:fill="E6E6E6"/>
          </w:tcPr>
          <w:p w:rsidR="00E91D60" w:rsidRPr="00132AF0" w:rsidRDefault="00E91D60" w:rsidP="00132AF0">
            <w:pPr>
              <w:autoSpaceDE w:val="0"/>
              <w:autoSpaceDN w:val="0"/>
              <w:adjustRightInd w:val="0"/>
              <w:spacing w:before="240" w:after="240"/>
              <w:rPr>
                <w:rFonts w:cs="Arial"/>
                <w:sz w:val="28"/>
                <w:szCs w:val="28"/>
              </w:rPr>
            </w:pPr>
            <w:r w:rsidRPr="00132AF0">
              <w:rPr>
                <w:rFonts w:cs="Arial"/>
                <w:sz w:val="28"/>
                <w:szCs w:val="28"/>
              </w:rPr>
              <w:t>Good relations category</w:t>
            </w:r>
          </w:p>
        </w:tc>
        <w:tc>
          <w:tcPr>
            <w:tcW w:w="4140" w:type="dxa"/>
            <w:shd w:val="clear" w:color="auto" w:fill="E6E6E6"/>
          </w:tcPr>
          <w:p w:rsidR="00E91D60" w:rsidRPr="00132AF0" w:rsidRDefault="00E91D60" w:rsidP="00132AF0">
            <w:pPr>
              <w:autoSpaceDE w:val="0"/>
              <w:autoSpaceDN w:val="0"/>
              <w:adjustRightInd w:val="0"/>
              <w:spacing w:before="240" w:after="240"/>
              <w:rPr>
                <w:rFonts w:cs="Arial"/>
                <w:sz w:val="28"/>
                <w:szCs w:val="28"/>
              </w:rPr>
            </w:pPr>
            <w:r w:rsidRPr="00132AF0">
              <w:rPr>
                <w:rFonts w:cs="Arial"/>
                <w:sz w:val="28"/>
                <w:szCs w:val="28"/>
              </w:rPr>
              <w:t xml:space="preserve">If </w:t>
            </w:r>
            <w:r w:rsidRPr="00132AF0">
              <w:rPr>
                <w:rFonts w:cs="Arial"/>
                <w:b/>
                <w:sz w:val="28"/>
                <w:szCs w:val="28"/>
              </w:rPr>
              <w:t>Yes</w:t>
            </w:r>
            <w:r w:rsidRPr="00132AF0">
              <w:rPr>
                <w:rFonts w:cs="Arial"/>
                <w:sz w:val="28"/>
                <w:szCs w:val="28"/>
              </w:rPr>
              <w:t xml:space="preserve">, provide details  </w:t>
            </w:r>
          </w:p>
        </w:tc>
        <w:tc>
          <w:tcPr>
            <w:tcW w:w="3420" w:type="dxa"/>
            <w:shd w:val="clear" w:color="auto" w:fill="E6E6E6"/>
          </w:tcPr>
          <w:p w:rsidR="00E91D60" w:rsidRPr="00132AF0" w:rsidRDefault="00E91D60" w:rsidP="00132AF0">
            <w:pPr>
              <w:autoSpaceDE w:val="0"/>
              <w:autoSpaceDN w:val="0"/>
              <w:adjustRightInd w:val="0"/>
              <w:spacing w:before="240" w:after="240"/>
              <w:rPr>
                <w:rFonts w:cs="Arial"/>
                <w:sz w:val="28"/>
                <w:szCs w:val="28"/>
              </w:rPr>
            </w:pPr>
            <w:r w:rsidRPr="00132AF0">
              <w:rPr>
                <w:rFonts w:cs="Arial"/>
                <w:sz w:val="28"/>
                <w:szCs w:val="28"/>
              </w:rPr>
              <w:t xml:space="preserve">If </w:t>
            </w:r>
            <w:r w:rsidRPr="00132AF0">
              <w:rPr>
                <w:rFonts w:cs="Arial"/>
                <w:b/>
                <w:sz w:val="28"/>
                <w:szCs w:val="28"/>
              </w:rPr>
              <w:t>No</w:t>
            </w:r>
            <w:r w:rsidRPr="00132AF0">
              <w:rPr>
                <w:rFonts w:cs="Arial"/>
                <w:sz w:val="28"/>
                <w:szCs w:val="28"/>
              </w:rPr>
              <w:t>, provide reasons</w:t>
            </w:r>
          </w:p>
        </w:tc>
      </w:tr>
      <w:tr w:rsidR="00E91D60" w:rsidRPr="00132AF0" w:rsidTr="00132AF0">
        <w:tc>
          <w:tcPr>
            <w:tcW w:w="1728" w:type="dxa"/>
            <w:shd w:val="clear" w:color="auto" w:fill="E6E6E6"/>
          </w:tcPr>
          <w:p w:rsidR="00E91D60" w:rsidRPr="00132AF0" w:rsidRDefault="00E91D60" w:rsidP="00132AF0">
            <w:pPr>
              <w:autoSpaceDE w:val="0"/>
              <w:autoSpaceDN w:val="0"/>
              <w:adjustRightInd w:val="0"/>
              <w:spacing w:before="240" w:after="240"/>
              <w:rPr>
                <w:rFonts w:cs="Arial"/>
                <w:sz w:val="28"/>
                <w:szCs w:val="28"/>
              </w:rPr>
            </w:pPr>
            <w:r w:rsidRPr="00132AF0">
              <w:rPr>
                <w:rFonts w:cs="Arial"/>
                <w:sz w:val="28"/>
                <w:szCs w:val="28"/>
              </w:rPr>
              <w:t>Religious belief</w:t>
            </w:r>
          </w:p>
        </w:tc>
        <w:tc>
          <w:tcPr>
            <w:tcW w:w="4140" w:type="dxa"/>
          </w:tcPr>
          <w:p w:rsidR="00E91D60" w:rsidRPr="00132AF0" w:rsidRDefault="00E91D60" w:rsidP="00132AF0">
            <w:pPr>
              <w:autoSpaceDE w:val="0"/>
              <w:autoSpaceDN w:val="0"/>
              <w:adjustRightInd w:val="0"/>
              <w:spacing w:before="240" w:after="240"/>
              <w:rPr>
                <w:rFonts w:cs="Arial"/>
                <w:sz w:val="28"/>
                <w:szCs w:val="28"/>
              </w:rPr>
            </w:pPr>
          </w:p>
        </w:tc>
        <w:tc>
          <w:tcPr>
            <w:tcW w:w="3420" w:type="dxa"/>
          </w:tcPr>
          <w:p w:rsidR="00E91D60" w:rsidRPr="00132AF0" w:rsidRDefault="00614604" w:rsidP="00614604">
            <w:pPr>
              <w:autoSpaceDE w:val="0"/>
              <w:autoSpaceDN w:val="0"/>
              <w:adjustRightInd w:val="0"/>
              <w:spacing w:before="240" w:after="240"/>
              <w:rPr>
                <w:rFonts w:cs="Arial"/>
                <w:sz w:val="28"/>
                <w:szCs w:val="28"/>
              </w:rPr>
            </w:pPr>
            <w:r>
              <w:rPr>
                <w:rFonts w:cs="Arial"/>
                <w:sz w:val="28"/>
                <w:szCs w:val="28"/>
              </w:rPr>
              <w:t xml:space="preserve">No – The purpose of the fund is to support innovation within the delivery of health and social care services. </w:t>
            </w:r>
          </w:p>
        </w:tc>
      </w:tr>
      <w:tr w:rsidR="00E91D60" w:rsidRPr="00132AF0" w:rsidTr="00132AF0">
        <w:tc>
          <w:tcPr>
            <w:tcW w:w="1728" w:type="dxa"/>
            <w:shd w:val="clear" w:color="auto" w:fill="E6E6E6"/>
          </w:tcPr>
          <w:p w:rsidR="00E91D60" w:rsidRPr="00132AF0" w:rsidRDefault="00E91D60" w:rsidP="00132AF0">
            <w:pPr>
              <w:autoSpaceDE w:val="0"/>
              <w:autoSpaceDN w:val="0"/>
              <w:adjustRightInd w:val="0"/>
              <w:spacing w:before="240" w:after="240"/>
              <w:rPr>
                <w:rFonts w:cs="Arial"/>
                <w:sz w:val="28"/>
                <w:szCs w:val="28"/>
              </w:rPr>
            </w:pPr>
            <w:r w:rsidRPr="00132AF0">
              <w:rPr>
                <w:rFonts w:cs="Arial"/>
                <w:sz w:val="28"/>
                <w:szCs w:val="28"/>
              </w:rPr>
              <w:t xml:space="preserve">Political opinion </w:t>
            </w:r>
          </w:p>
        </w:tc>
        <w:tc>
          <w:tcPr>
            <w:tcW w:w="4140" w:type="dxa"/>
          </w:tcPr>
          <w:p w:rsidR="00E91D60" w:rsidRPr="00132AF0" w:rsidRDefault="00E91D60" w:rsidP="00132AF0">
            <w:pPr>
              <w:autoSpaceDE w:val="0"/>
              <w:autoSpaceDN w:val="0"/>
              <w:adjustRightInd w:val="0"/>
              <w:spacing w:before="240" w:after="240"/>
              <w:rPr>
                <w:rFonts w:cs="Arial"/>
                <w:sz w:val="28"/>
                <w:szCs w:val="28"/>
              </w:rPr>
            </w:pPr>
          </w:p>
        </w:tc>
        <w:tc>
          <w:tcPr>
            <w:tcW w:w="3420" w:type="dxa"/>
          </w:tcPr>
          <w:p w:rsidR="00E91D60" w:rsidRPr="00132AF0" w:rsidRDefault="00614604" w:rsidP="00614604">
            <w:pPr>
              <w:autoSpaceDE w:val="0"/>
              <w:autoSpaceDN w:val="0"/>
              <w:adjustRightInd w:val="0"/>
              <w:spacing w:before="240" w:after="240"/>
              <w:rPr>
                <w:rFonts w:cs="Arial"/>
                <w:sz w:val="28"/>
                <w:szCs w:val="28"/>
              </w:rPr>
            </w:pPr>
            <w:r>
              <w:rPr>
                <w:rFonts w:cs="Arial"/>
                <w:sz w:val="28"/>
                <w:szCs w:val="28"/>
              </w:rPr>
              <w:t>As above</w:t>
            </w:r>
          </w:p>
        </w:tc>
      </w:tr>
      <w:tr w:rsidR="00E91D60" w:rsidRPr="00132AF0" w:rsidTr="00132AF0">
        <w:tc>
          <w:tcPr>
            <w:tcW w:w="1728" w:type="dxa"/>
            <w:shd w:val="clear" w:color="auto" w:fill="E6E6E6"/>
          </w:tcPr>
          <w:p w:rsidR="00E91D60" w:rsidRPr="00132AF0" w:rsidRDefault="00E91D60" w:rsidP="00132AF0">
            <w:pPr>
              <w:autoSpaceDE w:val="0"/>
              <w:autoSpaceDN w:val="0"/>
              <w:adjustRightInd w:val="0"/>
              <w:spacing w:before="240" w:after="240"/>
              <w:rPr>
                <w:rFonts w:cs="Arial"/>
                <w:sz w:val="28"/>
                <w:szCs w:val="28"/>
              </w:rPr>
            </w:pPr>
            <w:r w:rsidRPr="00132AF0">
              <w:rPr>
                <w:rFonts w:cs="Arial"/>
                <w:sz w:val="28"/>
                <w:szCs w:val="28"/>
              </w:rPr>
              <w:t xml:space="preserve">Racial group </w:t>
            </w:r>
          </w:p>
        </w:tc>
        <w:tc>
          <w:tcPr>
            <w:tcW w:w="4140" w:type="dxa"/>
          </w:tcPr>
          <w:p w:rsidR="00E91D60" w:rsidRPr="00132AF0" w:rsidRDefault="00E91D60" w:rsidP="00132AF0">
            <w:pPr>
              <w:autoSpaceDE w:val="0"/>
              <w:autoSpaceDN w:val="0"/>
              <w:adjustRightInd w:val="0"/>
              <w:spacing w:before="240" w:after="240"/>
              <w:rPr>
                <w:rFonts w:cs="Arial"/>
                <w:sz w:val="28"/>
                <w:szCs w:val="28"/>
              </w:rPr>
            </w:pPr>
          </w:p>
        </w:tc>
        <w:tc>
          <w:tcPr>
            <w:tcW w:w="3420" w:type="dxa"/>
          </w:tcPr>
          <w:p w:rsidR="00E91D60" w:rsidRPr="00132AF0" w:rsidRDefault="00614604" w:rsidP="00132AF0">
            <w:pPr>
              <w:autoSpaceDE w:val="0"/>
              <w:autoSpaceDN w:val="0"/>
              <w:adjustRightInd w:val="0"/>
              <w:spacing w:before="240" w:after="240"/>
              <w:rPr>
                <w:rFonts w:cs="Arial"/>
                <w:sz w:val="28"/>
                <w:szCs w:val="28"/>
              </w:rPr>
            </w:pPr>
            <w:r>
              <w:rPr>
                <w:rFonts w:cs="Arial"/>
                <w:sz w:val="28"/>
                <w:szCs w:val="28"/>
              </w:rPr>
              <w:t>As above</w:t>
            </w:r>
          </w:p>
        </w:tc>
      </w:tr>
    </w:tbl>
    <w:p w:rsidR="006075AD" w:rsidRDefault="006075AD" w:rsidP="00E91D60">
      <w:pPr>
        <w:rPr>
          <w:b/>
          <w:sz w:val="28"/>
          <w:szCs w:val="28"/>
        </w:rPr>
      </w:pPr>
    </w:p>
    <w:p w:rsidR="00E91D60" w:rsidRPr="00D91F4E" w:rsidRDefault="001D358D" w:rsidP="00E91D60">
      <w:pPr>
        <w:rPr>
          <w:b/>
          <w:sz w:val="28"/>
          <w:szCs w:val="28"/>
        </w:rPr>
      </w:pPr>
      <w:proofErr w:type="gramStart"/>
      <w:r w:rsidRPr="001D358D">
        <w:rPr>
          <w:b/>
          <w:sz w:val="28"/>
          <w:szCs w:val="28"/>
        </w:rPr>
        <w:t>2.5</w:t>
      </w:r>
      <w:r>
        <w:t xml:space="preserve">  </w:t>
      </w:r>
      <w:r w:rsidR="00E91D60">
        <w:rPr>
          <w:b/>
          <w:sz w:val="28"/>
          <w:szCs w:val="28"/>
        </w:rPr>
        <w:t>Additional</w:t>
      </w:r>
      <w:proofErr w:type="gramEnd"/>
      <w:r w:rsidR="00E91D60">
        <w:rPr>
          <w:b/>
          <w:sz w:val="28"/>
          <w:szCs w:val="28"/>
        </w:rPr>
        <w:t xml:space="preserve"> c</w:t>
      </w:r>
      <w:r w:rsidR="00E91D60" w:rsidRPr="00D91F4E">
        <w:rPr>
          <w:b/>
          <w:sz w:val="28"/>
          <w:szCs w:val="28"/>
        </w:rPr>
        <w:t>onsiderations</w:t>
      </w:r>
    </w:p>
    <w:p w:rsidR="00E91D60" w:rsidRDefault="00E91D60" w:rsidP="00E91D60"/>
    <w:p w:rsidR="00E91D60" w:rsidRPr="00F36F5D" w:rsidRDefault="00E91D60" w:rsidP="00E91D60">
      <w:pPr>
        <w:rPr>
          <w:rFonts w:cs="Arial"/>
          <w:b/>
          <w:sz w:val="28"/>
          <w:szCs w:val="28"/>
        </w:rPr>
      </w:pPr>
      <w:r>
        <w:rPr>
          <w:rFonts w:cs="Arial"/>
          <w:b/>
          <w:sz w:val="28"/>
          <w:szCs w:val="28"/>
        </w:rPr>
        <w:t xml:space="preserve">Multiple </w:t>
      </w:r>
      <w:proofErr w:type="gramStart"/>
      <w:r>
        <w:rPr>
          <w:rFonts w:cs="Arial"/>
          <w:b/>
          <w:sz w:val="28"/>
          <w:szCs w:val="28"/>
        </w:rPr>
        <w:t>i</w:t>
      </w:r>
      <w:r w:rsidRPr="00F36F5D">
        <w:rPr>
          <w:rFonts w:cs="Arial"/>
          <w:b/>
          <w:sz w:val="28"/>
          <w:szCs w:val="28"/>
        </w:rPr>
        <w:t>dentity</w:t>
      </w:r>
      <w:proofErr w:type="gramEnd"/>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F36F5D">
        <w:rPr>
          <w:rFonts w:cs="Arial"/>
          <w:sz w:val="28"/>
          <w:szCs w:val="28"/>
        </w:rPr>
        <w:t>Provide details of data on the impact of the policy on people with multiple identities</w:t>
      </w:r>
      <w:r w:rsidR="00A3578A">
        <w:rPr>
          <w:rFonts w:cs="Arial"/>
          <w:sz w:val="28"/>
          <w:szCs w:val="28"/>
        </w:rPr>
        <w:t xml:space="preserve"> (e.g. minority ethnic people with a disability, women with a disability, young protestant men, </w:t>
      </w:r>
      <w:proofErr w:type="gramStart"/>
      <w:r w:rsidR="00A3578A">
        <w:rPr>
          <w:rFonts w:cs="Arial"/>
          <w:sz w:val="28"/>
          <w:szCs w:val="28"/>
        </w:rPr>
        <w:t>young</w:t>
      </w:r>
      <w:proofErr w:type="gramEnd"/>
      <w:r w:rsidR="00A3578A">
        <w:rPr>
          <w:rFonts w:cs="Arial"/>
          <w:sz w:val="28"/>
          <w:szCs w:val="28"/>
        </w:rPr>
        <w:t xml:space="preserve"> lesbian, gay or bisexual persons)</w:t>
      </w:r>
      <w:r w:rsidRPr="00F36F5D">
        <w:rPr>
          <w:rFonts w:cs="Arial"/>
          <w:sz w:val="28"/>
          <w:szCs w:val="28"/>
        </w:rPr>
        <w:t xml:space="preserve">.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rsidR="00E42CD8" w:rsidRDefault="00E42CD8" w:rsidP="00E91D60">
      <w:pPr>
        <w:autoSpaceDE w:val="0"/>
        <w:autoSpaceDN w:val="0"/>
        <w:adjustRightInd w:val="0"/>
        <w:rPr>
          <w:rFonts w:cs="Arial"/>
          <w:sz w:val="28"/>
          <w:szCs w:val="28"/>
        </w:rPr>
      </w:pPr>
    </w:p>
    <w:p w:rsidR="00E42CD8" w:rsidRDefault="00E42CD8" w:rsidP="00E91D60">
      <w:pPr>
        <w:autoSpaceDE w:val="0"/>
        <w:autoSpaceDN w:val="0"/>
        <w:adjustRightInd w:val="0"/>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E42CD8" w:rsidRPr="000C5B21" w:rsidTr="000C5B21">
        <w:tc>
          <w:tcPr>
            <w:tcW w:w="10154" w:type="dxa"/>
          </w:tcPr>
          <w:p w:rsidR="006075AD" w:rsidRDefault="00BC17F2" w:rsidP="000C5B21">
            <w:pPr>
              <w:autoSpaceDE w:val="0"/>
              <w:autoSpaceDN w:val="0"/>
              <w:adjustRightInd w:val="0"/>
              <w:rPr>
                <w:rFonts w:cs="Arial"/>
                <w:sz w:val="28"/>
                <w:szCs w:val="28"/>
              </w:rPr>
            </w:pPr>
            <w:r>
              <w:rPr>
                <w:rFonts w:cs="Arial"/>
                <w:sz w:val="28"/>
                <w:szCs w:val="28"/>
              </w:rPr>
              <w:t xml:space="preserve">Applications will be welcome from all VCSE organisations and it is possible that the funding requests may seek to address the needs of multiple identity goods .e.g. older women, children with a disability etc. </w:t>
            </w:r>
            <w:r w:rsidR="006075AD">
              <w:rPr>
                <w:rFonts w:cs="Arial"/>
                <w:sz w:val="28"/>
                <w:szCs w:val="28"/>
              </w:rPr>
              <w:t xml:space="preserve">Any multiple identity groups currently experiencing health or well-bring inequalities may be affected in a positive way if applicants decide to focus on this for their project. Until applications are received it is not possible to state what these identities might be. Decisions on funding will not be taken on this basis. </w:t>
            </w:r>
          </w:p>
          <w:p w:rsidR="006075AD" w:rsidRDefault="006075AD" w:rsidP="000C5B21">
            <w:pPr>
              <w:autoSpaceDE w:val="0"/>
              <w:autoSpaceDN w:val="0"/>
              <w:adjustRightInd w:val="0"/>
              <w:rPr>
                <w:rFonts w:cs="Arial"/>
                <w:sz w:val="28"/>
                <w:szCs w:val="28"/>
              </w:rPr>
            </w:pPr>
          </w:p>
          <w:p w:rsidR="00E42CD8" w:rsidRPr="000C5B21" w:rsidRDefault="00E42CD8" w:rsidP="000C5B21">
            <w:pPr>
              <w:autoSpaceDE w:val="0"/>
              <w:autoSpaceDN w:val="0"/>
              <w:adjustRightInd w:val="0"/>
              <w:rPr>
                <w:rFonts w:cs="Arial"/>
                <w:sz w:val="28"/>
                <w:szCs w:val="28"/>
              </w:rPr>
            </w:pPr>
          </w:p>
        </w:tc>
      </w:tr>
    </w:tbl>
    <w:p w:rsidR="00E42CD8" w:rsidRDefault="00E42CD8" w:rsidP="00E91D60">
      <w:pPr>
        <w:autoSpaceDE w:val="0"/>
        <w:autoSpaceDN w:val="0"/>
        <w:adjustRightInd w:val="0"/>
        <w:rPr>
          <w:rFonts w:cs="Arial"/>
          <w:sz w:val="28"/>
          <w:szCs w:val="28"/>
        </w:rPr>
      </w:pPr>
    </w:p>
    <w:p w:rsidR="0055428F" w:rsidRPr="00F36F5D" w:rsidRDefault="0055428F" w:rsidP="00E91D60">
      <w:pPr>
        <w:autoSpaceDE w:val="0"/>
        <w:autoSpaceDN w:val="0"/>
        <w:adjustRightInd w:val="0"/>
        <w:rPr>
          <w:rFonts w:cs="Arial"/>
          <w:sz w:val="28"/>
          <w:szCs w:val="28"/>
        </w:rPr>
      </w:pPr>
    </w:p>
    <w:p w:rsidR="003D26D0" w:rsidRDefault="003D26D0" w:rsidP="00EE6E26">
      <w:pPr>
        <w:autoSpaceDE w:val="0"/>
        <w:autoSpaceDN w:val="0"/>
        <w:adjustRightInd w:val="0"/>
        <w:rPr>
          <w:rFonts w:cs="Arial"/>
          <w:sz w:val="28"/>
          <w:szCs w:val="28"/>
        </w:rPr>
      </w:pPr>
    </w:p>
    <w:p w:rsidR="00EE6E26" w:rsidRDefault="00EE6E26" w:rsidP="00EE6E26">
      <w:pPr>
        <w:autoSpaceDE w:val="0"/>
        <w:autoSpaceDN w:val="0"/>
        <w:adjustRightInd w:val="0"/>
        <w:rPr>
          <w:rFonts w:cs="Arial"/>
          <w:sz w:val="28"/>
          <w:szCs w:val="28"/>
        </w:rPr>
      </w:pPr>
      <w:proofErr w:type="gramStart"/>
      <w:r>
        <w:rPr>
          <w:rFonts w:cs="Arial"/>
          <w:sz w:val="28"/>
          <w:szCs w:val="28"/>
        </w:rPr>
        <w:t>2.6  Was</w:t>
      </w:r>
      <w:proofErr w:type="gramEnd"/>
      <w:r>
        <w:rPr>
          <w:rFonts w:cs="Arial"/>
          <w:sz w:val="28"/>
          <w:szCs w:val="28"/>
        </w:rPr>
        <w:t xml:space="preserve"> the original policy / decision changed in any way to address any adverse impacts identified either through the screening process or from consultation</w:t>
      </w:r>
      <w:r w:rsidR="00EE6561">
        <w:rPr>
          <w:rFonts w:cs="Arial"/>
          <w:sz w:val="28"/>
          <w:szCs w:val="28"/>
        </w:rPr>
        <w:t xml:space="preserve"> feedback</w:t>
      </w:r>
      <w:r>
        <w:rPr>
          <w:rFonts w:cs="Arial"/>
          <w:sz w:val="28"/>
          <w:szCs w:val="28"/>
        </w:rPr>
        <w:t>.  If</w:t>
      </w:r>
      <w:r w:rsidR="00EE6561">
        <w:rPr>
          <w:rFonts w:cs="Arial"/>
          <w:sz w:val="28"/>
          <w:szCs w:val="28"/>
        </w:rPr>
        <w:t xml:space="preserve"> so please provide details</w:t>
      </w:r>
      <w:r>
        <w:rPr>
          <w:rFonts w:cs="Arial"/>
          <w:sz w:val="28"/>
          <w:szCs w:val="28"/>
        </w:rPr>
        <w:t>.</w:t>
      </w:r>
    </w:p>
    <w:p w:rsidR="00EE6E26" w:rsidRDefault="00EE6E26" w:rsidP="00EE6E26">
      <w:pPr>
        <w:autoSpaceDE w:val="0"/>
        <w:autoSpaceDN w:val="0"/>
        <w:adjustRightInd w:val="0"/>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3D26D0" w:rsidRPr="000C5B21" w:rsidTr="000C5B21">
        <w:tc>
          <w:tcPr>
            <w:tcW w:w="10154" w:type="dxa"/>
          </w:tcPr>
          <w:p w:rsidR="003D26D0" w:rsidRPr="000C5B21" w:rsidRDefault="003D26D0" w:rsidP="000C5B21">
            <w:pPr>
              <w:autoSpaceDE w:val="0"/>
              <w:autoSpaceDN w:val="0"/>
              <w:adjustRightInd w:val="0"/>
              <w:rPr>
                <w:rFonts w:cs="Arial"/>
                <w:sz w:val="28"/>
                <w:szCs w:val="28"/>
              </w:rPr>
            </w:pPr>
          </w:p>
          <w:p w:rsidR="003D26D0" w:rsidRPr="000C5B21" w:rsidRDefault="006075AD" w:rsidP="000C5B21">
            <w:pPr>
              <w:autoSpaceDE w:val="0"/>
              <w:autoSpaceDN w:val="0"/>
              <w:adjustRightInd w:val="0"/>
              <w:rPr>
                <w:rFonts w:cs="Arial"/>
                <w:sz w:val="28"/>
                <w:szCs w:val="28"/>
              </w:rPr>
            </w:pPr>
            <w:r>
              <w:rPr>
                <w:rFonts w:cs="Arial"/>
                <w:sz w:val="28"/>
                <w:szCs w:val="28"/>
              </w:rPr>
              <w:t xml:space="preserve">No, during pre-consultation public engagement no equality or section 75 related issues were raised. </w:t>
            </w:r>
            <w:r w:rsidR="00BC17F2">
              <w:rPr>
                <w:rFonts w:cs="Arial"/>
                <w:sz w:val="28"/>
                <w:szCs w:val="28"/>
              </w:rPr>
              <w:t>The policy and screening will, however, be reviewed in light of comments received during the consultation.</w:t>
            </w:r>
          </w:p>
          <w:p w:rsidR="003D26D0" w:rsidRPr="000C5B21" w:rsidRDefault="003D26D0" w:rsidP="000C5B21">
            <w:pPr>
              <w:autoSpaceDE w:val="0"/>
              <w:autoSpaceDN w:val="0"/>
              <w:adjustRightInd w:val="0"/>
              <w:rPr>
                <w:rFonts w:cs="Arial"/>
                <w:sz w:val="28"/>
                <w:szCs w:val="28"/>
              </w:rPr>
            </w:pPr>
          </w:p>
          <w:p w:rsidR="003D26D0" w:rsidRPr="000C5B21" w:rsidRDefault="003D26D0" w:rsidP="000C5B21">
            <w:pPr>
              <w:autoSpaceDE w:val="0"/>
              <w:autoSpaceDN w:val="0"/>
              <w:adjustRightInd w:val="0"/>
              <w:rPr>
                <w:rFonts w:cs="Arial"/>
                <w:sz w:val="28"/>
                <w:szCs w:val="28"/>
              </w:rPr>
            </w:pPr>
          </w:p>
          <w:p w:rsidR="003D26D0" w:rsidRPr="000C5B21" w:rsidRDefault="003D26D0" w:rsidP="000C5B21">
            <w:pPr>
              <w:autoSpaceDE w:val="0"/>
              <w:autoSpaceDN w:val="0"/>
              <w:adjustRightInd w:val="0"/>
              <w:rPr>
                <w:rFonts w:cs="Arial"/>
                <w:sz w:val="28"/>
                <w:szCs w:val="28"/>
              </w:rPr>
            </w:pPr>
          </w:p>
          <w:p w:rsidR="003D26D0" w:rsidRPr="000C5B21" w:rsidRDefault="003D26D0" w:rsidP="000C5B21">
            <w:pPr>
              <w:autoSpaceDE w:val="0"/>
              <w:autoSpaceDN w:val="0"/>
              <w:adjustRightInd w:val="0"/>
              <w:rPr>
                <w:rFonts w:cs="Arial"/>
                <w:sz w:val="28"/>
                <w:szCs w:val="28"/>
              </w:rPr>
            </w:pPr>
          </w:p>
        </w:tc>
      </w:tr>
    </w:tbl>
    <w:p w:rsidR="00EE6E26" w:rsidRDefault="00EE6E26" w:rsidP="00EE6E26">
      <w:pPr>
        <w:autoSpaceDE w:val="0"/>
        <w:autoSpaceDN w:val="0"/>
        <w:adjustRightInd w:val="0"/>
        <w:rPr>
          <w:rFonts w:cs="Arial"/>
          <w:sz w:val="28"/>
          <w:szCs w:val="28"/>
        </w:rPr>
      </w:pPr>
    </w:p>
    <w:p w:rsidR="00EE6E26" w:rsidRDefault="00EE6E26" w:rsidP="00EE6E26">
      <w:pPr>
        <w:autoSpaceDE w:val="0"/>
        <w:autoSpaceDN w:val="0"/>
        <w:adjustRightInd w:val="0"/>
        <w:rPr>
          <w:rFonts w:cs="Arial"/>
          <w:sz w:val="28"/>
          <w:szCs w:val="28"/>
        </w:rPr>
      </w:pPr>
    </w:p>
    <w:p w:rsidR="00E91D60" w:rsidRDefault="001D358D" w:rsidP="00E91D60">
      <w:pPr>
        <w:autoSpaceDE w:val="0"/>
        <w:autoSpaceDN w:val="0"/>
        <w:adjustRightInd w:val="0"/>
        <w:rPr>
          <w:rFonts w:cs="Arial"/>
          <w:sz w:val="28"/>
          <w:szCs w:val="28"/>
        </w:rPr>
      </w:pPr>
      <w:r>
        <w:rPr>
          <w:rFonts w:cs="Arial"/>
          <w:b/>
          <w:sz w:val="28"/>
          <w:szCs w:val="28"/>
        </w:rPr>
        <w:br w:type="page"/>
      </w:r>
      <w:proofErr w:type="gramStart"/>
      <w:r w:rsidR="00E91D60">
        <w:rPr>
          <w:rFonts w:cs="Arial"/>
          <w:b/>
          <w:sz w:val="28"/>
          <w:szCs w:val="28"/>
        </w:rPr>
        <w:lastRenderedPageBreak/>
        <w:t>Part 3.</w:t>
      </w:r>
      <w:proofErr w:type="gramEnd"/>
      <w:r w:rsidR="00E91D60">
        <w:rPr>
          <w:rFonts w:cs="Arial"/>
          <w:b/>
          <w:sz w:val="28"/>
          <w:szCs w:val="28"/>
        </w:rPr>
        <w:t xml:space="preserve"> Screening decision</w:t>
      </w:r>
    </w:p>
    <w:p w:rsidR="00E91D60" w:rsidRDefault="00E91D60" w:rsidP="00E91D60">
      <w:pPr>
        <w:autoSpaceDE w:val="0"/>
        <w:autoSpaceDN w:val="0"/>
        <w:adjustRightInd w:val="0"/>
        <w:rPr>
          <w:rFonts w:cs="Arial"/>
          <w:sz w:val="28"/>
          <w:szCs w:val="28"/>
        </w:rPr>
      </w:pPr>
    </w:p>
    <w:p w:rsidR="0074308B" w:rsidRDefault="0074308B" w:rsidP="00E91D60">
      <w:pPr>
        <w:autoSpaceDE w:val="0"/>
        <w:autoSpaceDN w:val="0"/>
        <w:adjustRightInd w:val="0"/>
        <w:rPr>
          <w:rFonts w:cs="Arial"/>
          <w:sz w:val="28"/>
          <w:szCs w:val="28"/>
        </w:rPr>
      </w:pPr>
    </w:p>
    <w:p w:rsidR="00BC6A03" w:rsidRDefault="0074308B" w:rsidP="00E91D60">
      <w:pPr>
        <w:autoSpaceDE w:val="0"/>
        <w:autoSpaceDN w:val="0"/>
        <w:adjustRightInd w:val="0"/>
        <w:rPr>
          <w:rFonts w:cs="Arial"/>
          <w:sz w:val="28"/>
          <w:szCs w:val="28"/>
        </w:rPr>
      </w:pPr>
      <w:proofErr w:type="gramStart"/>
      <w:r>
        <w:rPr>
          <w:rFonts w:cs="Arial"/>
          <w:sz w:val="28"/>
          <w:szCs w:val="28"/>
        </w:rPr>
        <w:t>3.</w:t>
      </w:r>
      <w:r w:rsidR="00EE6E26">
        <w:rPr>
          <w:rFonts w:cs="Arial"/>
          <w:sz w:val="28"/>
          <w:szCs w:val="28"/>
        </w:rPr>
        <w:t>1</w:t>
      </w:r>
      <w:r w:rsidR="003615FE">
        <w:rPr>
          <w:rFonts w:cs="Arial"/>
          <w:sz w:val="28"/>
          <w:szCs w:val="28"/>
        </w:rPr>
        <w:t xml:space="preserve">  How</w:t>
      </w:r>
      <w:proofErr w:type="gramEnd"/>
      <w:r w:rsidR="003615FE">
        <w:rPr>
          <w:rFonts w:cs="Arial"/>
          <w:sz w:val="28"/>
          <w:szCs w:val="28"/>
        </w:rPr>
        <w:t xml:space="preserve"> would you summarise the impact of the policy / decision?</w:t>
      </w:r>
      <w:r w:rsidR="009B2C4A">
        <w:rPr>
          <w:rFonts w:cs="Arial"/>
          <w:sz w:val="28"/>
          <w:szCs w:val="28"/>
        </w:rPr>
        <w:br/>
      </w:r>
    </w:p>
    <w:tbl>
      <w:tblPr>
        <w:tblW w:w="0" w:type="auto"/>
        <w:tblInd w:w="250" w:type="dxa"/>
        <w:tblLook w:val="04A0"/>
      </w:tblPr>
      <w:tblGrid>
        <w:gridCol w:w="3969"/>
        <w:gridCol w:w="425"/>
        <w:gridCol w:w="310"/>
        <w:gridCol w:w="4368"/>
      </w:tblGrid>
      <w:tr w:rsidR="009B2C4A" w:rsidRPr="003615FE" w:rsidTr="009B2C4A">
        <w:tc>
          <w:tcPr>
            <w:tcW w:w="3969" w:type="dxa"/>
            <w:tcBorders>
              <w:right w:val="single" w:sz="4" w:space="0" w:color="auto"/>
            </w:tcBorders>
          </w:tcPr>
          <w:p w:rsidR="009B2C4A" w:rsidRPr="003615FE" w:rsidRDefault="009B2C4A" w:rsidP="003615FE">
            <w:pPr>
              <w:autoSpaceDE w:val="0"/>
              <w:autoSpaceDN w:val="0"/>
              <w:adjustRightInd w:val="0"/>
              <w:rPr>
                <w:rFonts w:cs="Arial"/>
                <w:sz w:val="28"/>
                <w:szCs w:val="28"/>
              </w:rPr>
            </w:pPr>
            <w:r w:rsidRPr="003615FE">
              <w:rPr>
                <w:rFonts w:cs="Arial"/>
                <w:sz w:val="28"/>
                <w:szCs w:val="28"/>
              </w:rPr>
              <w:t>No impact</w:t>
            </w:r>
          </w:p>
        </w:tc>
        <w:tc>
          <w:tcPr>
            <w:tcW w:w="425" w:type="dxa"/>
            <w:tcBorders>
              <w:top w:val="single" w:sz="4" w:space="0" w:color="auto"/>
              <w:left w:val="single" w:sz="4" w:space="0" w:color="auto"/>
              <w:bottom w:val="single" w:sz="4" w:space="0" w:color="auto"/>
              <w:right w:val="single" w:sz="4" w:space="0" w:color="auto"/>
            </w:tcBorders>
          </w:tcPr>
          <w:p w:rsidR="009B2C4A" w:rsidRPr="003615FE" w:rsidRDefault="00614604" w:rsidP="003615FE">
            <w:pPr>
              <w:autoSpaceDE w:val="0"/>
              <w:autoSpaceDN w:val="0"/>
              <w:adjustRightInd w:val="0"/>
              <w:rPr>
                <w:rFonts w:cs="Arial"/>
                <w:sz w:val="28"/>
                <w:szCs w:val="28"/>
              </w:rPr>
            </w:pPr>
            <w:r>
              <w:rPr>
                <w:rFonts w:cs="Arial"/>
                <w:sz w:val="28"/>
                <w:szCs w:val="28"/>
              </w:rPr>
              <w:t>x</w:t>
            </w:r>
          </w:p>
        </w:tc>
        <w:tc>
          <w:tcPr>
            <w:tcW w:w="310" w:type="dxa"/>
            <w:tcBorders>
              <w:left w:val="single" w:sz="4" w:space="0" w:color="auto"/>
            </w:tcBorders>
          </w:tcPr>
          <w:p w:rsidR="009B2C4A" w:rsidRPr="003615FE" w:rsidRDefault="009B2C4A" w:rsidP="003615FE">
            <w:pPr>
              <w:autoSpaceDE w:val="0"/>
              <w:autoSpaceDN w:val="0"/>
              <w:adjustRightInd w:val="0"/>
              <w:rPr>
                <w:rFonts w:cs="Arial"/>
                <w:sz w:val="28"/>
                <w:szCs w:val="28"/>
              </w:rPr>
            </w:pPr>
          </w:p>
        </w:tc>
        <w:tc>
          <w:tcPr>
            <w:tcW w:w="4368" w:type="dxa"/>
          </w:tcPr>
          <w:p w:rsidR="009B2C4A" w:rsidRPr="003615FE" w:rsidRDefault="009B2C4A" w:rsidP="003615FE">
            <w:pPr>
              <w:autoSpaceDE w:val="0"/>
              <w:autoSpaceDN w:val="0"/>
              <w:adjustRightInd w:val="0"/>
              <w:rPr>
                <w:rFonts w:cs="Arial"/>
                <w:sz w:val="28"/>
                <w:szCs w:val="28"/>
              </w:rPr>
            </w:pPr>
          </w:p>
        </w:tc>
      </w:tr>
      <w:tr w:rsidR="009B2C4A" w:rsidRPr="003615FE" w:rsidTr="009B2C4A">
        <w:tc>
          <w:tcPr>
            <w:tcW w:w="3969" w:type="dxa"/>
            <w:tcBorders>
              <w:right w:val="single" w:sz="4" w:space="0" w:color="auto"/>
            </w:tcBorders>
          </w:tcPr>
          <w:p w:rsidR="009B2C4A" w:rsidRPr="003615FE" w:rsidRDefault="009B2C4A" w:rsidP="003615FE">
            <w:pPr>
              <w:autoSpaceDE w:val="0"/>
              <w:autoSpaceDN w:val="0"/>
              <w:adjustRightInd w:val="0"/>
              <w:rPr>
                <w:rFonts w:cs="Arial"/>
                <w:sz w:val="28"/>
                <w:szCs w:val="28"/>
              </w:rPr>
            </w:pPr>
            <w:r w:rsidRPr="003615FE">
              <w:rPr>
                <w:rFonts w:cs="Arial"/>
                <w:sz w:val="28"/>
                <w:szCs w:val="28"/>
              </w:rPr>
              <w:t>Minor impact</w:t>
            </w:r>
          </w:p>
        </w:tc>
        <w:tc>
          <w:tcPr>
            <w:tcW w:w="425" w:type="dxa"/>
            <w:tcBorders>
              <w:top w:val="single" w:sz="4" w:space="0" w:color="auto"/>
              <w:left w:val="single" w:sz="4" w:space="0" w:color="auto"/>
              <w:bottom w:val="single" w:sz="4" w:space="0" w:color="auto"/>
              <w:right w:val="single" w:sz="4" w:space="0" w:color="auto"/>
            </w:tcBorders>
          </w:tcPr>
          <w:p w:rsidR="009B2C4A" w:rsidRPr="003615FE" w:rsidRDefault="009710CC" w:rsidP="003615FE">
            <w:pPr>
              <w:autoSpaceDE w:val="0"/>
              <w:autoSpaceDN w:val="0"/>
              <w:adjustRightInd w:val="0"/>
              <w:rPr>
                <w:rFonts w:cs="Arial"/>
                <w:sz w:val="28"/>
                <w:szCs w:val="28"/>
              </w:rPr>
            </w:pPr>
            <w:r>
              <w:rPr>
                <w:rFonts w:cs="Arial"/>
                <w:sz w:val="28"/>
                <w:szCs w:val="28"/>
              </w:rPr>
              <w:t>x</w:t>
            </w:r>
          </w:p>
        </w:tc>
        <w:tc>
          <w:tcPr>
            <w:tcW w:w="310" w:type="dxa"/>
            <w:tcBorders>
              <w:left w:val="single" w:sz="4" w:space="0" w:color="auto"/>
            </w:tcBorders>
          </w:tcPr>
          <w:p w:rsidR="009B2C4A" w:rsidRPr="003615FE" w:rsidRDefault="009B2C4A" w:rsidP="003615FE">
            <w:pPr>
              <w:autoSpaceDE w:val="0"/>
              <w:autoSpaceDN w:val="0"/>
              <w:adjustRightInd w:val="0"/>
              <w:rPr>
                <w:rFonts w:cs="Arial"/>
                <w:sz w:val="28"/>
                <w:szCs w:val="28"/>
              </w:rPr>
            </w:pPr>
          </w:p>
        </w:tc>
        <w:tc>
          <w:tcPr>
            <w:tcW w:w="4368" w:type="dxa"/>
          </w:tcPr>
          <w:p w:rsidR="009B2C4A" w:rsidRPr="003615FE" w:rsidRDefault="009B2C4A" w:rsidP="009B2C4A">
            <w:pPr>
              <w:autoSpaceDE w:val="0"/>
              <w:autoSpaceDN w:val="0"/>
              <w:adjustRightInd w:val="0"/>
              <w:ind w:right="-1783"/>
              <w:rPr>
                <w:rFonts w:cs="Arial"/>
                <w:sz w:val="28"/>
                <w:szCs w:val="28"/>
              </w:rPr>
            </w:pPr>
            <w:r>
              <w:rPr>
                <w:rFonts w:cs="Arial"/>
                <w:sz w:val="28"/>
                <w:szCs w:val="28"/>
              </w:rPr>
              <w:t>Consider mitigation (3.4 – 3.5)</w:t>
            </w:r>
          </w:p>
        </w:tc>
      </w:tr>
      <w:tr w:rsidR="009B2C4A" w:rsidRPr="003615FE" w:rsidTr="009B2C4A">
        <w:tc>
          <w:tcPr>
            <w:tcW w:w="3969" w:type="dxa"/>
            <w:tcBorders>
              <w:right w:val="single" w:sz="4" w:space="0" w:color="auto"/>
            </w:tcBorders>
          </w:tcPr>
          <w:p w:rsidR="009B2C4A" w:rsidRPr="003615FE" w:rsidRDefault="009B2C4A" w:rsidP="003615FE">
            <w:pPr>
              <w:autoSpaceDE w:val="0"/>
              <w:autoSpaceDN w:val="0"/>
              <w:adjustRightInd w:val="0"/>
              <w:rPr>
                <w:rFonts w:cs="Arial"/>
                <w:sz w:val="28"/>
                <w:szCs w:val="28"/>
              </w:rPr>
            </w:pPr>
            <w:r>
              <w:rPr>
                <w:rFonts w:cs="Arial"/>
                <w:sz w:val="28"/>
                <w:szCs w:val="28"/>
              </w:rPr>
              <w:t xml:space="preserve">Major </w:t>
            </w:r>
            <w:r w:rsidRPr="003615FE">
              <w:rPr>
                <w:rFonts w:cs="Arial"/>
                <w:sz w:val="28"/>
                <w:szCs w:val="28"/>
              </w:rPr>
              <w:t>impact</w:t>
            </w:r>
          </w:p>
        </w:tc>
        <w:tc>
          <w:tcPr>
            <w:tcW w:w="425" w:type="dxa"/>
            <w:tcBorders>
              <w:top w:val="single" w:sz="4" w:space="0" w:color="auto"/>
              <w:left w:val="single" w:sz="4" w:space="0" w:color="auto"/>
              <w:bottom w:val="single" w:sz="4" w:space="0" w:color="auto"/>
              <w:right w:val="single" w:sz="4" w:space="0" w:color="auto"/>
            </w:tcBorders>
          </w:tcPr>
          <w:p w:rsidR="009B2C4A" w:rsidRPr="003615FE" w:rsidRDefault="009B2C4A" w:rsidP="003615FE">
            <w:pPr>
              <w:autoSpaceDE w:val="0"/>
              <w:autoSpaceDN w:val="0"/>
              <w:adjustRightInd w:val="0"/>
              <w:rPr>
                <w:rFonts w:cs="Arial"/>
                <w:sz w:val="28"/>
                <w:szCs w:val="28"/>
              </w:rPr>
            </w:pPr>
          </w:p>
        </w:tc>
        <w:tc>
          <w:tcPr>
            <w:tcW w:w="310" w:type="dxa"/>
            <w:tcBorders>
              <w:left w:val="single" w:sz="4" w:space="0" w:color="auto"/>
            </w:tcBorders>
          </w:tcPr>
          <w:p w:rsidR="009B2C4A" w:rsidRPr="003615FE" w:rsidRDefault="009B2C4A" w:rsidP="003615FE">
            <w:pPr>
              <w:autoSpaceDE w:val="0"/>
              <w:autoSpaceDN w:val="0"/>
              <w:adjustRightInd w:val="0"/>
              <w:rPr>
                <w:rFonts w:cs="Arial"/>
                <w:sz w:val="28"/>
                <w:szCs w:val="28"/>
              </w:rPr>
            </w:pPr>
          </w:p>
        </w:tc>
        <w:tc>
          <w:tcPr>
            <w:tcW w:w="4368" w:type="dxa"/>
          </w:tcPr>
          <w:p w:rsidR="009B2C4A" w:rsidRPr="009B2C4A" w:rsidRDefault="009B2C4A" w:rsidP="003615FE">
            <w:pPr>
              <w:autoSpaceDE w:val="0"/>
              <w:autoSpaceDN w:val="0"/>
              <w:adjustRightInd w:val="0"/>
              <w:rPr>
                <w:rFonts w:cs="Arial"/>
                <w:b/>
                <w:sz w:val="28"/>
                <w:szCs w:val="28"/>
              </w:rPr>
            </w:pPr>
          </w:p>
        </w:tc>
      </w:tr>
    </w:tbl>
    <w:p w:rsidR="003615FE" w:rsidRDefault="003615FE" w:rsidP="00E91D60">
      <w:pPr>
        <w:autoSpaceDE w:val="0"/>
        <w:autoSpaceDN w:val="0"/>
        <w:adjustRightInd w:val="0"/>
        <w:rPr>
          <w:rFonts w:cs="Arial"/>
          <w:sz w:val="28"/>
          <w:szCs w:val="28"/>
        </w:rPr>
      </w:pPr>
    </w:p>
    <w:p w:rsidR="00EE6E26" w:rsidRDefault="00EE6E26" w:rsidP="00E91D60">
      <w:pPr>
        <w:autoSpaceDE w:val="0"/>
        <w:autoSpaceDN w:val="0"/>
        <w:adjustRightInd w:val="0"/>
        <w:rPr>
          <w:rFonts w:cs="Arial"/>
          <w:sz w:val="28"/>
          <w:szCs w:val="28"/>
        </w:rPr>
      </w:pPr>
    </w:p>
    <w:p w:rsidR="0074308B" w:rsidRDefault="00EE6E26" w:rsidP="00E91D60">
      <w:pPr>
        <w:autoSpaceDE w:val="0"/>
        <w:autoSpaceDN w:val="0"/>
        <w:adjustRightInd w:val="0"/>
        <w:rPr>
          <w:rFonts w:cs="Arial"/>
          <w:sz w:val="28"/>
          <w:szCs w:val="28"/>
        </w:rPr>
      </w:pPr>
      <w:proofErr w:type="gramStart"/>
      <w:r>
        <w:rPr>
          <w:rFonts w:cs="Arial"/>
          <w:sz w:val="28"/>
          <w:szCs w:val="28"/>
        </w:rPr>
        <w:t>3.2</w:t>
      </w:r>
      <w:r w:rsidR="003615FE">
        <w:rPr>
          <w:rFonts w:cs="Arial"/>
          <w:sz w:val="28"/>
          <w:szCs w:val="28"/>
        </w:rPr>
        <w:t xml:space="preserve">  Do</w:t>
      </w:r>
      <w:proofErr w:type="gramEnd"/>
      <w:r w:rsidR="003615FE">
        <w:rPr>
          <w:rFonts w:cs="Arial"/>
          <w:sz w:val="28"/>
          <w:szCs w:val="28"/>
        </w:rPr>
        <w:t xml:space="preserve"> you </w:t>
      </w:r>
      <w:r w:rsidR="0074308B">
        <w:rPr>
          <w:rFonts w:cs="Arial"/>
          <w:sz w:val="28"/>
          <w:szCs w:val="28"/>
        </w:rPr>
        <w:t>consider that this policy / decision needs to be subjected to a full Equality Impact Assessment (EQIA)?</w:t>
      </w:r>
      <w:r w:rsidR="0074308B">
        <w:rPr>
          <w:rFonts w:cs="Arial"/>
          <w:sz w:val="28"/>
          <w:szCs w:val="28"/>
        </w:rPr>
        <w:br/>
      </w:r>
    </w:p>
    <w:tbl>
      <w:tblPr>
        <w:tblW w:w="0" w:type="auto"/>
        <w:tblInd w:w="108" w:type="dxa"/>
        <w:tblLook w:val="04A0"/>
      </w:tblPr>
      <w:tblGrid>
        <w:gridCol w:w="4111"/>
        <w:gridCol w:w="425"/>
      </w:tblGrid>
      <w:tr w:rsidR="00EE6E26" w:rsidRPr="0074308B" w:rsidTr="0043482D">
        <w:tc>
          <w:tcPr>
            <w:tcW w:w="4111" w:type="dxa"/>
            <w:tcBorders>
              <w:right w:val="single" w:sz="4" w:space="0" w:color="auto"/>
            </w:tcBorders>
          </w:tcPr>
          <w:p w:rsidR="0074308B" w:rsidRPr="0074308B" w:rsidRDefault="0074308B" w:rsidP="0074308B">
            <w:pPr>
              <w:autoSpaceDE w:val="0"/>
              <w:autoSpaceDN w:val="0"/>
              <w:adjustRightInd w:val="0"/>
              <w:rPr>
                <w:rFonts w:cs="Arial"/>
                <w:sz w:val="28"/>
                <w:szCs w:val="28"/>
              </w:rPr>
            </w:pPr>
            <w:r w:rsidRPr="0074308B">
              <w:rPr>
                <w:rFonts w:cs="Arial"/>
                <w:sz w:val="28"/>
                <w:szCs w:val="28"/>
              </w:rPr>
              <w:t xml:space="preserve"> Yes</w:t>
            </w:r>
            <w:r w:rsidR="0043482D">
              <w:rPr>
                <w:rFonts w:cs="Arial"/>
                <w:sz w:val="28"/>
                <w:szCs w:val="28"/>
              </w:rPr>
              <w:t xml:space="preserve">  - screened in</w:t>
            </w:r>
          </w:p>
        </w:tc>
        <w:tc>
          <w:tcPr>
            <w:tcW w:w="425" w:type="dxa"/>
            <w:tcBorders>
              <w:top w:val="single" w:sz="4" w:space="0" w:color="auto"/>
              <w:left w:val="single" w:sz="4" w:space="0" w:color="auto"/>
              <w:bottom w:val="single" w:sz="4" w:space="0" w:color="auto"/>
              <w:right w:val="single" w:sz="4" w:space="0" w:color="auto"/>
            </w:tcBorders>
          </w:tcPr>
          <w:p w:rsidR="0074308B" w:rsidRPr="0074308B" w:rsidRDefault="0074308B" w:rsidP="0074308B">
            <w:pPr>
              <w:autoSpaceDE w:val="0"/>
              <w:autoSpaceDN w:val="0"/>
              <w:adjustRightInd w:val="0"/>
              <w:rPr>
                <w:rFonts w:cs="Arial"/>
                <w:sz w:val="28"/>
                <w:szCs w:val="28"/>
              </w:rPr>
            </w:pPr>
          </w:p>
        </w:tc>
      </w:tr>
      <w:tr w:rsidR="00EE6E26" w:rsidRPr="0074308B" w:rsidTr="0043482D">
        <w:tc>
          <w:tcPr>
            <w:tcW w:w="4111" w:type="dxa"/>
            <w:tcBorders>
              <w:right w:val="single" w:sz="4" w:space="0" w:color="auto"/>
            </w:tcBorders>
          </w:tcPr>
          <w:p w:rsidR="0074308B" w:rsidRPr="0074308B" w:rsidRDefault="0074308B" w:rsidP="0074308B">
            <w:pPr>
              <w:autoSpaceDE w:val="0"/>
              <w:autoSpaceDN w:val="0"/>
              <w:adjustRightInd w:val="0"/>
              <w:rPr>
                <w:rFonts w:cs="Arial"/>
                <w:sz w:val="28"/>
                <w:szCs w:val="28"/>
              </w:rPr>
            </w:pPr>
            <w:r w:rsidRPr="0074308B">
              <w:rPr>
                <w:rFonts w:cs="Arial"/>
                <w:sz w:val="28"/>
                <w:szCs w:val="28"/>
              </w:rPr>
              <w:t xml:space="preserve"> No</w:t>
            </w:r>
            <w:r w:rsidR="0043482D">
              <w:rPr>
                <w:rFonts w:cs="Arial"/>
                <w:sz w:val="28"/>
                <w:szCs w:val="28"/>
              </w:rPr>
              <w:t xml:space="preserve">   - screened out</w:t>
            </w:r>
          </w:p>
        </w:tc>
        <w:tc>
          <w:tcPr>
            <w:tcW w:w="425" w:type="dxa"/>
            <w:tcBorders>
              <w:top w:val="single" w:sz="4" w:space="0" w:color="auto"/>
              <w:left w:val="single" w:sz="4" w:space="0" w:color="auto"/>
              <w:bottom w:val="single" w:sz="4" w:space="0" w:color="auto"/>
              <w:right w:val="single" w:sz="4" w:space="0" w:color="auto"/>
            </w:tcBorders>
          </w:tcPr>
          <w:p w:rsidR="0074308B" w:rsidRPr="0074308B" w:rsidRDefault="00614604" w:rsidP="0074308B">
            <w:pPr>
              <w:autoSpaceDE w:val="0"/>
              <w:autoSpaceDN w:val="0"/>
              <w:adjustRightInd w:val="0"/>
              <w:rPr>
                <w:rFonts w:cs="Arial"/>
                <w:sz w:val="28"/>
                <w:szCs w:val="28"/>
              </w:rPr>
            </w:pPr>
            <w:r>
              <w:rPr>
                <w:rFonts w:cs="Arial"/>
                <w:sz w:val="28"/>
                <w:szCs w:val="28"/>
              </w:rPr>
              <w:t>x</w:t>
            </w:r>
          </w:p>
        </w:tc>
      </w:tr>
    </w:tbl>
    <w:p w:rsidR="003615FE" w:rsidRDefault="003615FE" w:rsidP="00E91D60">
      <w:pPr>
        <w:autoSpaceDE w:val="0"/>
        <w:autoSpaceDN w:val="0"/>
        <w:adjustRightInd w:val="0"/>
        <w:rPr>
          <w:rFonts w:cs="Arial"/>
          <w:sz w:val="28"/>
          <w:szCs w:val="28"/>
        </w:rPr>
      </w:pPr>
    </w:p>
    <w:p w:rsidR="003615FE" w:rsidRDefault="003615FE" w:rsidP="00E91D60">
      <w:pPr>
        <w:autoSpaceDE w:val="0"/>
        <w:autoSpaceDN w:val="0"/>
        <w:adjustRightInd w:val="0"/>
        <w:rPr>
          <w:rFonts w:cs="Arial"/>
          <w:sz w:val="28"/>
          <w:szCs w:val="28"/>
        </w:rPr>
      </w:pPr>
    </w:p>
    <w:p w:rsidR="00E144F4" w:rsidRDefault="003615FE" w:rsidP="00E91D60">
      <w:pPr>
        <w:autoSpaceDE w:val="0"/>
        <w:autoSpaceDN w:val="0"/>
        <w:adjustRightInd w:val="0"/>
        <w:rPr>
          <w:rFonts w:cs="Arial"/>
          <w:sz w:val="28"/>
          <w:szCs w:val="28"/>
        </w:rPr>
      </w:pPr>
      <w:proofErr w:type="gramStart"/>
      <w:r>
        <w:rPr>
          <w:rFonts w:cs="Arial"/>
          <w:sz w:val="28"/>
          <w:szCs w:val="28"/>
        </w:rPr>
        <w:t>3.</w:t>
      </w:r>
      <w:r w:rsidR="0074308B">
        <w:rPr>
          <w:rFonts w:cs="Arial"/>
          <w:sz w:val="28"/>
          <w:szCs w:val="28"/>
        </w:rPr>
        <w:t>3</w:t>
      </w:r>
      <w:r w:rsidR="008755D6">
        <w:rPr>
          <w:rFonts w:cs="Arial"/>
          <w:sz w:val="28"/>
          <w:szCs w:val="28"/>
        </w:rPr>
        <w:t xml:space="preserve">  </w:t>
      </w:r>
      <w:r w:rsidR="00EE6561">
        <w:rPr>
          <w:rFonts w:cs="Arial"/>
          <w:sz w:val="28"/>
          <w:szCs w:val="28"/>
        </w:rPr>
        <w:t>P</w:t>
      </w:r>
      <w:r w:rsidR="00E91D60">
        <w:rPr>
          <w:rFonts w:cs="Arial"/>
          <w:sz w:val="28"/>
          <w:szCs w:val="28"/>
        </w:rPr>
        <w:t>leas</w:t>
      </w:r>
      <w:r w:rsidR="00EE6561">
        <w:rPr>
          <w:rFonts w:cs="Arial"/>
          <w:sz w:val="28"/>
          <w:szCs w:val="28"/>
        </w:rPr>
        <w:t>e</w:t>
      </w:r>
      <w:proofErr w:type="gramEnd"/>
      <w:r w:rsidR="00EE6561">
        <w:rPr>
          <w:rFonts w:cs="Arial"/>
          <w:sz w:val="28"/>
          <w:szCs w:val="28"/>
        </w:rPr>
        <w:t xml:space="preserve"> explain your reason for making your decision at 3.2</w:t>
      </w:r>
      <w:r w:rsidR="00E91D60">
        <w:rPr>
          <w:rFonts w:cs="Arial"/>
          <w:sz w:val="28"/>
          <w:szCs w:val="28"/>
        </w:rPr>
        <w:t>.</w:t>
      </w:r>
      <w:r w:rsidR="0074308B">
        <w:rPr>
          <w:rFonts w:cs="Arial"/>
          <w:sz w:val="28"/>
          <w:szCs w:val="28"/>
        </w:rPr>
        <w:t xml:space="preserve">  </w:t>
      </w:r>
    </w:p>
    <w:p w:rsidR="00E144F4" w:rsidRDefault="00B33DFA" w:rsidP="00E91D60">
      <w:pPr>
        <w:autoSpaceDE w:val="0"/>
        <w:autoSpaceDN w:val="0"/>
        <w:adjustRightInd w:val="0"/>
        <w:rPr>
          <w:rFonts w:cs="Arial"/>
          <w:sz w:val="28"/>
          <w:szCs w:val="28"/>
        </w:rPr>
      </w:pPr>
      <w:r w:rsidRPr="00B33DFA">
        <w:rPr>
          <w:rFonts w:cs="Arial"/>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5pt;margin-top:8.3pt;width:479.6pt;height:332.15pt;z-index:251656704;mso-width-relative:margin;mso-height-relative:margin">
            <v:textbox>
              <w:txbxContent>
                <w:p w:rsidR="006075AD" w:rsidRDefault="006075AD">
                  <w:r>
                    <w:t xml:space="preserve">The Innovation Scheme will be available to support innovative projects operating across health and social care.  It will not </w:t>
                  </w:r>
                  <w:r w:rsidR="009710CC">
                    <w:t xml:space="preserve">have a </w:t>
                  </w:r>
                  <w:r w:rsidR="00BC17F2">
                    <w:t>differential adverse</w:t>
                  </w:r>
                  <w:r w:rsidR="009710CC">
                    <w:t xml:space="preserve"> impact on any section </w:t>
                  </w:r>
                  <w:r>
                    <w:t xml:space="preserve">75 group, and has the potential to positively impact on those groups which currently experience disadvantages in accessing health and social care services in Northern Ireland.  </w:t>
                  </w:r>
                </w:p>
              </w:txbxContent>
            </v:textbox>
          </v:shape>
        </w:pict>
      </w:r>
    </w:p>
    <w:p w:rsidR="00E144F4" w:rsidRDefault="00E144F4" w:rsidP="00E91D60">
      <w:pPr>
        <w:autoSpaceDE w:val="0"/>
        <w:autoSpaceDN w:val="0"/>
        <w:adjustRightInd w:val="0"/>
        <w:rPr>
          <w:rFonts w:cs="Arial"/>
          <w:sz w:val="28"/>
          <w:szCs w:val="28"/>
        </w:rPr>
      </w:pPr>
    </w:p>
    <w:p w:rsidR="00E144F4" w:rsidRDefault="00E144F4" w:rsidP="00E91D60">
      <w:pPr>
        <w:autoSpaceDE w:val="0"/>
        <w:autoSpaceDN w:val="0"/>
        <w:adjustRightInd w:val="0"/>
        <w:rPr>
          <w:rFonts w:cs="Arial"/>
          <w:sz w:val="28"/>
          <w:szCs w:val="28"/>
        </w:rPr>
      </w:pPr>
    </w:p>
    <w:p w:rsidR="00E144F4" w:rsidRDefault="00E144F4" w:rsidP="00E91D60">
      <w:pPr>
        <w:autoSpaceDE w:val="0"/>
        <w:autoSpaceDN w:val="0"/>
        <w:adjustRightInd w:val="0"/>
        <w:rPr>
          <w:rFonts w:cs="Arial"/>
          <w:sz w:val="28"/>
          <w:szCs w:val="28"/>
        </w:rPr>
      </w:pPr>
    </w:p>
    <w:p w:rsidR="00E144F4" w:rsidRDefault="00E144F4" w:rsidP="00E91D60">
      <w:pPr>
        <w:autoSpaceDE w:val="0"/>
        <w:autoSpaceDN w:val="0"/>
        <w:adjustRightInd w:val="0"/>
        <w:rPr>
          <w:rFonts w:cs="Arial"/>
          <w:sz w:val="28"/>
          <w:szCs w:val="28"/>
        </w:rPr>
      </w:pPr>
    </w:p>
    <w:p w:rsidR="00E144F4" w:rsidRDefault="00E144F4" w:rsidP="00E91D60">
      <w:pPr>
        <w:autoSpaceDE w:val="0"/>
        <w:autoSpaceDN w:val="0"/>
        <w:adjustRightInd w:val="0"/>
        <w:rPr>
          <w:rFonts w:cs="Arial"/>
          <w:sz w:val="28"/>
          <w:szCs w:val="28"/>
        </w:rPr>
      </w:pPr>
    </w:p>
    <w:p w:rsidR="00E144F4" w:rsidRDefault="00E144F4" w:rsidP="00E91D60">
      <w:pPr>
        <w:autoSpaceDE w:val="0"/>
        <w:autoSpaceDN w:val="0"/>
        <w:adjustRightInd w:val="0"/>
        <w:rPr>
          <w:rFonts w:cs="Arial"/>
          <w:sz w:val="28"/>
          <w:szCs w:val="28"/>
        </w:rPr>
      </w:pPr>
    </w:p>
    <w:p w:rsidR="00E144F4" w:rsidRDefault="0055428F" w:rsidP="00E91D60">
      <w:pPr>
        <w:autoSpaceDE w:val="0"/>
        <w:autoSpaceDN w:val="0"/>
        <w:adjustRightInd w:val="0"/>
        <w:rPr>
          <w:rFonts w:cs="Arial"/>
          <w:sz w:val="28"/>
          <w:szCs w:val="28"/>
        </w:rPr>
      </w:pPr>
      <w:r>
        <w:rPr>
          <w:rFonts w:cs="Arial"/>
          <w:sz w:val="28"/>
          <w:szCs w:val="28"/>
        </w:rPr>
        <w:br/>
      </w:r>
    </w:p>
    <w:p w:rsidR="00E91D60" w:rsidRDefault="00E91D60" w:rsidP="00E91D60">
      <w:pPr>
        <w:autoSpaceDE w:val="0"/>
        <w:autoSpaceDN w:val="0"/>
        <w:adjustRightInd w:val="0"/>
        <w:rPr>
          <w:rFonts w:cs="Arial"/>
          <w:b/>
          <w:sz w:val="28"/>
          <w:szCs w:val="28"/>
        </w:rPr>
      </w:pPr>
    </w:p>
    <w:p w:rsidR="00E91D60" w:rsidRDefault="00453279" w:rsidP="00E91D60">
      <w:pPr>
        <w:autoSpaceDE w:val="0"/>
        <w:autoSpaceDN w:val="0"/>
        <w:adjustRightInd w:val="0"/>
        <w:rPr>
          <w:rFonts w:cs="Arial"/>
          <w:b/>
          <w:sz w:val="28"/>
          <w:szCs w:val="28"/>
        </w:rPr>
      </w:pPr>
      <w:r>
        <w:rPr>
          <w:rFonts w:cs="Arial"/>
          <w:b/>
          <w:sz w:val="28"/>
          <w:szCs w:val="28"/>
        </w:rPr>
        <w:br w:type="page"/>
      </w:r>
      <w:r w:rsidR="00E91D60" w:rsidRPr="00FA0121">
        <w:rPr>
          <w:rFonts w:cs="Arial"/>
          <w:b/>
          <w:sz w:val="28"/>
          <w:szCs w:val="28"/>
        </w:rPr>
        <w:lastRenderedPageBreak/>
        <w:t xml:space="preserve">Mitigation </w:t>
      </w:r>
    </w:p>
    <w:p w:rsidR="00E91D60" w:rsidRDefault="00E91D60" w:rsidP="00E91D60">
      <w:pPr>
        <w:autoSpaceDE w:val="0"/>
        <w:autoSpaceDN w:val="0"/>
        <w:adjustRightInd w:val="0"/>
        <w:rPr>
          <w:rFonts w:cs="Arial"/>
          <w:b/>
          <w:sz w:val="28"/>
          <w:szCs w:val="28"/>
        </w:rPr>
      </w:pPr>
    </w:p>
    <w:p w:rsidR="00E91D60" w:rsidRDefault="00447B4D" w:rsidP="00E91D60">
      <w:pPr>
        <w:autoSpaceDE w:val="0"/>
        <w:autoSpaceDN w:val="0"/>
        <w:adjustRightInd w:val="0"/>
        <w:rPr>
          <w:rFonts w:cs="Arial"/>
          <w:sz w:val="28"/>
          <w:szCs w:val="28"/>
        </w:rPr>
      </w:pPr>
      <w:r>
        <w:rPr>
          <w:rFonts w:cs="Arial"/>
          <w:sz w:val="28"/>
          <w:szCs w:val="28"/>
        </w:rPr>
        <w:t>If you have concluded</w:t>
      </w:r>
      <w:r w:rsidR="00E91D60" w:rsidRPr="00FC0C43">
        <w:rPr>
          <w:rFonts w:cs="Arial"/>
          <w:sz w:val="28"/>
          <w:szCs w:val="28"/>
        </w:rPr>
        <w:t xml:space="preserve"> </w:t>
      </w:r>
      <w:r w:rsidR="00F229BB" w:rsidRPr="00C00DB2">
        <w:rPr>
          <w:rFonts w:cs="Arial"/>
          <w:sz w:val="28"/>
          <w:szCs w:val="28"/>
        </w:rPr>
        <w:t>at 3.1 and 3.2</w:t>
      </w:r>
      <w:r w:rsidR="00F229BB">
        <w:rPr>
          <w:rFonts w:cs="Arial"/>
          <w:sz w:val="28"/>
          <w:szCs w:val="28"/>
        </w:rPr>
        <w:t xml:space="preserve"> </w:t>
      </w:r>
      <w:r w:rsidR="00E91D60">
        <w:rPr>
          <w:rFonts w:cs="Arial"/>
          <w:sz w:val="28"/>
          <w:szCs w:val="28"/>
        </w:rPr>
        <w:t>that the likely impact is ‘</w:t>
      </w:r>
      <w:r w:rsidR="00E91D60" w:rsidRPr="00A3578A">
        <w:rPr>
          <w:rFonts w:cs="Arial"/>
          <w:b/>
          <w:sz w:val="28"/>
          <w:szCs w:val="28"/>
        </w:rPr>
        <w:t>minor</w:t>
      </w:r>
      <w:r w:rsidR="00E91D60">
        <w:rPr>
          <w:rFonts w:cs="Arial"/>
          <w:sz w:val="28"/>
          <w:szCs w:val="28"/>
        </w:rPr>
        <w:t xml:space="preserve">’ </w:t>
      </w:r>
      <w:r w:rsidR="00E91D60" w:rsidRPr="00F229BB">
        <w:rPr>
          <w:rFonts w:cs="Arial"/>
          <w:sz w:val="28"/>
          <w:szCs w:val="28"/>
          <w:u w:val="single"/>
        </w:rPr>
        <w:t>and</w:t>
      </w:r>
      <w:r w:rsidR="00E91D60">
        <w:rPr>
          <w:rFonts w:cs="Arial"/>
          <w:sz w:val="28"/>
          <w:szCs w:val="28"/>
        </w:rPr>
        <w:t xml:space="preserve"> an equality impact assessment is not to be</w:t>
      </w:r>
      <w:r>
        <w:rPr>
          <w:rFonts w:cs="Arial"/>
          <w:sz w:val="28"/>
          <w:szCs w:val="28"/>
        </w:rPr>
        <w:t xml:space="preserve"> conducted, you</w:t>
      </w:r>
      <w:r w:rsidR="00E91D60">
        <w:rPr>
          <w:rFonts w:cs="Arial"/>
          <w:sz w:val="28"/>
          <w:szCs w:val="28"/>
        </w:rPr>
        <w:t xml:space="preserve"> </w:t>
      </w:r>
      <w:r w:rsidRPr="00FA7652">
        <w:rPr>
          <w:rFonts w:cs="Arial"/>
          <w:sz w:val="28"/>
          <w:szCs w:val="28"/>
        </w:rPr>
        <w:t>must</w:t>
      </w:r>
      <w:r w:rsidR="00E91D60">
        <w:rPr>
          <w:rFonts w:cs="Arial"/>
          <w:sz w:val="28"/>
          <w:szCs w:val="28"/>
        </w:rPr>
        <w:t xml:space="preserve"> consider mitigation </w:t>
      </w:r>
      <w:r w:rsidR="00690EA4" w:rsidRPr="00C00DB2">
        <w:rPr>
          <w:rFonts w:cs="Arial"/>
          <w:sz w:val="28"/>
          <w:szCs w:val="28"/>
        </w:rPr>
        <w:t>(</w:t>
      </w:r>
      <w:r w:rsidR="00FA7652" w:rsidRPr="00C00DB2">
        <w:rPr>
          <w:rFonts w:cs="Arial"/>
          <w:sz w:val="28"/>
          <w:szCs w:val="28"/>
        </w:rPr>
        <w:t xml:space="preserve">or scope </w:t>
      </w:r>
      <w:r w:rsidR="00690EA4" w:rsidRPr="00C00DB2">
        <w:rPr>
          <w:rFonts w:cs="Arial"/>
          <w:sz w:val="28"/>
          <w:szCs w:val="28"/>
        </w:rPr>
        <w:t>for further mitigation if some is already included as per 2.6)</w:t>
      </w:r>
      <w:r w:rsidR="00690EA4">
        <w:rPr>
          <w:rFonts w:cs="Arial"/>
          <w:sz w:val="28"/>
          <w:szCs w:val="28"/>
        </w:rPr>
        <w:t xml:space="preserve"> </w:t>
      </w:r>
      <w:r w:rsidR="00E91D60">
        <w:rPr>
          <w:rFonts w:cs="Arial"/>
          <w:sz w:val="28"/>
          <w:szCs w:val="28"/>
        </w:rPr>
        <w:t>to lessen the severity of any equality impact, or the introduction of an alternative policy to better promote equality of opportunity or good relations.</w:t>
      </w:r>
    </w:p>
    <w:p w:rsidR="009710CC" w:rsidRDefault="009710CC" w:rsidP="00E91D60">
      <w:pPr>
        <w:autoSpaceDE w:val="0"/>
        <w:autoSpaceDN w:val="0"/>
        <w:adjustRightInd w:val="0"/>
        <w:rPr>
          <w:rFonts w:cs="Arial"/>
          <w:sz w:val="28"/>
          <w:szCs w:val="28"/>
        </w:rPr>
      </w:pPr>
    </w:p>
    <w:p w:rsidR="009710CC" w:rsidRPr="00FC0C43" w:rsidRDefault="009710CC" w:rsidP="00E91D60">
      <w:pPr>
        <w:autoSpaceDE w:val="0"/>
        <w:autoSpaceDN w:val="0"/>
        <w:adjustRightInd w:val="0"/>
        <w:rPr>
          <w:rFonts w:cs="Arial"/>
          <w:sz w:val="28"/>
          <w:szCs w:val="28"/>
        </w:rPr>
      </w:pPr>
      <w:r>
        <w:rPr>
          <w:rFonts w:cs="Arial"/>
          <w:sz w:val="28"/>
          <w:szCs w:val="28"/>
        </w:rPr>
        <w:t xml:space="preserve">Mitigation is not required, as the ‘minor’ impact will be experienced only if applications working with one section 75 grouping are more successful at application stage than those in others. Applications will be assessed on merit, not on their section 75 implications, therefore mitigation is not possible. It is worth noting any increased impact for one group would be </w:t>
      </w:r>
      <w:proofErr w:type="gramStart"/>
      <w:r>
        <w:rPr>
          <w:rFonts w:cs="Arial"/>
          <w:sz w:val="28"/>
          <w:szCs w:val="28"/>
        </w:rPr>
        <w:t>positive,</w:t>
      </w:r>
      <w:proofErr w:type="gramEnd"/>
      <w:r>
        <w:rPr>
          <w:rFonts w:cs="Arial"/>
          <w:sz w:val="28"/>
          <w:szCs w:val="28"/>
        </w:rPr>
        <w:t xml:space="preserve"> as if funding is allocated it will be to address a need for that group of people. </w:t>
      </w:r>
    </w:p>
    <w:p w:rsidR="00E91D60" w:rsidRPr="00FA0121" w:rsidRDefault="00E91D60" w:rsidP="00E91D60">
      <w:pPr>
        <w:autoSpaceDE w:val="0"/>
        <w:autoSpaceDN w:val="0"/>
        <w:adjustRightInd w:val="0"/>
        <w:rPr>
          <w:rFonts w:cs="Arial"/>
          <w:sz w:val="28"/>
          <w:szCs w:val="28"/>
        </w:rPr>
      </w:pPr>
    </w:p>
    <w:p w:rsidR="00E91D60" w:rsidRDefault="00EE6E26" w:rsidP="00E91D60">
      <w:pPr>
        <w:autoSpaceDE w:val="0"/>
        <w:autoSpaceDN w:val="0"/>
        <w:adjustRightInd w:val="0"/>
        <w:rPr>
          <w:rFonts w:cs="Arial"/>
          <w:sz w:val="28"/>
          <w:szCs w:val="28"/>
        </w:rPr>
      </w:pPr>
      <w:proofErr w:type="gramStart"/>
      <w:r>
        <w:rPr>
          <w:rFonts w:cs="Arial"/>
          <w:sz w:val="28"/>
          <w:szCs w:val="28"/>
        </w:rPr>
        <w:t>3.</w:t>
      </w:r>
      <w:r w:rsidR="00EE6561">
        <w:rPr>
          <w:rFonts w:cs="Arial"/>
          <w:sz w:val="28"/>
          <w:szCs w:val="28"/>
        </w:rPr>
        <w:t>4</w:t>
      </w:r>
      <w:r w:rsidR="008755D6">
        <w:rPr>
          <w:rFonts w:cs="Arial"/>
          <w:sz w:val="28"/>
          <w:szCs w:val="28"/>
        </w:rPr>
        <w:t xml:space="preserve">  </w:t>
      </w:r>
      <w:r w:rsidR="00E91D60" w:rsidRPr="00FA0121">
        <w:rPr>
          <w:rFonts w:cs="Arial"/>
          <w:sz w:val="28"/>
          <w:szCs w:val="28"/>
        </w:rPr>
        <w:t>Can</w:t>
      </w:r>
      <w:proofErr w:type="gramEnd"/>
      <w:r w:rsidR="00E91D60" w:rsidRPr="00FA0121">
        <w:rPr>
          <w:rFonts w:cs="Arial"/>
          <w:sz w:val="28"/>
          <w:szCs w:val="28"/>
        </w:rPr>
        <w:t xml:space="preserve"> the policy/decision be amended or changed or an alternative policy introduced to better promote equality of opportunity and/or good relations? </w:t>
      </w:r>
    </w:p>
    <w:p w:rsidR="00EE6E26" w:rsidRDefault="00EE6E26" w:rsidP="00E91D60">
      <w:pPr>
        <w:autoSpaceDE w:val="0"/>
        <w:autoSpaceDN w:val="0"/>
        <w:adjustRightInd w:val="0"/>
        <w:rPr>
          <w:rFonts w:cs="Arial"/>
          <w:sz w:val="28"/>
          <w:szCs w:val="28"/>
        </w:rPr>
      </w:pPr>
    </w:p>
    <w:tbl>
      <w:tblPr>
        <w:tblW w:w="0" w:type="auto"/>
        <w:tblInd w:w="108" w:type="dxa"/>
        <w:tblLook w:val="04A0"/>
      </w:tblPr>
      <w:tblGrid>
        <w:gridCol w:w="2410"/>
        <w:gridCol w:w="425"/>
      </w:tblGrid>
      <w:tr w:rsidR="00EE6E26" w:rsidRPr="0074308B" w:rsidTr="004D1606">
        <w:tc>
          <w:tcPr>
            <w:tcW w:w="2410" w:type="dxa"/>
            <w:tcBorders>
              <w:right w:val="single" w:sz="4" w:space="0" w:color="auto"/>
            </w:tcBorders>
          </w:tcPr>
          <w:p w:rsidR="00EE6E26" w:rsidRPr="0074308B" w:rsidRDefault="00EE6E26" w:rsidP="004D1606">
            <w:pPr>
              <w:autoSpaceDE w:val="0"/>
              <w:autoSpaceDN w:val="0"/>
              <w:adjustRightInd w:val="0"/>
              <w:rPr>
                <w:rFonts w:cs="Arial"/>
                <w:sz w:val="28"/>
                <w:szCs w:val="28"/>
              </w:rPr>
            </w:pPr>
            <w:r w:rsidRPr="0074308B">
              <w:rPr>
                <w:rFonts w:cs="Arial"/>
                <w:sz w:val="28"/>
                <w:szCs w:val="28"/>
              </w:rPr>
              <w:t>Yes</w:t>
            </w:r>
          </w:p>
        </w:tc>
        <w:tc>
          <w:tcPr>
            <w:tcW w:w="425" w:type="dxa"/>
            <w:tcBorders>
              <w:top w:val="single" w:sz="4" w:space="0" w:color="auto"/>
              <w:left w:val="single" w:sz="4" w:space="0" w:color="auto"/>
              <w:bottom w:val="single" w:sz="4" w:space="0" w:color="auto"/>
              <w:right w:val="single" w:sz="4" w:space="0" w:color="auto"/>
            </w:tcBorders>
          </w:tcPr>
          <w:p w:rsidR="00EE6E26" w:rsidRPr="0074308B" w:rsidRDefault="00EE6E26" w:rsidP="004D1606">
            <w:pPr>
              <w:autoSpaceDE w:val="0"/>
              <w:autoSpaceDN w:val="0"/>
              <w:adjustRightInd w:val="0"/>
              <w:rPr>
                <w:rFonts w:cs="Arial"/>
                <w:sz w:val="28"/>
                <w:szCs w:val="28"/>
              </w:rPr>
            </w:pPr>
          </w:p>
        </w:tc>
      </w:tr>
      <w:tr w:rsidR="00EE6E26" w:rsidRPr="0074308B" w:rsidTr="004D1606">
        <w:tc>
          <w:tcPr>
            <w:tcW w:w="2410" w:type="dxa"/>
            <w:tcBorders>
              <w:right w:val="single" w:sz="4" w:space="0" w:color="auto"/>
            </w:tcBorders>
          </w:tcPr>
          <w:p w:rsidR="00EE6E26" w:rsidRPr="0074308B" w:rsidRDefault="00EE6E26" w:rsidP="004D1606">
            <w:pPr>
              <w:autoSpaceDE w:val="0"/>
              <w:autoSpaceDN w:val="0"/>
              <w:adjustRightInd w:val="0"/>
              <w:rPr>
                <w:rFonts w:cs="Arial"/>
                <w:sz w:val="28"/>
                <w:szCs w:val="28"/>
              </w:rPr>
            </w:pPr>
            <w:r w:rsidRPr="0074308B">
              <w:rPr>
                <w:rFonts w:cs="Arial"/>
                <w:sz w:val="28"/>
                <w:szCs w:val="28"/>
              </w:rPr>
              <w:t xml:space="preserve"> No</w:t>
            </w:r>
          </w:p>
        </w:tc>
        <w:tc>
          <w:tcPr>
            <w:tcW w:w="425" w:type="dxa"/>
            <w:tcBorders>
              <w:top w:val="single" w:sz="4" w:space="0" w:color="auto"/>
              <w:left w:val="single" w:sz="4" w:space="0" w:color="auto"/>
              <w:bottom w:val="single" w:sz="4" w:space="0" w:color="auto"/>
              <w:right w:val="single" w:sz="4" w:space="0" w:color="auto"/>
            </w:tcBorders>
          </w:tcPr>
          <w:p w:rsidR="00EE6E26" w:rsidRPr="0074308B" w:rsidRDefault="00614604" w:rsidP="004D1606">
            <w:pPr>
              <w:autoSpaceDE w:val="0"/>
              <w:autoSpaceDN w:val="0"/>
              <w:adjustRightInd w:val="0"/>
              <w:rPr>
                <w:rFonts w:cs="Arial"/>
                <w:sz w:val="28"/>
                <w:szCs w:val="28"/>
              </w:rPr>
            </w:pPr>
            <w:r>
              <w:rPr>
                <w:rFonts w:cs="Arial"/>
                <w:sz w:val="28"/>
                <w:szCs w:val="28"/>
              </w:rPr>
              <w:t>x</w:t>
            </w:r>
          </w:p>
        </w:tc>
      </w:tr>
    </w:tbl>
    <w:p w:rsidR="00EE6E26" w:rsidRDefault="00EE6E26" w:rsidP="00E91D60">
      <w:pPr>
        <w:autoSpaceDE w:val="0"/>
        <w:autoSpaceDN w:val="0"/>
        <w:adjustRightInd w:val="0"/>
        <w:rPr>
          <w:rFonts w:cs="Arial"/>
          <w:sz w:val="28"/>
          <w:szCs w:val="28"/>
        </w:rPr>
      </w:pPr>
    </w:p>
    <w:p w:rsidR="00E91D60" w:rsidRDefault="009B2C4A" w:rsidP="00E91D60">
      <w:pPr>
        <w:autoSpaceDE w:val="0"/>
        <w:autoSpaceDN w:val="0"/>
        <w:adjustRightInd w:val="0"/>
        <w:rPr>
          <w:rFonts w:cs="Arial"/>
          <w:sz w:val="28"/>
          <w:szCs w:val="28"/>
        </w:rPr>
      </w:pPr>
      <w:proofErr w:type="gramStart"/>
      <w:r>
        <w:rPr>
          <w:rFonts w:cs="Arial"/>
          <w:sz w:val="28"/>
          <w:szCs w:val="28"/>
        </w:rPr>
        <w:t>3.5</w:t>
      </w:r>
      <w:r w:rsidR="00EE6561">
        <w:rPr>
          <w:rFonts w:cs="Arial"/>
          <w:sz w:val="28"/>
          <w:szCs w:val="28"/>
        </w:rPr>
        <w:t xml:space="preserve">  </w:t>
      </w:r>
      <w:r w:rsidR="00EE6E26">
        <w:rPr>
          <w:rFonts w:cs="Arial"/>
          <w:sz w:val="28"/>
          <w:szCs w:val="28"/>
        </w:rPr>
        <w:t>If</w:t>
      </w:r>
      <w:proofErr w:type="gramEnd"/>
      <w:r w:rsidR="00EE6E26">
        <w:rPr>
          <w:rFonts w:cs="Arial"/>
          <w:sz w:val="28"/>
          <w:szCs w:val="28"/>
        </w:rPr>
        <w:t xml:space="preserve"> you responded “</w:t>
      </w:r>
      <w:r w:rsidR="00EE6E26" w:rsidRPr="00EE6561">
        <w:rPr>
          <w:rFonts w:cs="Arial"/>
          <w:b/>
          <w:sz w:val="28"/>
          <w:szCs w:val="28"/>
        </w:rPr>
        <w:t>Yes</w:t>
      </w:r>
      <w:r w:rsidR="00EE6E26">
        <w:rPr>
          <w:rFonts w:cs="Arial"/>
          <w:sz w:val="28"/>
          <w:szCs w:val="28"/>
        </w:rPr>
        <w:t>”</w:t>
      </w:r>
      <w:r w:rsidR="00E91D60" w:rsidRPr="00FA0121">
        <w:rPr>
          <w:rFonts w:cs="Arial"/>
          <w:sz w:val="28"/>
          <w:szCs w:val="28"/>
        </w:rPr>
        <w:t xml:space="preserve">, </w:t>
      </w:r>
      <w:r w:rsidR="00EE6E26">
        <w:rPr>
          <w:rFonts w:cs="Arial"/>
          <w:sz w:val="28"/>
          <w:szCs w:val="28"/>
        </w:rPr>
        <w:t xml:space="preserve">please </w:t>
      </w:r>
      <w:r w:rsidR="00E91D60" w:rsidRPr="00FA0121">
        <w:rPr>
          <w:rFonts w:cs="Arial"/>
          <w:sz w:val="28"/>
          <w:szCs w:val="28"/>
        </w:rPr>
        <w:t>give the</w:t>
      </w:r>
      <w:r w:rsidR="00E91D60">
        <w:rPr>
          <w:rFonts w:cs="Arial"/>
          <w:sz w:val="28"/>
          <w:szCs w:val="28"/>
        </w:rPr>
        <w:t xml:space="preserve"> </w:t>
      </w:r>
      <w:r w:rsidR="00E91D60" w:rsidRPr="00E01451">
        <w:rPr>
          <w:rFonts w:cs="Arial"/>
          <w:b/>
          <w:sz w:val="28"/>
          <w:szCs w:val="28"/>
        </w:rPr>
        <w:t xml:space="preserve">reasons </w:t>
      </w:r>
      <w:r w:rsidR="00E91D60" w:rsidRPr="00FA0121">
        <w:rPr>
          <w:rFonts w:cs="Arial"/>
          <w:sz w:val="28"/>
          <w:szCs w:val="28"/>
        </w:rPr>
        <w:t>to support your decision, together with the proposed changes/amendments or alternative policy.</w:t>
      </w:r>
    </w:p>
    <w:p w:rsidR="00E144F4" w:rsidRPr="00FA0121" w:rsidRDefault="00E144F4" w:rsidP="00E91D60">
      <w:pPr>
        <w:autoSpaceDE w:val="0"/>
        <w:autoSpaceDN w:val="0"/>
        <w:adjustRightInd w:val="0"/>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6C078D" w:rsidRPr="000C5B21" w:rsidTr="000C5B21">
        <w:tc>
          <w:tcPr>
            <w:tcW w:w="10154" w:type="dxa"/>
          </w:tcPr>
          <w:p w:rsidR="006C078D" w:rsidRPr="000C5B21" w:rsidRDefault="006C078D" w:rsidP="000C5B21">
            <w:pPr>
              <w:autoSpaceDE w:val="0"/>
              <w:autoSpaceDN w:val="0"/>
              <w:adjustRightInd w:val="0"/>
              <w:rPr>
                <w:rFonts w:cs="Arial"/>
                <w:b/>
                <w:sz w:val="28"/>
                <w:szCs w:val="28"/>
              </w:rPr>
            </w:pPr>
          </w:p>
          <w:p w:rsidR="006C078D" w:rsidRPr="000C5B21" w:rsidRDefault="006C078D" w:rsidP="000C5B21">
            <w:pPr>
              <w:autoSpaceDE w:val="0"/>
              <w:autoSpaceDN w:val="0"/>
              <w:adjustRightInd w:val="0"/>
              <w:rPr>
                <w:rFonts w:cs="Arial"/>
                <w:b/>
                <w:sz w:val="28"/>
                <w:szCs w:val="28"/>
              </w:rPr>
            </w:pPr>
          </w:p>
          <w:p w:rsidR="006C078D" w:rsidRPr="000C5B21" w:rsidRDefault="006C078D" w:rsidP="000C5B21">
            <w:pPr>
              <w:autoSpaceDE w:val="0"/>
              <w:autoSpaceDN w:val="0"/>
              <w:adjustRightInd w:val="0"/>
              <w:rPr>
                <w:rFonts w:cs="Arial"/>
                <w:b/>
                <w:sz w:val="28"/>
                <w:szCs w:val="28"/>
              </w:rPr>
            </w:pPr>
          </w:p>
          <w:p w:rsidR="006C078D" w:rsidRPr="000C5B21" w:rsidRDefault="006C078D" w:rsidP="000C5B21">
            <w:pPr>
              <w:autoSpaceDE w:val="0"/>
              <w:autoSpaceDN w:val="0"/>
              <w:adjustRightInd w:val="0"/>
              <w:rPr>
                <w:rFonts w:cs="Arial"/>
                <w:b/>
                <w:sz w:val="28"/>
                <w:szCs w:val="28"/>
              </w:rPr>
            </w:pPr>
          </w:p>
          <w:p w:rsidR="006C078D" w:rsidRPr="000C5B21" w:rsidRDefault="006C078D" w:rsidP="000C5B21">
            <w:pPr>
              <w:autoSpaceDE w:val="0"/>
              <w:autoSpaceDN w:val="0"/>
              <w:adjustRightInd w:val="0"/>
              <w:rPr>
                <w:rFonts w:cs="Arial"/>
                <w:b/>
                <w:sz w:val="28"/>
                <w:szCs w:val="28"/>
              </w:rPr>
            </w:pPr>
          </w:p>
          <w:p w:rsidR="006C078D" w:rsidRPr="000C5B21" w:rsidRDefault="006C078D" w:rsidP="000C5B21">
            <w:pPr>
              <w:autoSpaceDE w:val="0"/>
              <w:autoSpaceDN w:val="0"/>
              <w:adjustRightInd w:val="0"/>
              <w:rPr>
                <w:rFonts w:cs="Arial"/>
                <w:b/>
                <w:sz w:val="28"/>
                <w:szCs w:val="28"/>
              </w:rPr>
            </w:pPr>
          </w:p>
          <w:p w:rsidR="006C078D" w:rsidRPr="000C5B21" w:rsidRDefault="006C078D" w:rsidP="000C5B21">
            <w:pPr>
              <w:autoSpaceDE w:val="0"/>
              <w:autoSpaceDN w:val="0"/>
              <w:adjustRightInd w:val="0"/>
              <w:rPr>
                <w:rFonts w:cs="Arial"/>
                <w:b/>
                <w:sz w:val="28"/>
                <w:szCs w:val="28"/>
              </w:rPr>
            </w:pPr>
          </w:p>
        </w:tc>
      </w:tr>
    </w:tbl>
    <w:p w:rsidR="00E91D60" w:rsidRDefault="00E91D60" w:rsidP="00E91D60">
      <w:pPr>
        <w:autoSpaceDE w:val="0"/>
        <w:autoSpaceDN w:val="0"/>
        <w:adjustRightInd w:val="0"/>
        <w:rPr>
          <w:rFonts w:cs="Arial"/>
          <w:b/>
          <w:sz w:val="28"/>
          <w:szCs w:val="28"/>
        </w:rPr>
      </w:pPr>
    </w:p>
    <w:p w:rsidR="0048005B" w:rsidRPr="009710CC" w:rsidRDefault="00E91D60" w:rsidP="009710CC">
      <w:pPr>
        <w:autoSpaceDE w:val="0"/>
        <w:autoSpaceDN w:val="0"/>
        <w:adjustRightInd w:val="0"/>
        <w:jc w:val="both"/>
        <w:rPr>
          <w:szCs w:val="28"/>
        </w:rPr>
      </w:pPr>
      <w:r>
        <w:rPr>
          <w:rFonts w:cs="Arial"/>
          <w:b/>
          <w:sz w:val="28"/>
          <w:szCs w:val="28"/>
        </w:rPr>
        <w:br w:type="page"/>
      </w:r>
      <w:r>
        <w:lastRenderedPageBreak/>
        <w:tab/>
      </w:r>
      <w:r>
        <w:tab/>
      </w:r>
      <w:r>
        <w:tab/>
      </w:r>
    </w:p>
    <w:p w:rsidR="00E91D60" w:rsidRPr="0048005B" w:rsidRDefault="00E91D60" w:rsidP="0048005B">
      <w:pPr>
        <w:pStyle w:val="BodyTextIndent2"/>
        <w:ind w:left="0" w:firstLine="0"/>
      </w:pPr>
      <w:bookmarkStart w:id="0" w:name="OLE_LINK1"/>
      <w:bookmarkStart w:id="1" w:name="OLE_LINK2"/>
      <w:proofErr w:type="gramStart"/>
      <w:r>
        <w:rPr>
          <w:rFonts w:cs="Arial"/>
          <w:b/>
          <w:szCs w:val="28"/>
        </w:rPr>
        <w:t>Part 4.</w:t>
      </w:r>
      <w:proofErr w:type="gramEnd"/>
      <w:r>
        <w:rPr>
          <w:rFonts w:cs="Arial"/>
          <w:b/>
          <w:szCs w:val="28"/>
        </w:rPr>
        <w:t xml:space="preserve"> </w:t>
      </w:r>
      <w:r w:rsidRPr="00D91F4E">
        <w:rPr>
          <w:rFonts w:cs="Arial"/>
          <w:b/>
          <w:szCs w:val="28"/>
        </w:rPr>
        <w:t>Monitoring</w:t>
      </w:r>
    </w:p>
    <w:p w:rsidR="00A92882" w:rsidRDefault="00A92882" w:rsidP="00E91D60">
      <w:pPr>
        <w:autoSpaceDE w:val="0"/>
        <w:autoSpaceDN w:val="0"/>
        <w:adjustRightInd w:val="0"/>
        <w:rPr>
          <w:rFonts w:cs="Arial"/>
          <w:b/>
          <w:sz w:val="36"/>
          <w:szCs w:val="36"/>
        </w:rPr>
      </w:pPr>
    </w:p>
    <w:p w:rsidR="00A92882" w:rsidRDefault="00A92882" w:rsidP="00E91D60">
      <w:pPr>
        <w:autoSpaceDE w:val="0"/>
        <w:autoSpaceDN w:val="0"/>
        <w:adjustRightInd w:val="0"/>
        <w:rPr>
          <w:rFonts w:cs="Arial"/>
          <w:sz w:val="28"/>
          <w:szCs w:val="28"/>
        </w:rPr>
      </w:pPr>
      <w:r>
        <w:rPr>
          <w:rFonts w:cs="Arial"/>
          <w:sz w:val="28"/>
          <w:szCs w:val="28"/>
        </w:rPr>
        <w:t>Monitoring is an important part of policy development and implementation.  Through monitoring it is possible to assess the impacts of the</w:t>
      </w:r>
      <w:r w:rsidR="00F87B31">
        <w:rPr>
          <w:rFonts w:cs="Arial"/>
          <w:sz w:val="28"/>
          <w:szCs w:val="28"/>
        </w:rPr>
        <w:t xml:space="preserve"> policy / decision both beneficial and adverse</w:t>
      </w:r>
      <w:r>
        <w:rPr>
          <w:rFonts w:cs="Arial"/>
          <w:sz w:val="28"/>
          <w:szCs w:val="28"/>
        </w:rPr>
        <w:t xml:space="preserve">. </w:t>
      </w:r>
    </w:p>
    <w:p w:rsidR="00F87B31" w:rsidRPr="00A92882" w:rsidRDefault="00F87B31" w:rsidP="00E91D60">
      <w:pPr>
        <w:autoSpaceDE w:val="0"/>
        <w:autoSpaceDN w:val="0"/>
        <w:adjustRightInd w:val="0"/>
        <w:rPr>
          <w:rFonts w:cs="Arial"/>
          <w:sz w:val="28"/>
          <w:szCs w:val="28"/>
        </w:rPr>
      </w:pPr>
    </w:p>
    <w:p w:rsidR="006C078D" w:rsidRDefault="00EE6561" w:rsidP="00E91D60">
      <w:pPr>
        <w:autoSpaceDE w:val="0"/>
        <w:autoSpaceDN w:val="0"/>
        <w:adjustRightInd w:val="0"/>
        <w:rPr>
          <w:rFonts w:cs="Arial"/>
          <w:sz w:val="28"/>
          <w:szCs w:val="28"/>
        </w:rPr>
      </w:pPr>
      <w:proofErr w:type="gramStart"/>
      <w:r>
        <w:rPr>
          <w:rFonts w:cs="Arial"/>
          <w:sz w:val="28"/>
          <w:szCs w:val="28"/>
        </w:rPr>
        <w:t>4.1  Please</w:t>
      </w:r>
      <w:proofErr w:type="gramEnd"/>
      <w:r>
        <w:rPr>
          <w:rFonts w:cs="Arial"/>
          <w:sz w:val="28"/>
          <w:szCs w:val="28"/>
        </w:rPr>
        <w:t xml:space="preserve"> detail how you will monitor the effect of the policy / decision?</w:t>
      </w:r>
      <w:r>
        <w:rPr>
          <w:rFonts w:cs="Arial"/>
          <w:sz w:val="28"/>
          <w:szCs w:val="28"/>
        </w:rPr>
        <w:br/>
      </w:r>
      <w:r>
        <w:rPr>
          <w:rFonts w:cs="Arial"/>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6C078D" w:rsidRPr="000C5B21" w:rsidTr="000C5B21">
        <w:tc>
          <w:tcPr>
            <w:tcW w:w="10154" w:type="dxa"/>
          </w:tcPr>
          <w:p w:rsidR="006C078D" w:rsidRDefault="00614604" w:rsidP="000C5B21">
            <w:pPr>
              <w:autoSpaceDE w:val="0"/>
              <w:autoSpaceDN w:val="0"/>
              <w:adjustRightInd w:val="0"/>
              <w:rPr>
                <w:rFonts w:cs="Arial"/>
                <w:sz w:val="28"/>
                <w:szCs w:val="28"/>
              </w:rPr>
            </w:pPr>
            <w:r>
              <w:rPr>
                <w:rFonts w:cs="Arial"/>
                <w:sz w:val="28"/>
                <w:szCs w:val="28"/>
              </w:rPr>
              <w:t xml:space="preserve">A key element of the new scheme is the development of a robust evaluation framework, looking both at the impact of individual projects, and the wider scheme generally.  </w:t>
            </w:r>
          </w:p>
          <w:p w:rsidR="009710CC" w:rsidRDefault="009710CC" w:rsidP="000C5B21">
            <w:pPr>
              <w:autoSpaceDE w:val="0"/>
              <w:autoSpaceDN w:val="0"/>
              <w:adjustRightInd w:val="0"/>
              <w:rPr>
                <w:rFonts w:cs="Arial"/>
                <w:sz w:val="28"/>
                <w:szCs w:val="28"/>
              </w:rPr>
            </w:pPr>
          </w:p>
          <w:p w:rsidR="006C078D" w:rsidRPr="000C5B21" w:rsidRDefault="00614604" w:rsidP="000C5B21">
            <w:pPr>
              <w:autoSpaceDE w:val="0"/>
              <w:autoSpaceDN w:val="0"/>
              <w:adjustRightInd w:val="0"/>
              <w:rPr>
                <w:rFonts w:cs="Arial"/>
                <w:sz w:val="28"/>
                <w:szCs w:val="28"/>
              </w:rPr>
            </w:pPr>
            <w:r>
              <w:rPr>
                <w:rFonts w:cs="Arial"/>
                <w:sz w:val="28"/>
                <w:szCs w:val="28"/>
              </w:rPr>
              <w:t>The roll out of the scheme is being overseen by a Design Team comprising of representation from the Department, VCSE sector, Big Lottery Fund, DETI and HSC Stakeholders.  This group will review performance of the Scheme on a regular, pre-</w:t>
            </w:r>
            <w:r w:rsidR="004E5E8E">
              <w:rPr>
                <w:rFonts w:cs="Arial"/>
                <w:sz w:val="28"/>
                <w:szCs w:val="28"/>
              </w:rPr>
              <w:t>defined</w:t>
            </w:r>
            <w:r>
              <w:rPr>
                <w:rFonts w:cs="Arial"/>
                <w:sz w:val="28"/>
                <w:szCs w:val="28"/>
              </w:rPr>
              <w:t xml:space="preserve"> </w:t>
            </w:r>
            <w:r w:rsidR="004E5E8E">
              <w:rPr>
                <w:rFonts w:cs="Arial"/>
                <w:sz w:val="28"/>
                <w:szCs w:val="28"/>
              </w:rPr>
              <w:t>timescale</w:t>
            </w:r>
            <w:r>
              <w:rPr>
                <w:rFonts w:cs="Arial"/>
                <w:sz w:val="28"/>
                <w:szCs w:val="28"/>
              </w:rPr>
              <w:t xml:space="preserve">.  </w:t>
            </w:r>
            <w:r w:rsidR="009710CC">
              <w:rPr>
                <w:rFonts w:cs="Arial"/>
                <w:sz w:val="28"/>
                <w:szCs w:val="28"/>
              </w:rPr>
              <w:t xml:space="preserve">This will include the profile of successful applications to highlight potential equality issues. </w:t>
            </w:r>
          </w:p>
          <w:p w:rsidR="006C078D" w:rsidRPr="000C5B21" w:rsidRDefault="006C078D" w:rsidP="000C5B21">
            <w:pPr>
              <w:autoSpaceDE w:val="0"/>
              <w:autoSpaceDN w:val="0"/>
              <w:adjustRightInd w:val="0"/>
              <w:rPr>
                <w:rFonts w:cs="Arial"/>
                <w:sz w:val="28"/>
                <w:szCs w:val="28"/>
              </w:rPr>
            </w:pPr>
          </w:p>
          <w:p w:rsidR="006C078D" w:rsidRPr="000C5B21" w:rsidRDefault="006C078D" w:rsidP="000C5B21">
            <w:pPr>
              <w:autoSpaceDE w:val="0"/>
              <w:autoSpaceDN w:val="0"/>
              <w:adjustRightInd w:val="0"/>
              <w:rPr>
                <w:rFonts w:cs="Arial"/>
                <w:sz w:val="28"/>
                <w:szCs w:val="28"/>
              </w:rPr>
            </w:pPr>
          </w:p>
          <w:p w:rsidR="006C078D" w:rsidRPr="000C5B21" w:rsidRDefault="006C078D" w:rsidP="000C5B21">
            <w:pPr>
              <w:autoSpaceDE w:val="0"/>
              <w:autoSpaceDN w:val="0"/>
              <w:adjustRightInd w:val="0"/>
              <w:rPr>
                <w:rFonts w:cs="Arial"/>
                <w:sz w:val="28"/>
                <w:szCs w:val="28"/>
              </w:rPr>
            </w:pPr>
          </w:p>
        </w:tc>
      </w:tr>
    </w:tbl>
    <w:p w:rsidR="00EE6561" w:rsidRDefault="00EE6561" w:rsidP="00E91D60">
      <w:pPr>
        <w:autoSpaceDE w:val="0"/>
        <w:autoSpaceDN w:val="0"/>
        <w:adjustRightInd w:val="0"/>
        <w:rPr>
          <w:rFonts w:cs="Arial"/>
          <w:sz w:val="28"/>
          <w:szCs w:val="28"/>
        </w:rPr>
      </w:pPr>
      <w:r>
        <w:rPr>
          <w:rFonts w:cs="Arial"/>
          <w:sz w:val="28"/>
          <w:szCs w:val="28"/>
        </w:rPr>
        <w:br/>
      </w:r>
    </w:p>
    <w:p w:rsidR="00A92882" w:rsidRDefault="00A92882" w:rsidP="00E91D60">
      <w:pPr>
        <w:autoSpaceDE w:val="0"/>
        <w:autoSpaceDN w:val="0"/>
        <w:adjustRightInd w:val="0"/>
        <w:rPr>
          <w:rFonts w:cs="Arial"/>
          <w:sz w:val="28"/>
          <w:szCs w:val="28"/>
        </w:rPr>
      </w:pPr>
      <w:proofErr w:type="gramStart"/>
      <w:r>
        <w:rPr>
          <w:rFonts w:cs="Arial"/>
          <w:sz w:val="28"/>
          <w:szCs w:val="28"/>
        </w:rPr>
        <w:t>4.2  What</w:t>
      </w:r>
      <w:proofErr w:type="gramEnd"/>
      <w:r>
        <w:rPr>
          <w:rFonts w:cs="Arial"/>
          <w:sz w:val="28"/>
          <w:szCs w:val="28"/>
        </w:rPr>
        <w:t xml:space="preserve"> data will you collect in the future in order to monitor the effect of the policy / decision?</w:t>
      </w:r>
    </w:p>
    <w:p w:rsidR="00A92882" w:rsidRDefault="00A92882" w:rsidP="00E91D60">
      <w:pPr>
        <w:autoSpaceDE w:val="0"/>
        <w:autoSpaceDN w:val="0"/>
        <w:adjustRightInd w:val="0"/>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6C078D" w:rsidRPr="000C5B21" w:rsidTr="000C5B21">
        <w:tc>
          <w:tcPr>
            <w:tcW w:w="10154" w:type="dxa"/>
          </w:tcPr>
          <w:p w:rsidR="006C078D" w:rsidRPr="000C5B21" w:rsidRDefault="004E5E8E" w:rsidP="000C5B21">
            <w:pPr>
              <w:autoSpaceDE w:val="0"/>
              <w:autoSpaceDN w:val="0"/>
              <w:adjustRightInd w:val="0"/>
              <w:rPr>
                <w:rFonts w:cs="Arial"/>
                <w:sz w:val="28"/>
                <w:szCs w:val="28"/>
              </w:rPr>
            </w:pPr>
            <w:r>
              <w:rPr>
                <w:rFonts w:cs="Arial"/>
                <w:sz w:val="28"/>
                <w:szCs w:val="28"/>
              </w:rPr>
              <w:t xml:space="preserve">Data on the cost, the outcomes achieved and lessons learned from projects funded by the Scheme will be collected.  </w:t>
            </w:r>
            <w:r w:rsidR="009710CC">
              <w:rPr>
                <w:rFonts w:cs="Arial"/>
                <w:sz w:val="28"/>
                <w:szCs w:val="28"/>
              </w:rPr>
              <w:t xml:space="preserve">Projects will be asked to collect data on service users by section 75 group. </w:t>
            </w:r>
          </w:p>
          <w:p w:rsidR="006C078D" w:rsidRPr="000C5B21" w:rsidRDefault="006C078D" w:rsidP="000C5B21">
            <w:pPr>
              <w:autoSpaceDE w:val="0"/>
              <w:autoSpaceDN w:val="0"/>
              <w:adjustRightInd w:val="0"/>
              <w:rPr>
                <w:rFonts w:cs="Arial"/>
                <w:sz w:val="28"/>
                <w:szCs w:val="28"/>
              </w:rPr>
            </w:pPr>
          </w:p>
          <w:p w:rsidR="006C078D" w:rsidRPr="000C5B21" w:rsidRDefault="006C078D" w:rsidP="000C5B21">
            <w:pPr>
              <w:autoSpaceDE w:val="0"/>
              <w:autoSpaceDN w:val="0"/>
              <w:adjustRightInd w:val="0"/>
              <w:rPr>
                <w:rFonts w:cs="Arial"/>
                <w:sz w:val="28"/>
                <w:szCs w:val="28"/>
              </w:rPr>
            </w:pPr>
          </w:p>
          <w:p w:rsidR="006C078D" w:rsidRPr="000C5B21" w:rsidRDefault="006C078D" w:rsidP="000C5B21">
            <w:pPr>
              <w:autoSpaceDE w:val="0"/>
              <w:autoSpaceDN w:val="0"/>
              <w:adjustRightInd w:val="0"/>
              <w:rPr>
                <w:rFonts w:cs="Arial"/>
                <w:sz w:val="28"/>
                <w:szCs w:val="28"/>
              </w:rPr>
            </w:pPr>
          </w:p>
        </w:tc>
      </w:tr>
    </w:tbl>
    <w:p w:rsidR="00A92882" w:rsidRDefault="00A92882" w:rsidP="00E91D60">
      <w:pPr>
        <w:autoSpaceDE w:val="0"/>
        <w:autoSpaceDN w:val="0"/>
        <w:adjustRightInd w:val="0"/>
        <w:rPr>
          <w:rFonts w:cs="Arial"/>
          <w:sz w:val="28"/>
          <w:szCs w:val="28"/>
        </w:rPr>
      </w:pPr>
    </w:p>
    <w:p w:rsidR="00A92882" w:rsidRDefault="00A92882" w:rsidP="00E91D60">
      <w:pPr>
        <w:autoSpaceDE w:val="0"/>
        <w:autoSpaceDN w:val="0"/>
        <w:adjustRightInd w:val="0"/>
        <w:rPr>
          <w:rFonts w:cs="Arial"/>
          <w:sz w:val="28"/>
          <w:szCs w:val="28"/>
        </w:rPr>
      </w:pPr>
    </w:p>
    <w:p w:rsidR="00A92882" w:rsidRDefault="00A92882" w:rsidP="00E91D60">
      <w:pPr>
        <w:autoSpaceDE w:val="0"/>
        <w:autoSpaceDN w:val="0"/>
        <w:adjustRightInd w:val="0"/>
        <w:rPr>
          <w:rFonts w:cs="Arial"/>
          <w:sz w:val="28"/>
          <w:szCs w:val="28"/>
        </w:rPr>
      </w:pPr>
    </w:p>
    <w:p w:rsidR="00E91D60" w:rsidRDefault="006C078D" w:rsidP="00E91D60">
      <w:pPr>
        <w:autoSpaceDE w:val="0"/>
        <w:autoSpaceDN w:val="0"/>
        <w:adjustRightInd w:val="0"/>
        <w:rPr>
          <w:rFonts w:cs="Arial"/>
          <w:sz w:val="28"/>
          <w:szCs w:val="28"/>
        </w:rPr>
      </w:pPr>
      <w:r w:rsidRPr="006C078D">
        <w:rPr>
          <w:rFonts w:cs="Arial"/>
          <w:b/>
          <w:sz w:val="28"/>
          <w:szCs w:val="28"/>
        </w:rPr>
        <w:t>Please note</w:t>
      </w:r>
      <w:r>
        <w:rPr>
          <w:rFonts w:cs="Arial"/>
          <w:sz w:val="28"/>
          <w:szCs w:val="28"/>
        </w:rPr>
        <w:t xml:space="preserve">: - For the purposes of the annual progress report to the Equality Commission you may later be asked about the monitoring you have done in relation to this policy and whether that has identified any Equality issues. </w:t>
      </w:r>
      <w:bookmarkEnd w:id="0"/>
      <w:bookmarkEnd w:id="1"/>
    </w:p>
    <w:p w:rsidR="00FC4897" w:rsidRDefault="00FC4897" w:rsidP="00FC4897">
      <w:pPr>
        <w:pStyle w:val="BodyTextIndent2"/>
        <w:ind w:left="0" w:firstLine="0"/>
        <w:rPr>
          <w:rFonts w:cs="Arial"/>
          <w:szCs w:val="28"/>
        </w:rPr>
      </w:pPr>
    </w:p>
    <w:p w:rsidR="00FC4897" w:rsidRPr="0048005B" w:rsidRDefault="00FC4897" w:rsidP="00FC4897">
      <w:pPr>
        <w:pStyle w:val="BodyTextIndent2"/>
        <w:ind w:left="0" w:firstLine="0"/>
      </w:pPr>
      <w:r>
        <w:rPr>
          <w:rFonts w:cs="Arial"/>
          <w:szCs w:val="28"/>
        </w:rPr>
        <w:br w:type="page"/>
      </w:r>
      <w:proofErr w:type="gramStart"/>
      <w:r>
        <w:rPr>
          <w:rFonts w:cs="Arial"/>
          <w:b/>
          <w:szCs w:val="28"/>
        </w:rPr>
        <w:lastRenderedPageBreak/>
        <w:t>Part 5.</w:t>
      </w:r>
      <w:proofErr w:type="gramEnd"/>
      <w:r>
        <w:rPr>
          <w:rFonts w:cs="Arial"/>
          <w:b/>
          <w:szCs w:val="28"/>
        </w:rPr>
        <w:t xml:space="preserve"> Disability Duties</w:t>
      </w:r>
    </w:p>
    <w:p w:rsidR="00FC4897" w:rsidRPr="00C5265D" w:rsidRDefault="00FC4897" w:rsidP="00FC4897">
      <w:pPr>
        <w:autoSpaceDE w:val="0"/>
        <w:autoSpaceDN w:val="0"/>
        <w:adjustRightInd w:val="0"/>
        <w:rPr>
          <w:rFonts w:cs="Arial"/>
          <w:b/>
          <w:sz w:val="36"/>
          <w:szCs w:val="36"/>
        </w:rPr>
      </w:pPr>
    </w:p>
    <w:p w:rsidR="00BE6C3F" w:rsidRPr="00BE6C3F" w:rsidRDefault="006C078D" w:rsidP="00BE6C3F">
      <w:pPr>
        <w:pStyle w:val="BodyTextIndent2"/>
        <w:ind w:left="0" w:firstLine="0"/>
        <w:rPr>
          <w:rFonts w:cs="Arial"/>
          <w:szCs w:val="28"/>
        </w:rPr>
      </w:pPr>
      <w:r>
        <w:rPr>
          <w:rFonts w:cs="Arial"/>
          <w:szCs w:val="28"/>
        </w:rPr>
        <w:t>5</w:t>
      </w:r>
      <w:r w:rsidR="00BE6C3F" w:rsidRPr="00BE6C3F">
        <w:rPr>
          <w:rFonts w:cs="Arial"/>
          <w:szCs w:val="28"/>
        </w:rPr>
        <w:t>.1</w:t>
      </w:r>
      <w:r w:rsidR="00BE6C3F" w:rsidRPr="00BE6C3F">
        <w:rPr>
          <w:rFonts w:cs="Arial"/>
          <w:szCs w:val="28"/>
        </w:rPr>
        <w:tab/>
        <w:t xml:space="preserve">Does the policy/decision in any way </w:t>
      </w:r>
      <w:r w:rsidR="00447B4D" w:rsidRPr="00BE6C3F">
        <w:rPr>
          <w:rFonts w:cs="Arial"/>
          <w:szCs w:val="28"/>
        </w:rPr>
        <w:t xml:space="preserve">promote positive attitudes towards disabled people </w:t>
      </w:r>
      <w:r w:rsidR="00447B4D">
        <w:rPr>
          <w:rFonts w:cs="Arial"/>
          <w:szCs w:val="28"/>
        </w:rPr>
        <w:t>and/or encourage their participation</w:t>
      </w:r>
      <w:r w:rsidR="00BE6C3F" w:rsidRPr="00BE6C3F">
        <w:rPr>
          <w:rFonts w:cs="Arial"/>
          <w:szCs w:val="28"/>
        </w:rPr>
        <w:t xml:space="preserve"> in public life?</w:t>
      </w:r>
    </w:p>
    <w:p w:rsidR="00BE6C3F" w:rsidRPr="0027115E" w:rsidRDefault="00BE6C3F" w:rsidP="00BE6C3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6C078D" w:rsidRPr="000C5B21" w:rsidTr="000C5B21">
        <w:tc>
          <w:tcPr>
            <w:tcW w:w="10154" w:type="dxa"/>
          </w:tcPr>
          <w:p w:rsidR="006C078D" w:rsidRPr="000C5B21" w:rsidRDefault="006C078D" w:rsidP="00BE6C3F">
            <w:pPr>
              <w:rPr>
                <w:rFonts w:cs="Arial"/>
              </w:rPr>
            </w:pPr>
          </w:p>
          <w:p w:rsidR="006C078D" w:rsidRPr="000C5B21" w:rsidRDefault="004E5E8E" w:rsidP="00BE6C3F">
            <w:pPr>
              <w:rPr>
                <w:rFonts w:cs="Arial"/>
              </w:rPr>
            </w:pPr>
            <w:r>
              <w:rPr>
                <w:rFonts w:cs="Arial"/>
              </w:rPr>
              <w:t>The purpose of the scheme is to encourage innovation within the delivery of health</w:t>
            </w:r>
            <w:r w:rsidR="00BC17F2">
              <w:rPr>
                <w:rFonts w:cs="Arial"/>
              </w:rPr>
              <w:t xml:space="preserve"> and social care services. It is possible </w:t>
            </w:r>
            <w:r>
              <w:rPr>
                <w:rFonts w:cs="Arial"/>
              </w:rPr>
              <w:t xml:space="preserve">that individual projects funded by the scheme may </w:t>
            </w:r>
            <w:r w:rsidR="00BC17F2">
              <w:rPr>
                <w:rFonts w:cs="Arial"/>
              </w:rPr>
              <w:t>contribute to</w:t>
            </w:r>
            <w:r>
              <w:rPr>
                <w:rFonts w:cs="Arial"/>
              </w:rPr>
              <w:t xml:space="preserve"> this outcome. </w:t>
            </w:r>
          </w:p>
          <w:p w:rsidR="006C078D" w:rsidRPr="000C5B21" w:rsidRDefault="006C078D" w:rsidP="00BE6C3F">
            <w:pPr>
              <w:rPr>
                <w:rFonts w:cs="Arial"/>
              </w:rPr>
            </w:pPr>
          </w:p>
          <w:p w:rsidR="006C078D" w:rsidRPr="000C5B21" w:rsidRDefault="006C078D" w:rsidP="00BE6C3F">
            <w:pPr>
              <w:rPr>
                <w:rFonts w:cs="Arial"/>
              </w:rPr>
            </w:pPr>
          </w:p>
          <w:p w:rsidR="006C078D" w:rsidRPr="000C5B21" w:rsidRDefault="006C078D" w:rsidP="00BE6C3F">
            <w:pPr>
              <w:rPr>
                <w:rFonts w:cs="Arial"/>
              </w:rPr>
            </w:pPr>
          </w:p>
          <w:p w:rsidR="006C078D" w:rsidRPr="000C5B21" w:rsidRDefault="006C078D" w:rsidP="00BE6C3F">
            <w:pPr>
              <w:rPr>
                <w:rFonts w:cs="Arial"/>
              </w:rPr>
            </w:pPr>
          </w:p>
          <w:p w:rsidR="006C078D" w:rsidRPr="000C5B21" w:rsidRDefault="006C078D" w:rsidP="00BE6C3F">
            <w:pPr>
              <w:rPr>
                <w:rFonts w:cs="Arial"/>
              </w:rPr>
            </w:pPr>
          </w:p>
        </w:tc>
      </w:tr>
    </w:tbl>
    <w:p w:rsidR="00BE6C3F" w:rsidRPr="0027115E" w:rsidRDefault="00BE6C3F" w:rsidP="00BE6C3F">
      <w:pPr>
        <w:rPr>
          <w:rFonts w:cs="Arial"/>
        </w:rPr>
      </w:pPr>
    </w:p>
    <w:p w:rsidR="00BE6C3F" w:rsidRPr="00BE6C3F" w:rsidRDefault="006C078D" w:rsidP="00BE6C3F">
      <w:pPr>
        <w:pStyle w:val="BodyTextIndent2"/>
        <w:ind w:left="0" w:firstLine="0"/>
        <w:rPr>
          <w:rFonts w:cs="Arial"/>
          <w:szCs w:val="28"/>
        </w:rPr>
      </w:pPr>
      <w:r>
        <w:rPr>
          <w:rFonts w:cs="Arial"/>
          <w:szCs w:val="28"/>
        </w:rPr>
        <w:t>5</w:t>
      </w:r>
      <w:r w:rsidR="00BE6C3F" w:rsidRPr="00BE6C3F">
        <w:rPr>
          <w:rFonts w:cs="Arial"/>
          <w:szCs w:val="28"/>
        </w:rPr>
        <w:t>.2</w:t>
      </w:r>
      <w:r w:rsidR="00BE6C3F" w:rsidRPr="00BE6C3F">
        <w:rPr>
          <w:rFonts w:cs="Arial"/>
          <w:szCs w:val="28"/>
        </w:rPr>
        <w:tab/>
        <w:t>Is there an opportunity to better promote positive attitudes towards disabled people or encourage their participation in public life by making changes to the policy/decision or introducing additional measures?</w:t>
      </w:r>
    </w:p>
    <w:p w:rsidR="00BE6C3F" w:rsidRPr="0027115E" w:rsidRDefault="00BE6C3F" w:rsidP="00BE6C3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6C078D" w:rsidRPr="000C5B21" w:rsidTr="000C5B21">
        <w:tc>
          <w:tcPr>
            <w:tcW w:w="10154" w:type="dxa"/>
          </w:tcPr>
          <w:p w:rsidR="006C078D" w:rsidRPr="000C5B21" w:rsidRDefault="006C078D" w:rsidP="00BE6C3F">
            <w:pPr>
              <w:rPr>
                <w:rFonts w:cs="Arial"/>
              </w:rPr>
            </w:pPr>
          </w:p>
          <w:p w:rsidR="006C078D" w:rsidRPr="000C5B21" w:rsidRDefault="004E5E8E" w:rsidP="00BE6C3F">
            <w:pPr>
              <w:rPr>
                <w:rFonts w:cs="Arial"/>
              </w:rPr>
            </w:pPr>
            <w:r>
              <w:rPr>
                <w:rFonts w:cs="Arial"/>
              </w:rPr>
              <w:t>No</w:t>
            </w:r>
          </w:p>
          <w:p w:rsidR="006C078D" w:rsidRPr="000C5B21" w:rsidRDefault="006C078D" w:rsidP="00BE6C3F">
            <w:pPr>
              <w:rPr>
                <w:rFonts w:cs="Arial"/>
              </w:rPr>
            </w:pPr>
          </w:p>
          <w:p w:rsidR="006C078D" w:rsidRPr="000C5B21" w:rsidRDefault="006C078D" w:rsidP="00BE6C3F">
            <w:pPr>
              <w:rPr>
                <w:rFonts w:cs="Arial"/>
              </w:rPr>
            </w:pPr>
          </w:p>
          <w:p w:rsidR="006C078D" w:rsidRPr="000C5B21" w:rsidRDefault="006C078D" w:rsidP="00BE6C3F">
            <w:pPr>
              <w:rPr>
                <w:rFonts w:cs="Arial"/>
              </w:rPr>
            </w:pPr>
          </w:p>
          <w:p w:rsidR="006C078D" w:rsidRPr="000C5B21" w:rsidRDefault="006C078D" w:rsidP="00BE6C3F">
            <w:pPr>
              <w:rPr>
                <w:rFonts w:cs="Arial"/>
              </w:rPr>
            </w:pPr>
          </w:p>
          <w:p w:rsidR="006C078D" w:rsidRPr="000C5B21" w:rsidRDefault="006C078D" w:rsidP="00BE6C3F">
            <w:pPr>
              <w:rPr>
                <w:rFonts w:cs="Arial"/>
              </w:rPr>
            </w:pPr>
          </w:p>
          <w:p w:rsidR="006C078D" w:rsidRPr="000C5B21" w:rsidRDefault="006C078D" w:rsidP="00BE6C3F">
            <w:pPr>
              <w:rPr>
                <w:rFonts w:cs="Arial"/>
              </w:rPr>
            </w:pPr>
          </w:p>
        </w:tc>
      </w:tr>
    </w:tbl>
    <w:p w:rsidR="00BE6C3F" w:rsidRPr="0027115E" w:rsidRDefault="00BE6C3F" w:rsidP="00BE6C3F">
      <w:pPr>
        <w:rPr>
          <w:rFonts w:cs="Arial"/>
        </w:rPr>
      </w:pPr>
    </w:p>
    <w:p w:rsidR="00BE6C3F" w:rsidRPr="0027115E" w:rsidRDefault="00BE6C3F" w:rsidP="00BE6C3F">
      <w:pPr>
        <w:rPr>
          <w:rFonts w:cs="Arial"/>
        </w:rPr>
      </w:pPr>
    </w:p>
    <w:p w:rsidR="00BE6C3F" w:rsidRPr="00BE6C3F" w:rsidRDefault="00BE6C3F" w:rsidP="00BE6C3F">
      <w:pPr>
        <w:pStyle w:val="BodyTextIndent2"/>
        <w:ind w:left="0" w:firstLine="0"/>
        <w:rPr>
          <w:rFonts w:cs="Arial"/>
          <w:szCs w:val="28"/>
        </w:rPr>
      </w:pPr>
    </w:p>
    <w:p w:rsidR="00BE6C3F" w:rsidRPr="0027115E" w:rsidRDefault="00BE6C3F" w:rsidP="00BE6C3F">
      <w:pPr>
        <w:rPr>
          <w:rFonts w:cs="Arial"/>
        </w:rPr>
      </w:pPr>
    </w:p>
    <w:p w:rsidR="00BE6C3F" w:rsidRPr="0027115E" w:rsidRDefault="00BE6C3F" w:rsidP="00BE6C3F">
      <w:pPr>
        <w:rPr>
          <w:rFonts w:cs="Arial"/>
        </w:rPr>
      </w:pPr>
    </w:p>
    <w:p w:rsidR="00FC4897" w:rsidRPr="0048005B" w:rsidRDefault="00BE6C3F" w:rsidP="00BE6C3F">
      <w:pPr>
        <w:pStyle w:val="BodyTextIndent2"/>
        <w:ind w:left="0" w:firstLine="0"/>
      </w:pPr>
      <w:r>
        <w:rPr>
          <w:rFonts w:cs="Arial"/>
          <w:b/>
          <w:szCs w:val="28"/>
        </w:rPr>
        <w:br w:type="page"/>
      </w:r>
      <w:proofErr w:type="gramStart"/>
      <w:r w:rsidR="00FC4897">
        <w:rPr>
          <w:rFonts w:cs="Arial"/>
          <w:b/>
          <w:szCs w:val="28"/>
        </w:rPr>
        <w:lastRenderedPageBreak/>
        <w:t>Part 6.</w:t>
      </w:r>
      <w:proofErr w:type="gramEnd"/>
      <w:r w:rsidR="00FC4897">
        <w:rPr>
          <w:rFonts w:cs="Arial"/>
          <w:b/>
          <w:szCs w:val="28"/>
        </w:rPr>
        <w:t xml:space="preserve"> Human Rights</w:t>
      </w:r>
    </w:p>
    <w:p w:rsidR="00FC4897" w:rsidRDefault="00FC4897" w:rsidP="00FC4897">
      <w:pPr>
        <w:pStyle w:val="BodyTextIndent2"/>
        <w:ind w:left="0" w:firstLine="0"/>
        <w:rPr>
          <w:rFonts w:cs="Arial"/>
          <w:szCs w:val="28"/>
        </w:rPr>
      </w:pPr>
    </w:p>
    <w:p w:rsidR="00BE6C3F" w:rsidRDefault="00BE6C3F" w:rsidP="00BE6C3F">
      <w:pPr>
        <w:pStyle w:val="BodyTextIndent2"/>
        <w:ind w:left="0" w:firstLine="0"/>
        <w:rPr>
          <w:rFonts w:cs="Arial"/>
          <w:szCs w:val="28"/>
        </w:rPr>
      </w:pPr>
      <w:r>
        <w:rPr>
          <w:rFonts w:cs="Arial"/>
          <w:szCs w:val="28"/>
        </w:rPr>
        <w:t>6</w:t>
      </w:r>
      <w:r w:rsidRPr="00BE6C3F">
        <w:rPr>
          <w:rFonts w:cs="Arial"/>
          <w:szCs w:val="28"/>
        </w:rPr>
        <w:t>.1</w:t>
      </w:r>
      <w:r w:rsidRPr="00BE6C3F">
        <w:rPr>
          <w:rFonts w:cs="Arial"/>
          <w:szCs w:val="28"/>
        </w:rPr>
        <w:tab/>
      </w:r>
      <w:r w:rsidR="00F87B31">
        <w:rPr>
          <w:rFonts w:cs="Arial"/>
          <w:szCs w:val="28"/>
        </w:rPr>
        <w:t xml:space="preserve">Please complete the table below to indicate whether the policy / decision </w:t>
      </w:r>
      <w:proofErr w:type="gramStart"/>
      <w:r w:rsidRPr="00BE6C3F">
        <w:rPr>
          <w:rFonts w:cs="Arial"/>
          <w:szCs w:val="28"/>
        </w:rPr>
        <w:t>affect</w:t>
      </w:r>
      <w:r w:rsidR="00F87B31">
        <w:rPr>
          <w:rFonts w:cs="Arial"/>
          <w:szCs w:val="28"/>
        </w:rPr>
        <w:t>s</w:t>
      </w:r>
      <w:proofErr w:type="gramEnd"/>
      <w:r w:rsidR="00F87B31">
        <w:rPr>
          <w:rFonts w:cs="Arial"/>
          <w:szCs w:val="28"/>
        </w:rPr>
        <w:t xml:space="preserve"> anyone’s Human Rights? </w:t>
      </w:r>
    </w:p>
    <w:p w:rsidR="00BE6C3F" w:rsidRPr="00BE6C3F" w:rsidRDefault="00BE6C3F" w:rsidP="00BE6C3F">
      <w:pPr>
        <w:pStyle w:val="BodyTextIndent2"/>
        <w:ind w:left="0" w:firstLine="0"/>
        <w:rPr>
          <w:rFonts w:cs="Arial"/>
          <w:szCs w:val="28"/>
        </w:rPr>
      </w:pPr>
    </w:p>
    <w:tbl>
      <w:tblPr>
        <w:tblW w:w="9505" w:type="dxa"/>
        <w:jc w:val="center"/>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2"/>
        <w:gridCol w:w="1384"/>
        <w:gridCol w:w="1385"/>
        <w:gridCol w:w="1384"/>
      </w:tblGrid>
      <w:tr w:rsidR="00BE6C3F" w:rsidRPr="0027115E" w:rsidTr="00311FB1">
        <w:trPr>
          <w:jc w:val="center"/>
        </w:trPr>
        <w:tc>
          <w:tcPr>
            <w:tcW w:w="5352" w:type="dxa"/>
          </w:tcPr>
          <w:p w:rsidR="00BE6C3F" w:rsidRPr="00F87B31" w:rsidRDefault="00BE6C3F" w:rsidP="00311FB1">
            <w:pPr>
              <w:rPr>
                <w:rFonts w:cs="Arial"/>
                <w:b/>
                <w:szCs w:val="24"/>
              </w:rPr>
            </w:pPr>
            <w:r w:rsidRPr="00F87B31">
              <w:rPr>
                <w:rFonts w:cs="Arial"/>
                <w:b/>
                <w:szCs w:val="24"/>
              </w:rPr>
              <w:t>ARTICLE</w:t>
            </w:r>
          </w:p>
        </w:tc>
        <w:tc>
          <w:tcPr>
            <w:tcW w:w="1384" w:type="dxa"/>
          </w:tcPr>
          <w:p w:rsidR="00BE6C3F" w:rsidRPr="00F87B31" w:rsidRDefault="00BE6C3F" w:rsidP="00311FB1">
            <w:pPr>
              <w:rPr>
                <w:rFonts w:cs="Arial"/>
                <w:szCs w:val="24"/>
              </w:rPr>
            </w:pPr>
            <w:r w:rsidRPr="00F87B31">
              <w:rPr>
                <w:rFonts w:cs="Arial"/>
                <w:szCs w:val="24"/>
              </w:rPr>
              <w:t>POSITIVE IMPACT</w:t>
            </w:r>
          </w:p>
        </w:tc>
        <w:tc>
          <w:tcPr>
            <w:tcW w:w="1385" w:type="dxa"/>
          </w:tcPr>
          <w:p w:rsidR="00BE6C3F" w:rsidRPr="00F87B31" w:rsidRDefault="00BE6C3F" w:rsidP="00311FB1">
            <w:pPr>
              <w:rPr>
                <w:rFonts w:cs="Arial"/>
                <w:szCs w:val="24"/>
              </w:rPr>
            </w:pPr>
            <w:r w:rsidRPr="00F87B31">
              <w:rPr>
                <w:rFonts w:cs="Arial"/>
                <w:szCs w:val="24"/>
              </w:rPr>
              <w:t>NEGATIVE IMPACT = human right interfered with or restricted</w:t>
            </w:r>
          </w:p>
        </w:tc>
        <w:tc>
          <w:tcPr>
            <w:tcW w:w="1384" w:type="dxa"/>
          </w:tcPr>
          <w:p w:rsidR="00BE6C3F" w:rsidRPr="00F87B31" w:rsidRDefault="00BE6C3F" w:rsidP="00311FB1">
            <w:pPr>
              <w:rPr>
                <w:rFonts w:cs="Arial"/>
                <w:szCs w:val="24"/>
              </w:rPr>
            </w:pPr>
            <w:r w:rsidRPr="00F87B31">
              <w:rPr>
                <w:rFonts w:cs="Arial"/>
                <w:szCs w:val="24"/>
              </w:rPr>
              <w:t xml:space="preserve">NEUTRAL IMPACT </w:t>
            </w:r>
          </w:p>
        </w:tc>
      </w:tr>
      <w:tr w:rsidR="00BE6C3F" w:rsidRPr="0027115E" w:rsidTr="00311FB1">
        <w:trPr>
          <w:jc w:val="center"/>
        </w:trPr>
        <w:tc>
          <w:tcPr>
            <w:tcW w:w="5352" w:type="dxa"/>
          </w:tcPr>
          <w:p w:rsidR="00F87B31" w:rsidRPr="00F87B31" w:rsidRDefault="00BE6C3F" w:rsidP="00311FB1">
            <w:pPr>
              <w:rPr>
                <w:rFonts w:cs="Arial"/>
                <w:szCs w:val="24"/>
              </w:rPr>
            </w:pPr>
            <w:r w:rsidRPr="00F87B31">
              <w:rPr>
                <w:rFonts w:cs="Arial"/>
                <w:szCs w:val="24"/>
              </w:rPr>
              <w:t>Article 2 – Right to life</w:t>
            </w:r>
          </w:p>
          <w:p w:rsidR="00F87B31" w:rsidRPr="00F87B31" w:rsidRDefault="00F87B31" w:rsidP="00311FB1">
            <w:pPr>
              <w:rPr>
                <w:rFonts w:cs="Arial"/>
                <w:szCs w:val="24"/>
              </w:rPr>
            </w:pPr>
          </w:p>
        </w:tc>
        <w:tc>
          <w:tcPr>
            <w:tcW w:w="1384" w:type="dxa"/>
          </w:tcPr>
          <w:p w:rsidR="00BE6C3F" w:rsidRPr="00F87B31" w:rsidRDefault="004E5E8E" w:rsidP="00311FB1">
            <w:pPr>
              <w:rPr>
                <w:rFonts w:cs="Arial"/>
                <w:szCs w:val="24"/>
              </w:rPr>
            </w:pPr>
            <w:r>
              <w:rPr>
                <w:rFonts w:cs="Arial"/>
                <w:szCs w:val="24"/>
              </w:rPr>
              <w:t>X</w:t>
            </w:r>
          </w:p>
        </w:tc>
        <w:tc>
          <w:tcPr>
            <w:tcW w:w="1385" w:type="dxa"/>
          </w:tcPr>
          <w:p w:rsidR="00BE6C3F" w:rsidRPr="00F87B31" w:rsidRDefault="00BE6C3F" w:rsidP="00311FB1">
            <w:pPr>
              <w:rPr>
                <w:rFonts w:cs="Arial"/>
                <w:szCs w:val="24"/>
              </w:rPr>
            </w:pPr>
          </w:p>
        </w:tc>
        <w:tc>
          <w:tcPr>
            <w:tcW w:w="1384" w:type="dxa"/>
          </w:tcPr>
          <w:p w:rsidR="00BE6C3F" w:rsidRPr="00F87B31" w:rsidRDefault="00BE6C3F" w:rsidP="00311FB1">
            <w:pPr>
              <w:rPr>
                <w:rFonts w:cs="Arial"/>
                <w:szCs w:val="24"/>
              </w:rPr>
            </w:pPr>
          </w:p>
        </w:tc>
      </w:tr>
      <w:tr w:rsidR="00BE6C3F" w:rsidRPr="0027115E" w:rsidTr="00311FB1">
        <w:trPr>
          <w:jc w:val="center"/>
        </w:trPr>
        <w:tc>
          <w:tcPr>
            <w:tcW w:w="5352" w:type="dxa"/>
          </w:tcPr>
          <w:p w:rsidR="00BE6C3F" w:rsidRPr="00F87B31" w:rsidRDefault="00BE6C3F" w:rsidP="00311FB1">
            <w:pPr>
              <w:rPr>
                <w:rFonts w:cs="Arial"/>
                <w:szCs w:val="24"/>
              </w:rPr>
            </w:pPr>
            <w:r w:rsidRPr="00F87B31">
              <w:rPr>
                <w:rFonts w:cs="Arial"/>
                <w:szCs w:val="24"/>
              </w:rPr>
              <w:t xml:space="preserve">Article 3 – Right to freedom from torture, inhuman or degrading treatment or punishment </w:t>
            </w:r>
          </w:p>
          <w:p w:rsidR="00F87B31" w:rsidRPr="00F87B31" w:rsidRDefault="00F87B31" w:rsidP="00311FB1">
            <w:pPr>
              <w:rPr>
                <w:rFonts w:cs="Arial"/>
                <w:szCs w:val="24"/>
              </w:rPr>
            </w:pPr>
          </w:p>
        </w:tc>
        <w:tc>
          <w:tcPr>
            <w:tcW w:w="1384" w:type="dxa"/>
          </w:tcPr>
          <w:p w:rsidR="00BE6C3F" w:rsidRPr="00F87B31" w:rsidRDefault="00BE6C3F" w:rsidP="00311FB1">
            <w:pPr>
              <w:rPr>
                <w:rFonts w:cs="Arial"/>
                <w:szCs w:val="24"/>
              </w:rPr>
            </w:pPr>
          </w:p>
        </w:tc>
        <w:tc>
          <w:tcPr>
            <w:tcW w:w="1385" w:type="dxa"/>
          </w:tcPr>
          <w:p w:rsidR="00BE6C3F" w:rsidRPr="00F87B31" w:rsidRDefault="00BE6C3F" w:rsidP="00311FB1">
            <w:pPr>
              <w:rPr>
                <w:rFonts w:cs="Arial"/>
                <w:szCs w:val="24"/>
              </w:rPr>
            </w:pPr>
          </w:p>
        </w:tc>
        <w:tc>
          <w:tcPr>
            <w:tcW w:w="1384" w:type="dxa"/>
          </w:tcPr>
          <w:p w:rsidR="00BE6C3F" w:rsidRPr="00F87B31" w:rsidRDefault="004E5E8E" w:rsidP="00311FB1">
            <w:pPr>
              <w:rPr>
                <w:rFonts w:cs="Arial"/>
                <w:szCs w:val="24"/>
              </w:rPr>
            </w:pPr>
            <w:r>
              <w:rPr>
                <w:rFonts w:cs="Arial"/>
                <w:szCs w:val="24"/>
              </w:rPr>
              <w:t>X</w:t>
            </w:r>
          </w:p>
        </w:tc>
      </w:tr>
      <w:tr w:rsidR="00BE6C3F" w:rsidRPr="0027115E" w:rsidTr="00311FB1">
        <w:trPr>
          <w:jc w:val="center"/>
        </w:trPr>
        <w:tc>
          <w:tcPr>
            <w:tcW w:w="5352" w:type="dxa"/>
          </w:tcPr>
          <w:p w:rsidR="00BE6C3F" w:rsidRPr="00F87B31" w:rsidRDefault="00BE6C3F" w:rsidP="00311FB1">
            <w:pPr>
              <w:rPr>
                <w:rFonts w:cs="Arial"/>
                <w:szCs w:val="24"/>
              </w:rPr>
            </w:pPr>
            <w:r w:rsidRPr="00F87B31">
              <w:rPr>
                <w:rFonts w:cs="Arial"/>
                <w:szCs w:val="24"/>
              </w:rPr>
              <w:t>Article 4 – Right to freedom from slavery, servitude &amp; forced or compulsory labour</w:t>
            </w:r>
          </w:p>
          <w:p w:rsidR="00F87B31" w:rsidRPr="00F87B31" w:rsidRDefault="00F87B31" w:rsidP="00311FB1">
            <w:pPr>
              <w:rPr>
                <w:rFonts w:cs="Arial"/>
                <w:szCs w:val="24"/>
              </w:rPr>
            </w:pPr>
          </w:p>
        </w:tc>
        <w:tc>
          <w:tcPr>
            <w:tcW w:w="1384" w:type="dxa"/>
          </w:tcPr>
          <w:p w:rsidR="00BE6C3F" w:rsidRPr="00F87B31" w:rsidRDefault="00BE6C3F" w:rsidP="00311FB1">
            <w:pPr>
              <w:rPr>
                <w:rFonts w:cs="Arial"/>
                <w:szCs w:val="24"/>
              </w:rPr>
            </w:pPr>
          </w:p>
        </w:tc>
        <w:tc>
          <w:tcPr>
            <w:tcW w:w="1385" w:type="dxa"/>
          </w:tcPr>
          <w:p w:rsidR="00BE6C3F" w:rsidRPr="00F87B31" w:rsidRDefault="00BE6C3F" w:rsidP="00311FB1">
            <w:pPr>
              <w:rPr>
                <w:rFonts w:cs="Arial"/>
                <w:szCs w:val="24"/>
              </w:rPr>
            </w:pPr>
          </w:p>
        </w:tc>
        <w:tc>
          <w:tcPr>
            <w:tcW w:w="1384" w:type="dxa"/>
          </w:tcPr>
          <w:p w:rsidR="00BE6C3F" w:rsidRPr="00F87B31" w:rsidRDefault="004E5E8E" w:rsidP="00311FB1">
            <w:pPr>
              <w:rPr>
                <w:rFonts w:cs="Arial"/>
                <w:szCs w:val="24"/>
              </w:rPr>
            </w:pPr>
            <w:r>
              <w:rPr>
                <w:rFonts w:cs="Arial"/>
                <w:szCs w:val="24"/>
              </w:rPr>
              <w:t>X</w:t>
            </w:r>
          </w:p>
        </w:tc>
      </w:tr>
      <w:tr w:rsidR="00BE6C3F" w:rsidRPr="0027115E" w:rsidTr="00311FB1">
        <w:trPr>
          <w:trHeight w:val="936"/>
          <w:jc w:val="center"/>
        </w:trPr>
        <w:tc>
          <w:tcPr>
            <w:tcW w:w="5352" w:type="dxa"/>
          </w:tcPr>
          <w:p w:rsidR="00BE6C3F" w:rsidRPr="00F87B31" w:rsidRDefault="00BE6C3F" w:rsidP="00311FB1">
            <w:pPr>
              <w:rPr>
                <w:rFonts w:cs="Arial"/>
                <w:szCs w:val="24"/>
              </w:rPr>
            </w:pPr>
            <w:r w:rsidRPr="00F87B31">
              <w:rPr>
                <w:rFonts w:cs="Arial"/>
                <w:szCs w:val="24"/>
              </w:rPr>
              <w:t>Article 5 – Right to liberty &amp; security of person</w:t>
            </w:r>
          </w:p>
        </w:tc>
        <w:tc>
          <w:tcPr>
            <w:tcW w:w="1384" w:type="dxa"/>
          </w:tcPr>
          <w:p w:rsidR="00BE6C3F" w:rsidRPr="00F87B31" w:rsidRDefault="004E5E8E" w:rsidP="00311FB1">
            <w:pPr>
              <w:rPr>
                <w:rFonts w:cs="Arial"/>
                <w:szCs w:val="24"/>
              </w:rPr>
            </w:pPr>
            <w:r>
              <w:rPr>
                <w:rFonts w:cs="Arial"/>
                <w:szCs w:val="24"/>
              </w:rPr>
              <w:t>X</w:t>
            </w:r>
          </w:p>
        </w:tc>
        <w:tc>
          <w:tcPr>
            <w:tcW w:w="1385" w:type="dxa"/>
          </w:tcPr>
          <w:p w:rsidR="00BE6C3F" w:rsidRPr="00F87B31" w:rsidRDefault="00BE6C3F" w:rsidP="00311FB1">
            <w:pPr>
              <w:rPr>
                <w:rFonts w:cs="Arial"/>
                <w:szCs w:val="24"/>
              </w:rPr>
            </w:pPr>
          </w:p>
        </w:tc>
        <w:tc>
          <w:tcPr>
            <w:tcW w:w="1384" w:type="dxa"/>
          </w:tcPr>
          <w:p w:rsidR="00BE6C3F" w:rsidRPr="00F87B31" w:rsidRDefault="00BE6C3F" w:rsidP="00311FB1">
            <w:pPr>
              <w:rPr>
                <w:rFonts w:cs="Arial"/>
                <w:szCs w:val="24"/>
              </w:rPr>
            </w:pPr>
          </w:p>
        </w:tc>
      </w:tr>
      <w:tr w:rsidR="00BE6C3F" w:rsidRPr="0027115E" w:rsidTr="00311FB1">
        <w:trPr>
          <w:jc w:val="center"/>
        </w:trPr>
        <w:tc>
          <w:tcPr>
            <w:tcW w:w="5352" w:type="dxa"/>
          </w:tcPr>
          <w:p w:rsidR="00BE6C3F" w:rsidRPr="00F87B31" w:rsidRDefault="00BE6C3F" w:rsidP="00311FB1">
            <w:pPr>
              <w:rPr>
                <w:rFonts w:cs="Arial"/>
                <w:szCs w:val="24"/>
              </w:rPr>
            </w:pPr>
            <w:r w:rsidRPr="00F87B31">
              <w:rPr>
                <w:rFonts w:cs="Arial"/>
                <w:szCs w:val="24"/>
              </w:rPr>
              <w:t>Article 6 – Right to a fair &amp; public trial within a reasonable time</w:t>
            </w:r>
          </w:p>
          <w:p w:rsidR="00F87B31" w:rsidRPr="00F87B31" w:rsidRDefault="00F87B31" w:rsidP="00311FB1">
            <w:pPr>
              <w:rPr>
                <w:rFonts w:cs="Arial"/>
                <w:szCs w:val="24"/>
              </w:rPr>
            </w:pPr>
          </w:p>
        </w:tc>
        <w:tc>
          <w:tcPr>
            <w:tcW w:w="1384" w:type="dxa"/>
          </w:tcPr>
          <w:p w:rsidR="00BE6C3F" w:rsidRPr="00F87B31" w:rsidRDefault="00BE6C3F" w:rsidP="00311FB1">
            <w:pPr>
              <w:rPr>
                <w:rFonts w:cs="Arial"/>
                <w:szCs w:val="24"/>
              </w:rPr>
            </w:pPr>
          </w:p>
        </w:tc>
        <w:tc>
          <w:tcPr>
            <w:tcW w:w="1385" w:type="dxa"/>
          </w:tcPr>
          <w:p w:rsidR="00BE6C3F" w:rsidRPr="00F87B31" w:rsidRDefault="00BE6C3F" w:rsidP="00311FB1">
            <w:pPr>
              <w:rPr>
                <w:rFonts w:cs="Arial"/>
                <w:szCs w:val="24"/>
              </w:rPr>
            </w:pPr>
          </w:p>
        </w:tc>
        <w:tc>
          <w:tcPr>
            <w:tcW w:w="1384" w:type="dxa"/>
          </w:tcPr>
          <w:p w:rsidR="00BE6C3F" w:rsidRPr="00F87B31" w:rsidRDefault="004E5E8E" w:rsidP="00311FB1">
            <w:pPr>
              <w:rPr>
                <w:rFonts w:cs="Arial"/>
                <w:szCs w:val="24"/>
              </w:rPr>
            </w:pPr>
            <w:r>
              <w:rPr>
                <w:rFonts w:cs="Arial"/>
                <w:szCs w:val="24"/>
              </w:rPr>
              <w:t>X</w:t>
            </w:r>
          </w:p>
        </w:tc>
      </w:tr>
      <w:tr w:rsidR="00BE6C3F" w:rsidRPr="0027115E" w:rsidTr="00311FB1">
        <w:trPr>
          <w:jc w:val="center"/>
        </w:trPr>
        <w:tc>
          <w:tcPr>
            <w:tcW w:w="5352" w:type="dxa"/>
          </w:tcPr>
          <w:p w:rsidR="00BE6C3F" w:rsidRPr="00F87B31" w:rsidRDefault="00BE6C3F" w:rsidP="00311FB1">
            <w:pPr>
              <w:rPr>
                <w:rFonts w:cs="Arial"/>
                <w:szCs w:val="24"/>
              </w:rPr>
            </w:pPr>
            <w:r w:rsidRPr="00F87B31">
              <w:rPr>
                <w:rFonts w:cs="Arial"/>
                <w:szCs w:val="24"/>
              </w:rPr>
              <w:t>Article 7 – Right to freedom from retrospective criminal law &amp; no punishment without law.</w:t>
            </w:r>
          </w:p>
          <w:p w:rsidR="00F87B31" w:rsidRPr="00F87B31" w:rsidRDefault="00F87B31" w:rsidP="00311FB1">
            <w:pPr>
              <w:rPr>
                <w:rFonts w:cs="Arial"/>
                <w:szCs w:val="24"/>
              </w:rPr>
            </w:pPr>
          </w:p>
        </w:tc>
        <w:tc>
          <w:tcPr>
            <w:tcW w:w="1384" w:type="dxa"/>
          </w:tcPr>
          <w:p w:rsidR="00BE6C3F" w:rsidRPr="00F87B31" w:rsidRDefault="00BE6C3F" w:rsidP="00311FB1">
            <w:pPr>
              <w:rPr>
                <w:rFonts w:cs="Arial"/>
                <w:szCs w:val="24"/>
              </w:rPr>
            </w:pPr>
          </w:p>
        </w:tc>
        <w:tc>
          <w:tcPr>
            <w:tcW w:w="1385" w:type="dxa"/>
          </w:tcPr>
          <w:p w:rsidR="00BE6C3F" w:rsidRPr="00F87B31" w:rsidRDefault="00BE6C3F" w:rsidP="00311FB1">
            <w:pPr>
              <w:rPr>
                <w:rFonts w:cs="Arial"/>
                <w:szCs w:val="24"/>
              </w:rPr>
            </w:pPr>
          </w:p>
        </w:tc>
        <w:tc>
          <w:tcPr>
            <w:tcW w:w="1384" w:type="dxa"/>
          </w:tcPr>
          <w:p w:rsidR="00BE6C3F" w:rsidRPr="00F87B31" w:rsidRDefault="004E5E8E" w:rsidP="00311FB1">
            <w:pPr>
              <w:rPr>
                <w:rFonts w:cs="Arial"/>
                <w:szCs w:val="24"/>
              </w:rPr>
            </w:pPr>
            <w:r>
              <w:rPr>
                <w:rFonts w:cs="Arial"/>
                <w:szCs w:val="24"/>
              </w:rPr>
              <w:t>X</w:t>
            </w:r>
          </w:p>
        </w:tc>
      </w:tr>
      <w:tr w:rsidR="00BE6C3F" w:rsidRPr="0027115E" w:rsidTr="00311FB1">
        <w:trPr>
          <w:jc w:val="center"/>
        </w:trPr>
        <w:tc>
          <w:tcPr>
            <w:tcW w:w="5352" w:type="dxa"/>
          </w:tcPr>
          <w:p w:rsidR="00BE6C3F" w:rsidRPr="00F87B31" w:rsidRDefault="00BE6C3F" w:rsidP="00311FB1">
            <w:pPr>
              <w:rPr>
                <w:rFonts w:cs="Arial"/>
                <w:szCs w:val="24"/>
              </w:rPr>
            </w:pPr>
            <w:r w:rsidRPr="00F87B31">
              <w:rPr>
                <w:rFonts w:cs="Arial"/>
                <w:szCs w:val="24"/>
              </w:rPr>
              <w:t>Article 8 – Right to respect for private &amp; family life, home and correspondence.</w:t>
            </w:r>
          </w:p>
          <w:p w:rsidR="00F87B31" w:rsidRPr="00F87B31" w:rsidRDefault="00F87B31" w:rsidP="00311FB1">
            <w:pPr>
              <w:rPr>
                <w:rFonts w:cs="Arial"/>
                <w:szCs w:val="24"/>
              </w:rPr>
            </w:pPr>
          </w:p>
        </w:tc>
        <w:tc>
          <w:tcPr>
            <w:tcW w:w="1384" w:type="dxa"/>
          </w:tcPr>
          <w:p w:rsidR="00BE6C3F" w:rsidRPr="00F87B31" w:rsidRDefault="004E5E8E" w:rsidP="00311FB1">
            <w:pPr>
              <w:rPr>
                <w:rFonts w:cs="Arial"/>
                <w:szCs w:val="24"/>
              </w:rPr>
            </w:pPr>
            <w:r>
              <w:rPr>
                <w:rFonts w:cs="Arial"/>
                <w:szCs w:val="24"/>
              </w:rPr>
              <w:t>X</w:t>
            </w:r>
          </w:p>
        </w:tc>
        <w:tc>
          <w:tcPr>
            <w:tcW w:w="1385" w:type="dxa"/>
          </w:tcPr>
          <w:p w:rsidR="00BE6C3F" w:rsidRPr="00F87B31" w:rsidRDefault="00BE6C3F" w:rsidP="00311FB1">
            <w:pPr>
              <w:rPr>
                <w:rFonts w:cs="Arial"/>
                <w:szCs w:val="24"/>
              </w:rPr>
            </w:pPr>
          </w:p>
        </w:tc>
        <w:tc>
          <w:tcPr>
            <w:tcW w:w="1384" w:type="dxa"/>
          </w:tcPr>
          <w:p w:rsidR="00BE6C3F" w:rsidRPr="00F87B31" w:rsidRDefault="00BE6C3F" w:rsidP="00311FB1">
            <w:pPr>
              <w:rPr>
                <w:rFonts w:cs="Arial"/>
                <w:szCs w:val="24"/>
              </w:rPr>
            </w:pPr>
          </w:p>
        </w:tc>
      </w:tr>
      <w:tr w:rsidR="00BE6C3F" w:rsidRPr="0027115E" w:rsidTr="00311FB1">
        <w:trPr>
          <w:jc w:val="center"/>
        </w:trPr>
        <w:tc>
          <w:tcPr>
            <w:tcW w:w="5352" w:type="dxa"/>
          </w:tcPr>
          <w:p w:rsidR="00BE6C3F" w:rsidRPr="00F87B31" w:rsidRDefault="00BE6C3F" w:rsidP="00311FB1">
            <w:pPr>
              <w:rPr>
                <w:rFonts w:cs="Arial"/>
                <w:szCs w:val="24"/>
              </w:rPr>
            </w:pPr>
            <w:r w:rsidRPr="00F87B31">
              <w:rPr>
                <w:rFonts w:cs="Arial"/>
                <w:szCs w:val="24"/>
              </w:rPr>
              <w:t>Article 9 – Right to freedom of thought, conscience &amp; religion</w:t>
            </w:r>
          </w:p>
          <w:p w:rsidR="00F87B31" w:rsidRPr="00F87B31" w:rsidRDefault="00F87B31" w:rsidP="00311FB1">
            <w:pPr>
              <w:rPr>
                <w:rFonts w:cs="Arial"/>
                <w:szCs w:val="24"/>
              </w:rPr>
            </w:pPr>
          </w:p>
        </w:tc>
        <w:tc>
          <w:tcPr>
            <w:tcW w:w="1384" w:type="dxa"/>
          </w:tcPr>
          <w:p w:rsidR="00BE6C3F" w:rsidRPr="00F87B31" w:rsidRDefault="00BE6C3F" w:rsidP="00311FB1">
            <w:pPr>
              <w:rPr>
                <w:rFonts w:cs="Arial"/>
                <w:szCs w:val="24"/>
              </w:rPr>
            </w:pPr>
          </w:p>
        </w:tc>
        <w:tc>
          <w:tcPr>
            <w:tcW w:w="1385" w:type="dxa"/>
          </w:tcPr>
          <w:p w:rsidR="00BE6C3F" w:rsidRPr="00F87B31" w:rsidRDefault="00BE6C3F" w:rsidP="00311FB1">
            <w:pPr>
              <w:rPr>
                <w:rFonts w:cs="Arial"/>
                <w:szCs w:val="24"/>
              </w:rPr>
            </w:pPr>
          </w:p>
        </w:tc>
        <w:tc>
          <w:tcPr>
            <w:tcW w:w="1384" w:type="dxa"/>
          </w:tcPr>
          <w:p w:rsidR="00BE6C3F" w:rsidRPr="00F87B31" w:rsidRDefault="004E5E8E" w:rsidP="00311FB1">
            <w:pPr>
              <w:rPr>
                <w:rFonts w:cs="Arial"/>
                <w:szCs w:val="24"/>
              </w:rPr>
            </w:pPr>
            <w:r>
              <w:rPr>
                <w:rFonts w:cs="Arial"/>
                <w:szCs w:val="24"/>
              </w:rPr>
              <w:t>X</w:t>
            </w:r>
          </w:p>
        </w:tc>
      </w:tr>
      <w:tr w:rsidR="00BE6C3F" w:rsidRPr="0027115E" w:rsidTr="00311FB1">
        <w:trPr>
          <w:trHeight w:val="955"/>
          <w:jc w:val="center"/>
        </w:trPr>
        <w:tc>
          <w:tcPr>
            <w:tcW w:w="5352" w:type="dxa"/>
          </w:tcPr>
          <w:p w:rsidR="00BE6C3F" w:rsidRPr="00F87B31" w:rsidRDefault="00BE6C3F" w:rsidP="00311FB1">
            <w:pPr>
              <w:rPr>
                <w:rFonts w:cs="Arial"/>
                <w:szCs w:val="24"/>
              </w:rPr>
            </w:pPr>
            <w:r w:rsidRPr="00F87B31">
              <w:rPr>
                <w:rFonts w:cs="Arial"/>
                <w:szCs w:val="24"/>
              </w:rPr>
              <w:t>Article 10 – Right to freedom of expression</w:t>
            </w:r>
          </w:p>
        </w:tc>
        <w:tc>
          <w:tcPr>
            <w:tcW w:w="1384" w:type="dxa"/>
          </w:tcPr>
          <w:p w:rsidR="00BE6C3F" w:rsidRPr="00F87B31" w:rsidRDefault="00BE6C3F" w:rsidP="00311FB1">
            <w:pPr>
              <w:rPr>
                <w:rFonts w:cs="Arial"/>
                <w:szCs w:val="24"/>
              </w:rPr>
            </w:pPr>
          </w:p>
        </w:tc>
        <w:tc>
          <w:tcPr>
            <w:tcW w:w="1385" w:type="dxa"/>
          </w:tcPr>
          <w:p w:rsidR="00BE6C3F" w:rsidRPr="00F87B31" w:rsidRDefault="00BE6C3F" w:rsidP="00311FB1">
            <w:pPr>
              <w:rPr>
                <w:rFonts w:cs="Arial"/>
                <w:szCs w:val="24"/>
              </w:rPr>
            </w:pPr>
          </w:p>
        </w:tc>
        <w:tc>
          <w:tcPr>
            <w:tcW w:w="1384" w:type="dxa"/>
          </w:tcPr>
          <w:p w:rsidR="00BE6C3F" w:rsidRPr="00F87B31" w:rsidRDefault="004E5E8E" w:rsidP="00311FB1">
            <w:pPr>
              <w:rPr>
                <w:rFonts w:cs="Arial"/>
                <w:szCs w:val="24"/>
              </w:rPr>
            </w:pPr>
            <w:r>
              <w:rPr>
                <w:rFonts w:cs="Arial"/>
                <w:szCs w:val="24"/>
              </w:rPr>
              <w:t>X</w:t>
            </w:r>
          </w:p>
        </w:tc>
      </w:tr>
      <w:tr w:rsidR="00BE6C3F" w:rsidRPr="0027115E" w:rsidTr="00311FB1">
        <w:trPr>
          <w:trHeight w:val="874"/>
          <w:jc w:val="center"/>
        </w:trPr>
        <w:tc>
          <w:tcPr>
            <w:tcW w:w="5352" w:type="dxa"/>
          </w:tcPr>
          <w:p w:rsidR="00BE6C3F" w:rsidRPr="00F87B31" w:rsidRDefault="00BE6C3F" w:rsidP="00311FB1">
            <w:pPr>
              <w:rPr>
                <w:rFonts w:cs="Arial"/>
                <w:szCs w:val="24"/>
              </w:rPr>
            </w:pPr>
            <w:r w:rsidRPr="00F87B31">
              <w:rPr>
                <w:rFonts w:cs="Arial"/>
                <w:szCs w:val="24"/>
              </w:rPr>
              <w:t>Article 11 – Right to freedom of assembly &amp; association</w:t>
            </w:r>
          </w:p>
        </w:tc>
        <w:tc>
          <w:tcPr>
            <w:tcW w:w="1384" w:type="dxa"/>
          </w:tcPr>
          <w:p w:rsidR="00BE6C3F" w:rsidRPr="00F87B31" w:rsidRDefault="00BE6C3F" w:rsidP="00311FB1">
            <w:pPr>
              <w:rPr>
                <w:rFonts w:cs="Arial"/>
                <w:szCs w:val="24"/>
              </w:rPr>
            </w:pPr>
          </w:p>
        </w:tc>
        <w:tc>
          <w:tcPr>
            <w:tcW w:w="1385" w:type="dxa"/>
          </w:tcPr>
          <w:p w:rsidR="00BE6C3F" w:rsidRPr="00F87B31" w:rsidRDefault="00BE6C3F" w:rsidP="00311FB1">
            <w:pPr>
              <w:rPr>
                <w:rFonts w:cs="Arial"/>
                <w:szCs w:val="24"/>
              </w:rPr>
            </w:pPr>
          </w:p>
        </w:tc>
        <w:tc>
          <w:tcPr>
            <w:tcW w:w="1384" w:type="dxa"/>
          </w:tcPr>
          <w:p w:rsidR="00BE6C3F" w:rsidRPr="00F87B31" w:rsidRDefault="004E5E8E" w:rsidP="00311FB1">
            <w:pPr>
              <w:rPr>
                <w:rFonts w:cs="Arial"/>
                <w:szCs w:val="24"/>
              </w:rPr>
            </w:pPr>
            <w:r>
              <w:rPr>
                <w:rFonts w:cs="Arial"/>
                <w:szCs w:val="24"/>
              </w:rPr>
              <w:t>X</w:t>
            </w:r>
          </w:p>
        </w:tc>
      </w:tr>
      <w:tr w:rsidR="00BE6C3F" w:rsidRPr="0027115E" w:rsidTr="00311FB1">
        <w:trPr>
          <w:jc w:val="center"/>
        </w:trPr>
        <w:tc>
          <w:tcPr>
            <w:tcW w:w="5352" w:type="dxa"/>
          </w:tcPr>
          <w:p w:rsidR="00BE6C3F" w:rsidRPr="00F87B31" w:rsidRDefault="00BE6C3F" w:rsidP="00311FB1">
            <w:pPr>
              <w:rPr>
                <w:rFonts w:cs="Arial"/>
                <w:szCs w:val="24"/>
              </w:rPr>
            </w:pPr>
            <w:r w:rsidRPr="00F87B31">
              <w:rPr>
                <w:rFonts w:cs="Arial"/>
                <w:szCs w:val="24"/>
              </w:rPr>
              <w:t>Article 12 – Right to marry &amp; found a family</w:t>
            </w:r>
          </w:p>
          <w:p w:rsidR="00F87B31" w:rsidRPr="00F87B31" w:rsidRDefault="00F87B31" w:rsidP="00311FB1">
            <w:pPr>
              <w:rPr>
                <w:rFonts w:cs="Arial"/>
                <w:szCs w:val="24"/>
              </w:rPr>
            </w:pPr>
          </w:p>
        </w:tc>
        <w:tc>
          <w:tcPr>
            <w:tcW w:w="1384" w:type="dxa"/>
          </w:tcPr>
          <w:p w:rsidR="00BE6C3F" w:rsidRPr="00F87B31" w:rsidRDefault="00BE6C3F" w:rsidP="00311FB1">
            <w:pPr>
              <w:rPr>
                <w:rFonts w:cs="Arial"/>
                <w:szCs w:val="24"/>
              </w:rPr>
            </w:pPr>
          </w:p>
        </w:tc>
        <w:tc>
          <w:tcPr>
            <w:tcW w:w="1385" w:type="dxa"/>
          </w:tcPr>
          <w:p w:rsidR="00BE6C3F" w:rsidRPr="00F87B31" w:rsidRDefault="00BE6C3F" w:rsidP="00311FB1">
            <w:pPr>
              <w:rPr>
                <w:rFonts w:cs="Arial"/>
                <w:szCs w:val="24"/>
              </w:rPr>
            </w:pPr>
          </w:p>
        </w:tc>
        <w:tc>
          <w:tcPr>
            <w:tcW w:w="1384" w:type="dxa"/>
          </w:tcPr>
          <w:p w:rsidR="00BE6C3F" w:rsidRPr="00F87B31" w:rsidRDefault="004E5E8E" w:rsidP="00311FB1">
            <w:pPr>
              <w:rPr>
                <w:rFonts w:cs="Arial"/>
                <w:szCs w:val="24"/>
              </w:rPr>
            </w:pPr>
            <w:r>
              <w:rPr>
                <w:rFonts w:cs="Arial"/>
                <w:szCs w:val="24"/>
              </w:rPr>
              <w:t>X</w:t>
            </w:r>
          </w:p>
        </w:tc>
      </w:tr>
      <w:tr w:rsidR="00BE6C3F" w:rsidRPr="0027115E" w:rsidTr="00311FB1">
        <w:trPr>
          <w:jc w:val="center"/>
        </w:trPr>
        <w:tc>
          <w:tcPr>
            <w:tcW w:w="5352" w:type="dxa"/>
          </w:tcPr>
          <w:p w:rsidR="00BE6C3F" w:rsidRPr="00F87B31" w:rsidRDefault="00BE6C3F" w:rsidP="00311FB1">
            <w:pPr>
              <w:rPr>
                <w:rFonts w:cs="Arial"/>
                <w:szCs w:val="24"/>
              </w:rPr>
            </w:pPr>
            <w:r w:rsidRPr="00F87B31">
              <w:rPr>
                <w:rFonts w:cs="Arial"/>
                <w:szCs w:val="24"/>
              </w:rPr>
              <w:t>Article 14 – Prohibition of discrimination in the enjoyment of the convention rights</w:t>
            </w:r>
          </w:p>
          <w:p w:rsidR="00F87B31" w:rsidRPr="00F87B31" w:rsidRDefault="00F87B31" w:rsidP="00311FB1">
            <w:pPr>
              <w:rPr>
                <w:rFonts w:cs="Arial"/>
                <w:szCs w:val="24"/>
              </w:rPr>
            </w:pPr>
          </w:p>
        </w:tc>
        <w:tc>
          <w:tcPr>
            <w:tcW w:w="1384" w:type="dxa"/>
          </w:tcPr>
          <w:p w:rsidR="00BE6C3F" w:rsidRPr="00F87B31" w:rsidRDefault="00BE6C3F" w:rsidP="00311FB1">
            <w:pPr>
              <w:rPr>
                <w:rFonts w:cs="Arial"/>
                <w:szCs w:val="24"/>
              </w:rPr>
            </w:pPr>
          </w:p>
        </w:tc>
        <w:tc>
          <w:tcPr>
            <w:tcW w:w="1385" w:type="dxa"/>
          </w:tcPr>
          <w:p w:rsidR="00BE6C3F" w:rsidRPr="00F87B31" w:rsidRDefault="00BE6C3F" w:rsidP="00311FB1">
            <w:pPr>
              <w:rPr>
                <w:rFonts w:cs="Arial"/>
                <w:szCs w:val="24"/>
              </w:rPr>
            </w:pPr>
          </w:p>
        </w:tc>
        <w:tc>
          <w:tcPr>
            <w:tcW w:w="1384" w:type="dxa"/>
          </w:tcPr>
          <w:p w:rsidR="00BE6C3F" w:rsidRPr="00F87B31" w:rsidRDefault="004E5E8E" w:rsidP="00311FB1">
            <w:pPr>
              <w:rPr>
                <w:rFonts w:cs="Arial"/>
                <w:szCs w:val="24"/>
              </w:rPr>
            </w:pPr>
            <w:r>
              <w:rPr>
                <w:rFonts w:cs="Arial"/>
                <w:szCs w:val="24"/>
              </w:rPr>
              <w:t>X</w:t>
            </w:r>
          </w:p>
        </w:tc>
      </w:tr>
      <w:tr w:rsidR="00BE6C3F" w:rsidRPr="0027115E" w:rsidTr="00311FB1">
        <w:trPr>
          <w:jc w:val="center"/>
        </w:trPr>
        <w:tc>
          <w:tcPr>
            <w:tcW w:w="5352" w:type="dxa"/>
          </w:tcPr>
          <w:p w:rsidR="00BE6C3F" w:rsidRPr="00F87B31" w:rsidRDefault="00BE6C3F" w:rsidP="00311FB1">
            <w:pPr>
              <w:rPr>
                <w:rFonts w:cs="Arial"/>
                <w:szCs w:val="24"/>
              </w:rPr>
            </w:pPr>
            <w:r w:rsidRPr="00F87B31">
              <w:rPr>
                <w:rFonts w:cs="Arial"/>
                <w:szCs w:val="24"/>
              </w:rPr>
              <w:lastRenderedPageBreak/>
              <w:t>1</w:t>
            </w:r>
            <w:r w:rsidRPr="00F87B31">
              <w:rPr>
                <w:rFonts w:cs="Arial"/>
                <w:szCs w:val="24"/>
                <w:vertAlign w:val="superscript"/>
              </w:rPr>
              <w:t>st</w:t>
            </w:r>
            <w:r w:rsidRPr="00F87B31">
              <w:rPr>
                <w:rFonts w:cs="Arial"/>
                <w:szCs w:val="24"/>
              </w:rPr>
              <w:t xml:space="preserve"> protocol Article 1 – Right to a peaceful enjoyment of possessions &amp; protection of property</w:t>
            </w:r>
          </w:p>
          <w:p w:rsidR="00F87B31" w:rsidRPr="00F87B31" w:rsidRDefault="00F87B31" w:rsidP="00311FB1">
            <w:pPr>
              <w:rPr>
                <w:rFonts w:cs="Arial"/>
                <w:szCs w:val="24"/>
              </w:rPr>
            </w:pPr>
          </w:p>
        </w:tc>
        <w:tc>
          <w:tcPr>
            <w:tcW w:w="1384" w:type="dxa"/>
          </w:tcPr>
          <w:p w:rsidR="00BE6C3F" w:rsidRPr="00F87B31" w:rsidRDefault="00BE6C3F" w:rsidP="00311FB1">
            <w:pPr>
              <w:rPr>
                <w:rFonts w:cs="Arial"/>
                <w:szCs w:val="24"/>
              </w:rPr>
            </w:pPr>
          </w:p>
        </w:tc>
        <w:tc>
          <w:tcPr>
            <w:tcW w:w="1385" w:type="dxa"/>
          </w:tcPr>
          <w:p w:rsidR="00BE6C3F" w:rsidRPr="00F87B31" w:rsidRDefault="00BE6C3F" w:rsidP="00311FB1">
            <w:pPr>
              <w:rPr>
                <w:rFonts w:cs="Arial"/>
                <w:szCs w:val="24"/>
              </w:rPr>
            </w:pPr>
          </w:p>
        </w:tc>
        <w:tc>
          <w:tcPr>
            <w:tcW w:w="1384" w:type="dxa"/>
          </w:tcPr>
          <w:p w:rsidR="00BE6C3F" w:rsidRPr="00F87B31" w:rsidRDefault="004E5E8E" w:rsidP="00311FB1">
            <w:pPr>
              <w:rPr>
                <w:rFonts w:cs="Arial"/>
                <w:szCs w:val="24"/>
              </w:rPr>
            </w:pPr>
            <w:r>
              <w:rPr>
                <w:rFonts w:cs="Arial"/>
                <w:szCs w:val="24"/>
              </w:rPr>
              <w:t>X</w:t>
            </w:r>
          </w:p>
        </w:tc>
      </w:tr>
      <w:tr w:rsidR="00BE6C3F" w:rsidRPr="0027115E" w:rsidTr="00311FB1">
        <w:trPr>
          <w:jc w:val="center"/>
        </w:trPr>
        <w:tc>
          <w:tcPr>
            <w:tcW w:w="5352" w:type="dxa"/>
          </w:tcPr>
          <w:p w:rsidR="00BE6C3F" w:rsidRPr="00F87B31" w:rsidRDefault="00BE6C3F" w:rsidP="00311FB1">
            <w:pPr>
              <w:rPr>
                <w:rFonts w:cs="Arial"/>
                <w:szCs w:val="24"/>
              </w:rPr>
            </w:pPr>
            <w:r w:rsidRPr="00F87B31">
              <w:rPr>
                <w:rFonts w:cs="Arial"/>
                <w:szCs w:val="24"/>
              </w:rPr>
              <w:t>1</w:t>
            </w:r>
            <w:r w:rsidRPr="00F87B31">
              <w:rPr>
                <w:rFonts w:cs="Arial"/>
                <w:szCs w:val="24"/>
                <w:vertAlign w:val="superscript"/>
              </w:rPr>
              <w:t>st</w:t>
            </w:r>
            <w:r w:rsidRPr="00F87B31">
              <w:rPr>
                <w:rFonts w:cs="Arial"/>
                <w:szCs w:val="24"/>
              </w:rPr>
              <w:t xml:space="preserve"> protocol Article 2 – Right of access to education</w:t>
            </w:r>
          </w:p>
          <w:p w:rsidR="00F87B31" w:rsidRPr="00F87B31" w:rsidRDefault="00F87B31" w:rsidP="00311FB1">
            <w:pPr>
              <w:rPr>
                <w:rFonts w:cs="Arial"/>
                <w:szCs w:val="24"/>
              </w:rPr>
            </w:pPr>
          </w:p>
        </w:tc>
        <w:tc>
          <w:tcPr>
            <w:tcW w:w="1384" w:type="dxa"/>
          </w:tcPr>
          <w:p w:rsidR="00BE6C3F" w:rsidRPr="00F87B31" w:rsidRDefault="00BE6C3F" w:rsidP="00311FB1">
            <w:pPr>
              <w:rPr>
                <w:rFonts w:cs="Arial"/>
                <w:szCs w:val="24"/>
              </w:rPr>
            </w:pPr>
          </w:p>
        </w:tc>
        <w:tc>
          <w:tcPr>
            <w:tcW w:w="1385" w:type="dxa"/>
          </w:tcPr>
          <w:p w:rsidR="00BE6C3F" w:rsidRPr="00F87B31" w:rsidRDefault="00BE6C3F" w:rsidP="00311FB1">
            <w:pPr>
              <w:rPr>
                <w:rFonts w:cs="Arial"/>
                <w:szCs w:val="24"/>
              </w:rPr>
            </w:pPr>
          </w:p>
        </w:tc>
        <w:tc>
          <w:tcPr>
            <w:tcW w:w="1384" w:type="dxa"/>
          </w:tcPr>
          <w:p w:rsidR="00BE6C3F" w:rsidRPr="00F87B31" w:rsidRDefault="004E5E8E" w:rsidP="00311FB1">
            <w:pPr>
              <w:rPr>
                <w:rFonts w:cs="Arial"/>
                <w:szCs w:val="24"/>
              </w:rPr>
            </w:pPr>
            <w:r>
              <w:rPr>
                <w:rFonts w:cs="Arial"/>
                <w:szCs w:val="24"/>
              </w:rPr>
              <w:t>X</w:t>
            </w:r>
          </w:p>
        </w:tc>
      </w:tr>
    </w:tbl>
    <w:p w:rsidR="00BE6C3F" w:rsidRDefault="00BE6C3F" w:rsidP="00BE6C3F">
      <w:pPr>
        <w:pStyle w:val="BodyText3"/>
        <w:rPr>
          <w:rFonts w:cs="Arial"/>
        </w:rPr>
      </w:pPr>
    </w:p>
    <w:p w:rsidR="00BE6C3F" w:rsidRPr="00BE6C3F" w:rsidRDefault="00B33DFA" w:rsidP="00BE6C3F">
      <w:pPr>
        <w:pStyle w:val="BodyText2"/>
        <w:rPr>
          <w:rFonts w:cs="Arial"/>
          <w:sz w:val="28"/>
          <w:szCs w:val="28"/>
        </w:rPr>
      </w:pPr>
      <w:r>
        <w:rPr>
          <w:rFonts w:cs="Arial"/>
          <w:sz w:val="28"/>
          <w:szCs w:val="28"/>
        </w:rPr>
        <w:pict>
          <v:shape id="_x0000_s1027" type="#_x0000_t202" style="position:absolute;margin-left:3pt;margin-top:34.05pt;width:477pt;height:153pt;z-index:251657728">
            <v:textbox style="mso-next-textbox:#_x0000_s1027">
              <w:txbxContent>
                <w:p w:rsidR="006075AD" w:rsidRDefault="006075AD" w:rsidP="00BE6C3F"/>
              </w:txbxContent>
            </v:textbox>
          </v:shape>
        </w:pict>
      </w:r>
      <w:r w:rsidR="00BE6C3F" w:rsidRPr="00BE6C3F">
        <w:rPr>
          <w:rFonts w:cs="Arial"/>
          <w:sz w:val="28"/>
          <w:szCs w:val="28"/>
        </w:rPr>
        <w:t>6.2</w:t>
      </w:r>
      <w:r w:rsidR="00BE6C3F" w:rsidRPr="00BE6C3F">
        <w:rPr>
          <w:rFonts w:cs="Arial"/>
          <w:sz w:val="28"/>
          <w:szCs w:val="28"/>
        </w:rPr>
        <w:tab/>
        <w:t>If you have identified a likely negative impact who is affected and how?</w:t>
      </w:r>
    </w:p>
    <w:p w:rsidR="00BE6C3F" w:rsidRPr="0027115E" w:rsidRDefault="00BE6C3F" w:rsidP="00BE6C3F">
      <w:pPr>
        <w:rPr>
          <w:rFonts w:cs="Arial"/>
        </w:rPr>
      </w:pPr>
    </w:p>
    <w:p w:rsidR="00BE6C3F" w:rsidRPr="0027115E" w:rsidRDefault="00BE6C3F" w:rsidP="00BE6C3F">
      <w:pPr>
        <w:rPr>
          <w:rFonts w:cs="Arial"/>
        </w:rPr>
      </w:pPr>
    </w:p>
    <w:p w:rsidR="00BE6C3F" w:rsidRPr="0027115E" w:rsidRDefault="00BE6C3F" w:rsidP="00BE6C3F">
      <w:pPr>
        <w:rPr>
          <w:rFonts w:cs="Arial"/>
        </w:rPr>
      </w:pPr>
    </w:p>
    <w:p w:rsidR="00BE6C3F" w:rsidRPr="0027115E" w:rsidRDefault="00BE6C3F" w:rsidP="00BE6C3F">
      <w:pPr>
        <w:rPr>
          <w:rFonts w:cs="Arial"/>
        </w:rPr>
      </w:pPr>
    </w:p>
    <w:p w:rsidR="00BE6C3F" w:rsidRPr="0027115E" w:rsidRDefault="00BE6C3F" w:rsidP="00BE6C3F">
      <w:pPr>
        <w:rPr>
          <w:rFonts w:cs="Arial"/>
        </w:rPr>
      </w:pPr>
    </w:p>
    <w:p w:rsidR="00BE6C3F" w:rsidRPr="0027115E" w:rsidRDefault="00BE6C3F" w:rsidP="00BE6C3F">
      <w:pPr>
        <w:rPr>
          <w:rFonts w:cs="Arial"/>
        </w:rPr>
      </w:pPr>
    </w:p>
    <w:p w:rsidR="00BE6C3F" w:rsidRDefault="00BE6C3F" w:rsidP="00BE6C3F">
      <w:pPr>
        <w:rPr>
          <w:rFonts w:cs="Arial"/>
          <w:i/>
          <w:iCs/>
        </w:rPr>
      </w:pPr>
    </w:p>
    <w:p w:rsidR="00BE6C3F" w:rsidRDefault="00BE6C3F" w:rsidP="00BE6C3F">
      <w:pPr>
        <w:rPr>
          <w:rFonts w:cs="Arial"/>
          <w:i/>
          <w:iCs/>
        </w:rPr>
      </w:pPr>
    </w:p>
    <w:p w:rsidR="00BE6C3F" w:rsidRDefault="00BE6C3F" w:rsidP="00BE6C3F">
      <w:pPr>
        <w:rPr>
          <w:rFonts w:cs="Arial"/>
          <w:i/>
          <w:iCs/>
        </w:rPr>
      </w:pPr>
    </w:p>
    <w:p w:rsidR="00BE6C3F" w:rsidRDefault="00BE6C3F" w:rsidP="00BE6C3F">
      <w:pPr>
        <w:rPr>
          <w:rFonts w:cs="Arial"/>
          <w:i/>
          <w:iCs/>
        </w:rPr>
      </w:pPr>
    </w:p>
    <w:p w:rsidR="00BE6C3F" w:rsidRDefault="00BE6C3F" w:rsidP="00BE6C3F">
      <w:pPr>
        <w:rPr>
          <w:rFonts w:cs="Arial"/>
          <w:i/>
          <w:iCs/>
        </w:rPr>
      </w:pPr>
    </w:p>
    <w:p w:rsidR="00BE6C3F" w:rsidRDefault="00BE6C3F" w:rsidP="00BE6C3F">
      <w:pPr>
        <w:rPr>
          <w:rFonts w:cs="Arial"/>
          <w:i/>
          <w:iCs/>
        </w:rPr>
      </w:pPr>
    </w:p>
    <w:p w:rsidR="00BE6C3F" w:rsidRPr="0027115E" w:rsidRDefault="00BE6C3F" w:rsidP="00BE6C3F">
      <w:pPr>
        <w:rPr>
          <w:rFonts w:cs="Arial"/>
          <w:i/>
          <w:iCs/>
        </w:rPr>
      </w:pPr>
      <w:r w:rsidRPr="0027115E">
        <w:rPr>
          <w:rFonts w:cs="Arial"/>
          <w:i/>
          <w:iCs/>
        </w:rPr>
        <w:t>At this stage we would recommend that you consult with your line manager to determine whether to seek legal advice and to refer to Human Rights Guidance to consider:</w:t>
      </w:r>
    </w:p>
    <w:p w:rsidR="00BE6C3F" w:rsidRPr="0027115E" w:rsidRDefault="00BE6C3F" w:rsidP="00BE6C3F">
      <w:pPr>
        <w:numPr>
          <w:ilvl w:val="0"/>
          <w:numId w:val="10"/>
        </w:numPr>
        <w:spacing w:line="240" w:lineRule="atLeast"/>
        <w:rPr>
          <w:rFonts w:cs="Arial"/>
          <w:i/>
          <w:iCs/>
        </w:rPr>
      </w:pPr>
      <w:r w:rsidRPr="0027115E">
        <w:rPr>
          <w:rFonts w:cs="Arial"/>
          <w:i/>
          <w:iCs/>
        </w:rPr>
        <w:t>whether there is a law which allows you to interfere with or restrict rights</w:t>
      </w:r>
    </w:p>
    <w:p w:rsidR="00BE6C3F" w:rsidRPr="0027115E" w:rsidRDefault="00BE6C3F" w:rsidP="00BE6C3F">
      <w:pPr>
        <w:numPr>
          <w:ilvl w:val="0"/>
          <w:numId w:val="10"/>
        </w:numPr>
        <w:spacing w:line="240" w:lineRule="atLeast"/>
        <w:rPr>
          <w:rFonts w:cs="Arial"/>
          <w:i/>
          <w:iCs/>
        </w:rPr>
      </w:pPr>
      <w:r w:rsidRPr="0027115E">
        <w:rPr>
          <w:rFonts w:cs="Arial"/>
          <w:i/>
          <w:iCs/>
        </w:rPr>
        <w:t>whether this interference or restriction is necessary and proportionate</w:t>
      </w:r>
    </w:p>
    <w:p w:rsidR="00BE6C3F" w:rsidRPr="0027115E" w:rsidRDefault="00BE6C3F" w:rsidP="00BE6C3F">
      <w:pPr>
        <w:numPr>
          <w:ilvl w:val="0"/>
          <w:numId w:val="10"/>
        </w:numPr>
        <w:spacing w:after="240" w:line="240" w:lineRule="atLeast"/>
        <w:rPr>
          <w:rFonts w:cs="Arial"/>
          <w:i/>
          <w:iCs/>
        </w:rPr>
      </w:pPr>
      <w:proofErr w:type="gramStart"/>
      <w:r w:rsidRPr="0027115E">
        <w:rPr>
          <w:rFonts w:cs="Arial"/>
          <w:i/>
          <w:iCs/>
        </w:rPr>
        <w:t>what</w:t>
      </w:r>
      <w:proofErr w:type="gramEnd"/>
      <w:r w:rsidRPr="0027115E">
        <w:rPr>
          <w:rFonts w:cs="Arial"/>
          <w:i/>
          <w:iCs/>
        </w:rPr>
        <w:t xml:space="preserve"> action would be required to reduce the level of interference or restriction in order to comply with the Human Rights Act (1998).</w:t>
      </w:r>
    </w:p>
    <w:p w:rsidR="00BE6C3F" w:rsidRPr="0027115E" w:rsidRDefault="00BE6C3F" w:rsidP="00BE6C3F">
      <w:pPr>
        <w:rPr>
          <w:rFonts w:cs="Arial"/>
          <w:i/>
          <w:iCs/>
        </w:rPr>
      </w:pPr>
    </w:p>
    <w:p w:rsidR="00BE6C3F" w:rsidRPr="0027115E" w:rsidRDefault="00BE6C3F" w:rsidP="00BE6C3F">
      <w:pPr>
        <w:pStyle w:val="BodyText2"/>
        <w:numPr>
          <w:ilvl w:val="1"/>
          <w:numId w:val="12"/>
        </w:numPr>
        <w:spacing w:after="0" w:line="240" w:lineRule="auto"/>
        <w:rPr>
          <w:rFonts w:cs="Arial"/>
        </w:rPr>
      </w:pPr>
      <w:r>
        <w:rPr>
          <w:rFonts w:cs="Arial"/>
        </w:rPr>
        <w:t xml:space="preserve">    </w:t>
      </w:r>
      <w:r w:rsidRPr="0027115E">
        <w:rPr>
          <w:rFonts w:cs="Arial"/>
        </w:rPr>
        <w:t>Outline any actions which could be taken to promote or raise awareness of human rights or to ensure compliance with the legislation in relation to the policy/decision.</w:t>
      </w:r>
    </w:p>
    <w:p w:rsidR="00BE6C3F" w:rsidRPr="0027115E" w:rsidRDefault="00B33DFA" w:rsidP="00BE6C3F">
      <w:pPr>
        <w:pStyle w:val="BodyText2"/>
        <w:rPr>
          <w:rFonts w:cs="Arial"/>
        </w:rPr>
      </w:pPr>
      <w:r w:rsidRPr="00B33DFA">
        <w:rPr>
          <w:rFonts w:cs="Arial"/>
          <w:noProof/>
          <w:sz w:val="20"/>
          <w:lang w:val="en-US"/>
        </w:rPr>
        <w:pict>
          <v:shape id="_x0000_s1028" type="#_x0000_t202" style="position:absolute;margin-left:0;margin-top:6.35pt;width:477pt;height:169.25pt;z-index:251658752">
            <v:textbox style="mso-next-textbox:#_x0000_s1028">
              <w:txbxContent>
                <w:p w:rsidR="006075AD" w:rsidRDefault="006075AD" w:rsidP="00BE6C3F">
                  <w:r>
                    <w:t>n/a</w:t>
                  </w:r>
                </w:p>
              </w:txbxContent>
            </v:textbox>
          </v:shape>
        </w:pict>
      </w:r>
    </w:p>
    <w:p w:rsidR="00BE6C3F" w:rsidRPr="0027115E" w:rsidRDefault="00BE6C3F" w:rsidP="00BE6C3F">
      <w:pPr>
        <w:pStyle w:val="BodyText2"/>
        <w:rPr>
          <w:rFonts w:cs="Arial"/>
        </w:rPr>
      </w:pPr>
    </w:p>
    <w:p w:rsidR="00BE6C3F" w:rsidRPr="0027115E" w:rsidRDefault="00BE6C3F" w:rsidP="00BE6C3F">
      <w:pPr>
        <w:pStyle w:val="BodyText2"/>
        <w:rPr>
          <w:rFonts w:cs="Arial"/>
        </w:rPr>
      </w:pPr>
    </w:p>
    <w:p w:rsidR="00BE6C3F" w:rsidRPr="0027115E" w:rsidRDefault="00BE6C3F" w:rsidP="00BE6C3F">
      <w:pPr>
        <w:pStyle w:val="BodyText2"/>
        <w:rPr>
          <w:rFonts w:cs="Arial"/>
        </w:rPr>
      </w:pPr>
    </w:p>
    <w:p w:rsidR="00BE6C3F" w:rsidRPr="0027115E" w:rsidRDefault="00BE6C3F" w:rsidP="00BE6C3F">
      <w:pPr>
        <w:pStyle w:val="BodyText2"/>
        <w:rPr>
          <w:rFonts w:cs="Arial"/>
        </w:rPr>
      </w:pPr>
    </w:p>
    <w:p w:rsidR="00BE6C3F" w:rsidRPr="0027115E" w:rsidRDefault="00BE6C3F" w:rsidP="00BE6C3F">
      <w:pPr>
        <w:pStyle w:val="BodyText2"/>
        <w:rPr>
          <w:rFonts w:cs="Arial"/>
        </w:rPr>
      </w:pPr>
    </w:p>
    <w:p w:rsidR="00BE6C3F" w:rsidRPr="0027115E" w:rsidRDefault="00DE5027" w:rsidP="00BE6C3F">
      <w:pPr>
        <w:ind w:left="113"/>
        <w:rPr>
          <w:rFonts w:cs="Arial"/>
        </w:rPr>
      </w:pPr>
      <w:r>
        <w:rPr>
          <w:rFonts w:cs="Arial"/>
        </w:rPr>
        <w:br w:type="page"/>
      </w:r>
    </w:p>
    <w:p w:rsidR="00E91D60" w:rsidRPr="00D91F4E" w:rsidRDefault="00E91D60" w:rsidP="00E91D60">
      <w:pPr>
        <w:pStyle w:val="BodyTextIndent2"/>
        <w:ind w:left="0" w:firstLine="0"/>
        <w:rPr>
          <w:b/>
          <w:szCs w:val="28"/>
        </w:rPr>
      </w:pPr>
      <w:r>
        <w:rPr>
          <w:b/>
          <w:szCs w:val="28"/>
        </w:rPr>
        <w:t>Part</w:t>
      </w:r>
      <w:r w:rsidR="00FC4897">
        <w:rPr>
          <w:b/>
          <w:szCs w:val="28"/>
        </w:rPr>
        <w:t xml:space="preserve"> 7</w:t>
      </w:r>
      <w:r w:rsidRPr="00D91F4E">
        <w:rPr>
          <w:b/>
          <w:szCs w:val="28"/>
        </w:rPr>
        <w:t xml:space="preserve"> - Approval and authorisation</w:t>
      </w:r>
    </w:p>
    <w:p w:rsidR="00E91D60" w:rsidRDefault="00E91D60" w:rsidP="00E91D60">
      <w:pPr>
        <w:pStyle w:val="BodyTextIndent2"/>
        <w:rPr>
          <w:b/>
        </w:rPr>
      </w:pPr>
    </w:p>
    <w:p w:rsidR="00E91D60" w:rsidRDefault="00E91D60" w:rsidP="00E91D60">
      <w:pPr>
        <w:pStyle w:val="BodyTextIndent2"/>
        <w:rPr>
          <w:b/>
        </w:rPr>
      </w:pPr>
    </w:p>
    <w:tbl>
      <w:tblPr>
        <w:tblpPr w:leftFromText="180" w:rightFromText="180" w:vertAnchor="text" w:horzAnchor="margin" w:tblpY="206"/>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319"/>
        <w:gridCol w:w="1910"/>
        <w:gridCol w:w="1415"/>
      </w:tblGrid>
      <w:tr w:rsidR="00F87B31" w:rsidRPr="00132AF0" w:rsidTr="00F87B31">
        <w:tc>
          <w:tcPr>
            <w:tcW w:w="3510" w:type="dxa"/>
          </w:tcPr>
          <w:p w:rsidR="00F87B31" w:rsidRPr="00132AF0" w:rsidRDefault="00F87B31" w:rsidP="00132AF0">
            <w:pPr>
              <w:spacing w:before="120" w:after="120"/>
              <w:rPr>
                <w:b/>
                <w:sz w:val="28"/>
                <w:szCs w:val="28"/>
              </w:rPr>
            </w:pPr>
          </w:p>
        </w:tc>
        <w:tc>
          <w:tcPr>
            <w:tcW w:w="3319" w:type="dxa"/>
          </w:tcPr>
          <w:p w:rsidR="00F87B31" w:rsidRDefault="00F87B31" w:rsidP="00CF67E8">
            <w:pPr>
              <w:spacing w:before="120" w:after="120"/>
              <w:jc w:val="center"/>
              <w:rPr>
                <w:b/>
                <w:sz w:val="28"/>
                <w:szCs w:val="28"/>
              </w:rPr>
            </w:pPr>
            <w:r>
              <w:rPr>
                <w:b/>
                <w:sz w:val="28"/>
                <w:szCs w:val="28"/>
              </w:rPr>
              <w:t>Name</w:t>
            </w:r>
          </w:p>
        </w:tc>
        <w:tc>
          <w:tcPr>
            <w:tcW w:w="1910" w:type="dxa"/>
          </w:tcPr>
          <w:p w:rsidR="00F87B31" w:rsidRPr="00132AF0" w:rsidRDefault="00F87B31" w:rsidP="00CF67E8">
            <w:pPr>
              <w:spacing w:before="120" w:after="120"/>
              <w:jc w:val="center"/>
              <w:rPr>
                <w:b/>
                <w:sz w:val="28"/>
                <w:szCs w:val="28"/>
              </w:rPr>
            </w:pPr>
            <w:r>
              <w:rPr>
                <w:b/>
                <w:sz w:val="28"/>
                <w:szCs w:val="28"/>
              </w:rPr>
              <w:t>Grade</w:t>
            </w:r>
          </w:p>
        </w:tc>
        <w:tc>
          <w:tcPr>
            <w:tcW w:w="1415" w:type="dxa"/>
          </w:tcPr>
          <w:p w:rsidR="00F87B31" w:rsidRPr="00132AF0" w:rsidRDefault="00F87B31" w:rsidP="00CF67E8">
            <w:pPr>
              <w:spacing w:before="120" w:after="120"/>
              <w:jc w:val="center"/>
              <w:rPr>
                <w:b/>
                <w:sz w:val="28"/>
                <w:szCs w:val="28"/>
              </w:rPr>
            </w:pPr>
            <w:r w:rsidRPr="00132AF0">
              <w:rPr>
                <w:b/>
                <w:sz w:val="28"/>
                <w:szCs w:val="28"/>
              </w:rPr>
              <w:t>Date</w:t>
            </w:r>
          </w:p>
        </w:tc>
      </w:tr>
      <w:tr w:rsidR="00F87B31" w:rsidRPr="00132AF0" w:rsidTr="00F87B31">
        <w:tc>
          <w:tcPr>
            <w:tcW w:w="3510" w:type="dxa"/>
          </w:tcPr>
          <w:p w:rsidR="00F87B31" w:rsidRPr="00CF67E8" w:rsidRDefault="00F87B31" w:rsidP="00132AF0">
            <w:pPr>
              <w:spacing w:before="120" w:after="120"/>
              <w:rPr>
                <w:rFonts w:cs="Arial"/>
                <w:sz w:val="28"/>
                <w:szCs w:val="28"/>
              </w:rPr>
            </w:pPr>
            <w:r w:rsidRPr="00CF67E8">
              <w:rPr>
                <w:sz w:val="28"/>
                <w:szCs w:val="28"/>
              </w:rPr>
              <w:t xml:space="preserve">Screened completed </w:t>
            </w:r>
            <w:r w:rsidR="00CF67E8" w:rsidRPr="00CF67E8">
              <w:rPr>
                <w:sz w:val="28"/>
                <w:szCs w:val="28"/>
              </w:rPr>
              <w:t>by</w:t>
            </w:r>
            <w:r w:rsidRPr="00CF67E8">
              <w:rPr>
                <w:sz w:val="28"/>
                <w:szCs w:val="28"/>
              </w:rPr>
              <w:t xml:space="preserve">     </w:t>
            </w:r>
          </w:p>
        </w:tc>
        <w:tc>
          <w:tcPr>
            <w:tcW w:w="3319" w:type="dxa"/>
          </w:tcPr>
          <w:p w:rsidR="00F87B31" w:rsidRPr="00132AF0" w:rsidRDefault="006C4643" w:rsidP="00CF67E8">
            <w:pPr>
              <w:spacing w:before="120" w:after="120"/>
              <w:jc w:val="center"/>
              <w:rPr>
                <w:rFonts w:cs="Arial"/>
                <w:sz w:val="28"/>
                <w:szCs w:val="28"/>
              </w:rPr>
            </w:pPr>
            <w:r>
              <w:rPr>
                <w:rFonts w:cs="Arial"/>
                <w:sz w:val="28"/>
                <w:szCs w:val="28"/>
              </w:rPr>
              <w:t>Craig Donnachie</w:t>
            </w:r>
          </w:p>
        </w:tc>
        <w:tc>
          <w:tcPr>
            <w:tcW w:w="1910" w:type="dxa"/>
          </w:tcPr>
          <w:p w:rsidR="00F87B31" w:rsidRPr="00132AF0" w:rsidRDefault="006C4643" w:rsidP="00CF67E8">
            <w:pPr>
              <w:spacing w:before="120" w:after="120"/>
              <w:jc w:val="center"/>
              <w:rPr>
                <w:rFonts w:cs="Arial"/>
                <w:sz w:val="28"/>
                <w:szCs w:val="28"/>
              </w:rPr>
            </w:pPr>
            <w:r>
              <w:rPr>
                <w:rFonts w:cs="Arial"/>
                <w:sz w:val="28"/>
                <w:szCs w:val="28"/>
              </w:rPr>
              <w:t>SO</w:t>
            </w:r>
          </w:p>
        </w:tc>
        <w:tc>
          <w:tcPr>
            <w:tcW w:w="1415" w:type="dxa"/>
          </w:tcPr>
          <w:p w:rsidR="00F87B31" w:rsidRPr="00132AF0" w:rsidRDefault="006C4643" w:rsidP="00CF67E8">
            <w:pPr>
              <w:spacing w:before="120" w:after="120"/>
              <w:jc w:val="center"/>
              <w:rPr>
                <w:rFonts w:cs="Arial"/>
                <w:sz w:val="28"/>
                <w:szCs w:val="28"/>
              </w:rPr>
            </w:pPr>
            <w:r>
              <w:rPr>
                <w:rFonts w:cs="Arial"/>
                <w:sz w:val="28"/>
                <w:szCs w:val="28"/>
              </w:rPr>
              <w:t>2/12/15</w:t>
            </w:r>
          </w:p>
        </w:tc>
      </w:tr>
      <w:tr w:rsidR="00F87B31" w:rsidRPr="00132AF0" w:rsidTr="00F87B31">
        <w:tc>
          <w:tcPr>
            <w:tcW w:w="3510" w:type="dxa"/>
          </w:tcPr>
          <w:p w:rsidR="00F87B31" w:rsidRPr="00CF67E8" w:rsidRDefault="00F87B31" w:rsidP="00CF67E8">
            <w:pPr>
              <w:spacing w:before="120" w:after="120"/>
              <w:rPr>
                <w:rFonts w:cs="Arial"/>
                <w:sz w:val="28"/>
                <w:szCs w:val="28"/>
              </w:rPr>
            </w:pPr>
            <w:r w:rsidRPr="00CF67E8">
              <w:rPr>
                <w:rFonts w:cs="Arial"/>
                <w:sz w:val="28"/>
                <w:szCs w:val="28"/>
              </w:rPr>
              <w:t>Approved by</w:t>
            </w:r>
            <w:r w:rsidR="00CF67E8" w:rsidRPr="00CF67E8">
              <w:rPr>
                <w:rFonts w:cs="Arial"/>
                <w:sz w:val="28"/>
                <w:szCs w:val="28"/>
                <w:vertAlign w:val="superscript"/>
              </w:rPr>
              <w:t>1</w:t>
            </w:r>
          </w:p>
        </w:tc>
        <w:tc>
          <w:tcPr>
            <w:tcW w:w="3319" w:type="dxa"/>
          </w:tcPr>
          <w:p w:rsidR="00F87B31" w:rsidRPr="00132AF0" w:rsidRDefault="006C4643" w:rsidP="00CF67E8">
            <w:pPr>
              <w:spacing w:before="120" w:after="120"/>
              <w:jc w:val="center"/>
              <w:rPr>
                <w:rFonts w:cs="Arial"/>
                <w:sz w:val="28"/>
                <w:szCs w:val="28"/>
              </w:rPr>
            </w:pPr>
            <w:r>
              <w:rPr>
                <w:rFonts w:cs="Arial"/>
                <w:sz w:val="28"/>
                <w:szCs w:val="28"/>
              </w:rPr>
              <w:t>Elaine Colgan</w:t>
            </w:r>
          </w:p>
        </w:tc>
        <w:tc>
          <w:tcPr>
            <w:tcW w:w="1910" w:type="dxa"/>
          </w:tcPr>
          <w:p w:rsidR="00F87B31" w:rsidRPr="00132AF0" w:rsidRDefault="006C4643" w:rsidP="00CF67E8">
            <w:pPr>
              <w:spacing w:before="120" w:after="120"/>
              <w:jc w:val="center"/>
              <w:rPr>
                <w:rFonts w:cs="Arial"/>
                <w:sz w:val="28"/>
                <w:szCs w:val="28"/>
              </w:rPr>
            </w:pPr>
            <w:r>
              <w:rPr>
                <w:rFonts w:cs="Arial"/>
                <w:sz w:val="28"/>
                <w:szCs w:val="28"/>
              </w:rPr>
              <w:t>G7</w:t>
            </w:r>
          </w:p>
        </w:tc>
        <w:tc>
          <w:tcPr>
            <w:tcW w:w="1415" w:type="dxa"/>
          </w:tcPr>
          <w:p w:rsidR="00F87B31" w:rsidRPr="00132AF0" w:rsidRDefault="006C4643" w:rsidP="00CF67E8">
            <w:pPr>
              <w:spacing w:before="120" w:after="120"/>
              <w:jc w:val="center"/>
              <w:rPr>
                <w:rFonts w:cs="Arial"/>
                <w:sz w:val="28"/>
                <w:szCs w:val="28"/>
              </w:rPr>
            </w:pPr>
            <w:r>
              <w:rPr>
                <w:rFonts w:cs="Arial"/>
                <w:sz w:val="28"/>
                <w:szCs w:val="28"/>
              </w:rPr>
              <w:t>2/12/15</w:t>
            </w:r>
          </w:p>
        </w:tc>
      </w:tr>
      <w:tr w:rsidR="00F87B31" w:rsidRPr="00132AF0" w:rsidTr="00F87B31">
        <w:tc>
          <w:tcPr>
            <w:tcW w:w="3510" w:type="dxa"/>
          </w:tcPr>
          <w:p w:rsidR="00F87B31" w:rsidRPr="00CF67E8" w:rsidRDefault="00CF67E8" w:rsidP="00132AF0">
            <w:pPr>
              <w:spacing w:before="120" w:after="120"/>
              <w:rPr>
                <w:rFonts w:cs="Arial"/>
                <w:sz w:val="28"/>
                <w:szCs w:val="28"/>
              </w:rPr>
            </w:pPr>
            <w:r w:rsidRPr="00CF67E8">
              <w:rPr>
                <w:rFonts w:cs="Arial"/>
                <w:sz w:val="28"/>
                <w:szCs w:val="28"/>
              </w:rPr>
              <w:t>Forwarded to E&amp;HR Unit</w:t>
            </w:r>
            <w:bookmarkStart w:id="2" w:name="OLE_LINK3"/>
            <w:bookmarkStart w:id="3" w:name="OLE_LINK4"/>
            <w:r w:rsidRPr="00CF67E8">
              <w:rPr>
                <w:rFonts w:cs="Arial"/>
                <w:sz w:val="28"/>
                <w:szCs w:val="28"/>
                <w:vertAlign w:val="superscript"/>
              </w:rPr>
              <w:t>2</w:t>
            </w:r>
            <w:bookmarkEnd w:id="2"/>
            <w:bookmarkEnd w:id="3"/>
          </w:p>
        </w:tc>
        <w:tc>
          <w:tcPr>
            <w:tcW w:w="3319" w:type="dxa"/>
          </w:tcPr>
          <w:p w:rsidR="00F87B31" w:rsidRPr="00132AF0" w:rsidRDefault="00F87B31" w:rsidP="00CF67E8">
            <w:pPr>
              <w:spacing w:before="120" w:after="120"/>
              <w:jc w:val="center"/>
              <w:rPr>
                <w:rFonts w:cs="Arial"/>
                <w:sz w:val="28"/>
                <w:szCs w:val="28"/>
              </w:rPr>
            </w:pPr>
          </w:p>
        </w:tc>
        <w:tc>
          <w:tcPr>
            <w:tcW w:w="1910" w:type="dxa"/>
          </w:tcPr>
          <w:p w:rsidR="00F87B31" w:rsidRPr="00132AF0" w:rsidRDefault="00F87B31" w:rsidP="00CF67E8">
            <w:pPr>
              <w:spacing w:before="120" w:after="120"/>
              <w:jc w:val="center"/>
              <w:rPr>
                <w:rFonts w:cs="Arial"/>
                <w:sz w:val="28"/>
                <w:szCs w:val="28"/>
              </w:rPr>
            </w:pPr>
          </w:p>
        </w:tc>
        <w:tc>
          <w:tcPr>
            <w:tcW w:w="1415" w:type="dxa"/>
          </w:tcPr>
          <w:p w:rsidR="00F87B31" w:rsidRPr="00132AF0" w:rsidRDefault="00F87B31" w:rsidP="00CF67E8">
            <w:pPr>
              <w:spacing w:before="120" w:after="120"/>
              <w:jc w:val="center"/>
              <w:rPr>
                <w:rFonts w:cs="Arial"/>
                <w:sz w:val="28"/>
                <w:szCs w:val="28"/>
              </w:rPr>
            </w:pPr>
          </w:p>
        </w:tc>
      </w:tr>
    </w:tbl>
    <w:p w:rsidR="00E91D60" w:rsidRDefault="00E91D60" w:rsidP="00E91D60">
      <w:pPr>
        <w:rPr>
          <w:sz w:val="28"/>
          <w:szCs w:val="28"/>
        </w:rPr>
      </w:pPr>
    </w:p>
    <w:p w:rsidR="00E91D60" w:rsidRDefault="00E91D60" w:rsidP="00E91D60">
      <w:pPr>
        <w:rPr>
          <w:sz w:val="28"/>
          <w:szCs w:val="28"/>
        </w:rPr>
      </w:pPr>
    </w:p>
    <w:p w:rsidR="00CF67E8" w:rsidRDefault="00E91D60" w:rsidP="00E91D60">
      <w:pPr>
        <w:rPr>
          <w:rFonts w:cs="Arial"/>
          <w:sz w:val="28"/>
          <w:szCs w:val="28"/>
        </w:rPr>
      </w:pPr>
      <w:r w:rsidRPr="0081374C">
        <w:rPr>
          <w:sz w:val="28"/>
          <w:szCs w:val="28"/>
        </w:rPr>
        <w:t>Note</w:t>
      </w:r>
      <w:r w:rsidR="00CF67E8">
        <w:rPr>
          <w:sz w:val="28"/>
          <w:szCs w:val="28"/>
        </w:rPr>
        <w:t>s</w:t>
      </w:r>
      <w:r w:rsidRPr="0081374C">
        <w:rPr>
          <w:sz w:val="28"/>
          <w:szCs w:val="28"/>
        </w:rPr>
        <w:t>:</w:t>
      </w:r>
      <w:r>
        <w:rPr>
          <w:rFonts w:cs="Arial"/>
          <w:sz w:val="28"/>
          <w:szCs w:val="28"/>
        </w:rPr>
        <w:t xml:space="preserve"> </w:t>
      </w:r>
    </w:p>
    <w:p w:rsidR="00CF67E8" w:rsidRDefault="00CF67E8" w:rsidP="00E91D60">
      <w:pPr>
        <w:rPr>
          <w:rFonts w:cs="Arial"/>
          <w:sz w:val="28"/>
          <w:szCs w:val="28"/>
        </w:rPr>
      </w:pPr>
    </w:p>
    <w:p w:rsidR="00CF67E8" w:rsidRDefault="00CF67E8" w:rsidP="00E91D60">
      <w:pPr>
        <w:rPr>
          <w:rFonts w:cs="Arial"/>
          <w:sz w:val="28"/>
          <w:szCs w:val="28"/>
        </w:rPr>
      </w:pPr>
      <w:r w:rsidRPr="00CF67E8">
        <w:rPr>
          <w:rFonts w:cs="Arial"/>
          <w:sz w:val="28"/>
          <w:szCs w:val="28"/>
          <w:vertAlign w:val="superscript"/>
        </w:rPr>
        <w:t>1</w:t>
      </w:r>
      <w:r>
        <w:rPr>
          <w:rFonts w:cs="Arial"/>
          <w:sz w:val="28"/>
          <w:szCs w:val="28"/>
        </w:rPr>
        <w:t xml:space="preserve"> T</w:t>
      </w:r>
      <w:r w:rsidR="00E91D60" w:rsidRPr="0081374C">
        <w:rPr>
          <w:rFonts w:cs="Arial"/>
          <w:sz w:val="28"/>
          <w:szCs w:val="28"/>
        </w:rPr>
        <w:t>he Scr</w:t>
      </w:r>
      <w:r>
        <w:rPr>
          <w:rFonts w:cs="Arial"/>
          <w:sz w:val="28"/>
          <w:szCs w:val="28"/>
        </w:rPr>
        <w:t xml:space="preserve">eening Template should be </w:t>
      </w:r>
      <w:r w:rsidR="00E91D60" w:rsidRPr="0081374C">
        <w:rPr>
          <w:rFonts w:cs="Arial"/>
          <w:sz w:val="28"/>
          <w:szCs w:val="28"/>
        </w:rPr>
        <w:t xml:space="preserve">approved by a </w:t>
      </w:r>
      <w:r w:rsidR="00E91D60">
        <w:rPr>
          <w:rFonts w:cs="Arial"/>
          <w:sz w:val="28"/>
          <w:szCs w:val="28"/>
        </w:rPr>
        <w:t>s</w:t>
      </w:r>
      <w:r w:rsidR="00E91D60" w:rsidRPr="0081374C">
        <w:rPr>
          <w:rFonts w:cs="Arial"/>
          <w:sz w:val="28"/>
          <w:szCs w:val="28"/>
        </w:rPr>
        <w:t xml:space="preserve">enior </w:t>
      </w:r>
      <w:r w:rsidR="00E91D60">
        <w:rPr>
          <w:rFonts w:cs="Arial"/>
          <w:sz w:val="28"/>
          <w:szCs w:val="28"/>
        </w:rPr>
        <w:t>m</w:t>
      </w:r>
      <w:r w:rsidR="00E91D60" w:rsidRPr="0081374C">
        <w:rPr>
          <w:rFonts w:cs="Arial"/>
          <w:sz w:val="28"/>
          <w:szCs w:val="28"/>
        </w:rPr>
        <w:t>anager responsible for the policy</w:t>
      </w:r>
      <w:r>
        <w:rPr>
          <w:rFonts w:cs="Arial"/>
          <w:sz w:val="28"/>
          <w:szCs w:val="28"/>
        </w:rPr>
        <w:t xml:space="preserve"> this would normally be at least Grade 7. </w:t>
      </w:r>
    </w:p>
    <w:p w:rsidR="00CF67E8" w:rsidRDefault="00CF67E8" w:rsidP="00E91D60">
      <w:pPr>
        <w:rPr>
          <w:rFonts w:cs="Arial"/>
          <w:sz w:val="28"/>
          <w:szCs w:val="28"/>
        </w:rPr>
      </w:pPr>
    </w:p>
    <w:p w:rsidR="00593770" w:rsidRDefault="00CF67E8" w:rsidP="00E91D60">
      <w:pPr>
        <w:rPr>
          <w:rFonts w:cs="Arial"/>
          <w:sz w:val="28"/>
          <w:szCs w:val="28"/>
        </w:rPr>
      </w:pPr>
      <w:proofErr w:type="gramStart"/>
      <w:r w:rsidRPr="00CF67E8">
        <w:rPr>
          <w:rFonts w:cs="Arial"/>
          <w:sz w:val="28"/>
          <w:szCs w:val="28"/>
          <w:vertAlign w:val="superscript"/>
        </w:rPr>
        <w:t>2</w:t>
      </w:r>
      <w:r>
        <w:rPr>
          <w:rFonts w:cs="Arial"/>
          <w:sz w:val="28"/>
          <w:szCs w:val="28"/>
          <w:vertAlign w:val="superscript"/>
        </w:rPr>
        <w:t xml:space="preserve">  </w:t>
      </w:r>
      <w:r>
        <w:rPr>
          <w:rFonts w:cs="Arial"/>
          <w:sz w:val="28"/>
          <w:szCs w:val="28"/>
        </w:rPr>
        <w:t>When</w:t>
      </w:r>
      <w:proofErr w:type="gramEnd"/>
      <w:r>
        <w:rPr>
          <w:rFonts w:cs="Arial"/>
          <w:sz w:val="28"/>
          <w:szCs w:val="28"/>
        </w:rPr>
        <w:t xml:space="preserve"> the Equality and Human Rights Unit receive a copy of the </w:t>
      </w:r>
      <w:r w:rsidRPr="0070318B">
        <w:rPr>
          <w:rFonts w:cs="Arial"/>
          <w:sz w:val="28"/>
          <w:szCs w:val="28"/>
          <w:u w:val="single"/>
        </w:rPr>
        <w:t>final screening</w:t>
      </w:r>
      <w:r>
        <w:rPr>
          <w:rFonts w:cs="Arial"/>
          <w:sz w:val="28"/>
          <w:szCs w:val="28"/>
        </w:rPr>
        <w:t xml:space="preserve"> it will be placed on the Department’s website and will be accessible to the public from that point on.</w:t>
      </w:r>
      <w:r w:rsidR="00593770">
        <w:rPr>
          <w:rFonts w:cs="Arial"/>
          <w:sz w:val="28"/>
          <w:szCs w:val="28"/>
        </w:rPr>
        <w:t xml:space="preserve">   In addition, consultees who elect to receive </w:t>
      </w:r>
      <w:proofErr w:type="gramStart"/>
      <w:r w:rsidR="00593770">
        <w:rPr>
          <w:rFonts w:cs="Arial"/>
          <w:sz w:val="28"/>
          <w:szCs w:val="28"/>
        </w:rPr>
        <w:t>it,</w:t>
      </w:r>
      <w:proofErr w:type="gramEnd"/>
      <w:r w:rsidR="00593770">
        <w:rPr>
          <w:rFonts w:cs="Arial"/>
          <w:sz w:val="28"/>
          <w:szCs w:val="28"/>
        </w:rPr>
        <w:t xml:space="preserve"> will be issued with a quarterly listing all screenings </w:t>
      </w:r>
      <w:r w:rsidR="009A7B01">
        <w:rPr>
          <w:rFonts w:cs="Arial"/>
          <w:sz w:val="28"/>
          <w:szCs w:val="28"/>
        </w:rPr>
        <w:t xml:space="preserve">completed </w:t>
      </w:r>
      <w:r w:rsidR="00593770">
        <w:rPr>
          <w:rFonts w:cs="Arial"/>
          <w:sz w:val="28"/>
          <w:szCs w:val="28"/>
        </w:rPr>
        <w:t>during each three month period.</w:t>
      </w:r>
      <w:r w:rsidR="00593770">
        <w:rPr>
          <w:rFonts w:cs="Arial"/>
          <w:sz w:val="28"/>
          <w:szCs w:val="28"/>
        </w:rPr>
        <w:br/>
      </w:r>
    </w:p>
    <w:p w:rsidR="00593770" w:rsidRDefault="00593770" w:rsidP="00E91D60">
      <w:r>
        <w:rPr>
          <w:rFonts w:cs="Arial"/>
          <w:sz w:val="28"/>
          <w:szCs w:val="28"/>
        </w:rPr>
        <w:br/>
      </w:r>
      <w:r>
        <w:rPr>
          <w:rFonts w:cs="Arial"/>
          <w:sz w:val="28"/>
          <w:szCs w:val="28"/>
        </w:rPr>
        <w:br/>
      </w:r>
      <w:r>
        <w:br/>
      </w:r>
    </w:p>
    <w:p w:rsidR="00593770" w:rsidRDefault="00593770" w:rsidP="00E91D60"/>
    <w:p w:rsidR="00593770" w:rsidRDefault="00593770" w:rsidP="00E91D60"/>
    <w:p w:rsidR="003332C5" w:rsidRPr="0037255F" w:rsidRDefault="003332C5" w:rsidP="006C4643">
      <w:pPr>
        <w:rPr>
          <w:rFonts w:cs="Arial"/>
          <w:szCs w:val="24"/>
        </w:rPr>
      </w:pPr>
    </w:p>
    <w:sectPr w:rsidR="003332C5" w:rsidRPr="0037255F" w:rsidSect="00E91D60">
      <w:headerReference w:type="default" r:id="rId9"/>
      <w:footerReference w:type="even" r:id="rId10"/>
      <w:footerReference w:type="default" r:id="rId11"/>
      <w:pgSz w:w="12240" w:h="15840"/>
      <w:pgMar w:top="1134" w:right="1151" w:bottom="1134" w:left="11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5AD" w:rsidRDefault="006075AD">
      <w:r>
        <w:separator/>
      </w:r>
    </w:p>
  </w:endnote>
  <w:endnote w:type="continuationSeparator" w:id="0">
    <w:p w:rsidR="006075AD" w:rsidRDefault="00607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ntax-Bold">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AD" w:rsidRDefault="00B33DFA" w:rsidP="00E43D7A">
    <w:pPr>
      <w:pStyle w:val="Footer"/>
      <w:framePr w:wrap="around" w:vAnchor="text" w:hAnchor="margin" w:xAlign="right" w:y="1"/>
      <w:rPr>
        <w:rStyle w:val="PageNumber"/>
      </w:rPr>
    </w:pPr>
    <w:r>
      <w:rPr>
        <w:rStyle w:val="PageNumber"/>
      </w:rPr>
      <w:fldChar w:fldCharType="begin"/>
    </w:r>
    <w:r w:rsidR="006075AD">
      <w:rPr>
        <w:rStyle w:val="PageNumber"/>
      </w:rPr>
      <w:instrText xml:space="preserve">PAGE  </w:instrText>
    </w:r>
    <w:r>
      <w:rPr>
        <w:rStyle w:val="PageNumber"/>
      </w:rPr>
      <w:fldChar w:fldCharType="end"/>
    </w:r>
  </w:p>
  <w:p w:rsidR="006075AD" w:rsidRDefault="006075AD" w:rsidP="002A74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AD" w:rsidRDefault="00B33DFA" w:rsidP="00E43D7A">
    <w:pPr>
      <w:pStyle w:val="Footer"/>
      <w:framePr w:wrap="around" w:vAnchor="text" w:hAnchor="margin" w:xAlign="right" w:y="1"/>
      <w:rPr>
        <w:rStyle w:val="PageNumber"/>
      </w:rPr>
    </w:pPr>
    <w:r>
      <w:rPr>
        <w:rStyle w:val="PageNumber"/>
      </w:rPr>
      <w:fldChar w:fldCharType="begin"/>
    </w:r>
    <w:r w:rsidR="006075AD">
      <w:rPr>
        <w:rStyle w:val="PageNumber"/>
      </w:rPr>
      <w:instrText xml:space="preserve">PAGE  </w:instrText>
    </w:r>
    <w:r>
      <w:rPr>
        <w:rStyle w:val="PageNumber"/>
      </w:rPr>
      <w:fldChar w:fldCharType="separate"/>
    </w:r>
    <w:r w:rsidR="006C4643">
      <w:rPr>
        <w:rStyle w:val="PageNumber"/>
        <w:noProof/>
      </w:rPr>
      <w:t>18</w:t>
    </w:r>
    <w:r>
      <w:rPr>
        <w:rStyle w:val="PageNumber"/>
      </w:rPr>
      <w:fldChar w:fldCharType="end"/>
    </w:r>
  </w:p>
  <w:p w:rsidR="006075AD" w:rsidRDefault="006075AD" w:rsidP="002A74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5AD" w:rsidRDefault="006075AD">
      <w:r>
        <w:separator/>
      </w:r>
    </w:p>
  </w:footnote>
  <w:footnote w:type="continuationSeparator" w:id="0">
    <w:p w:rsidR="006075AD" w:rsidRDefault="00607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AD" w:rsidRPr="008B44CE" w:rsidRDefault="006C4643" w:rsidP="008B44CE">
    <w:pPr>
      <w:pStyle w:val="Header"/>
      <w:jc w:val="right"/>
      <w:rPr>
        <w:color w:val="BFBFBF"/>
      </w:rPr>
    </w:pPr>
    <w:r>
      <w:rPr>
        <w:color w:val="BFBFBF"/>
      </w:rPr>
      <w:t>December</w:t>
    </w:r>
    <w:r w:rsidR="006075AD" w:rsidRPr="008B44CE">
      <w:rPr>
        <w:color w:val="BFBFBF"/>
      </w:rPr>
      <w:t xml:space="preserve"> 201</w:t>
    </w:r>
    <w:r>
      <w:rPr>
        <w:color w:val="BFBFBF"/>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0DD"/>
    <w:multiLevelType w:val="multilevel"/>
    <w:tmpl w:val="19648C0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D73DEE"/>
    <w:multiLevelType w:val="hybridMultilevel"/>
    <w:tmpl w:val="3F34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957E2D"/>
    <w:multiLevelType w:val="hybridMultilevel"/>
    <w:tmpl w:val="CBF4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0343DF"/>
    <w:multiLevelType w:val="hybridMultilevel"/>
    <w:tmpl w:val="FA08B7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8273124"/>
    <w:multiLevelType w:val="hybridMultilevel"/>
    <w:tmpl w:val="DC26317C"/>
    <w:lvl w:ilvl="0" w:tplc="9AD8C762">
      <w:start w:val="1"/>
      <w:numFmt w:val="bullet"/>
      <w:lvlText w:val=""/>
      <w:lvlJc w:val="left"/>
      <w:pPr>
        <w:tabs>
          <w:tab w:val="num" w:pos="510"/>
        </w:tabs>
        <w:ind w:left="510"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106941"/>
    <w:multiLevelType w:val="multilevel"/>
    <w:tmpl w:val="78E6B292"/>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13">
    <w:nsid w:val="7105123A"/>
    <w:multiLevelType w:val="multilevel"/>
    <w:tmpl w:val="BEE856B6"/>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3FD7F3D"/>
    <w:multiLevelType w:val="multilevel"/>
    <w:tmpl w:val="A1EC66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E23658A"/>
    <w:multiLevelType w:val="hybridMultilevel"/>
    <w:tmpl w:val="C62C32C0"/>
    <w:lvl w:ilvl="0" w:tplc="A0660160">
      <w:start w:val="1"/>
      <w:numFmt w:val="decimal"/>
      <w:lvlText w:val="%1."/>
      <w:lvlJc w:val="left"/>
      <w:pPr>
        <w:tabs>
          <w:tab w:val="num" w:pos="284"/>
        </w:tabs>
        <w:ind w:left="284" w:hanging="284"/>
      </w:pPr>
      <w:rPr>
        <w:rFonts w:cs="Times New Roman" w:hint="default"/>
        <w:b w:val="0"/>
        <w:color w:val="auto"/>
      </w:rPr>
    </w:lvl>
    <w:lvl w:ilvl="1" w:tplc="08090001">
      <w:start w:val="1"/>
      <w:numFmt w:val="bullet"/>
      <w:lvlText w:val=""/>
      <w:lvlJc w:val="left"/>
      <w:pPr>
        <w:tabs>
          <w:tab w:val="num" w:pos="1544"/>
        </w:tabs>
        <w:ind w:left="1544" w:hanging="180"/>
      </w:pPr>
      <w:rPr>
        <w:rFonts w:ascii="Symbol" w:hAnsi="Symbol" w:hint="default"/>
        <w:b w:val="0"/>
      </w:rPr>
    </w:lvl>
    <w:lvl w:ilvl="2" w:tplc="0809001B" w:tentative="1">
      <w:start w:val="1"/>
      <w:numFmt w:val="lowerRoman"/>
      <w:lvlText w:val="%3."/>
      <w:lvlJc w:val="right"/>
      <w:pPr>
        <w:tabs>
          <w:tab w:val="num" w:pos="2444"/>
        </w:tabs>
        <w:ind w:left="2444" w:hanging="180"/>
      </w:pPr>
      <w:rPr>
        <w:rFonts w:cs="Times New Roman"/>
      </w:rPr>
    </w:lvl>
    <w:lvl w:ilvl="3" w:tplc="0809000F" w:tentative="1">
      <w:start w:val="1"/>
      <w:numFmt w:val="decimal"/>
      <w:lvlText w:val="%4."/>
      <w:lvlJc w:val="left"/>
      <w:pPr>
        <w:tabs>
          <w:tab w:val="num" w:pos="3164"/>
        </w:tabs>
        <w:ind w:left="3164" w:hanging="360"/>
      </w:pPr>
      <w:rPr>
        <w:rFonts w:cs="Times New Roman"/>
      </w:rPr>
    </w:lvl>
    <w:lvl w:ilvl="4" w:tplc="08090019" w:tentative="1">
      <w:start w:val="1"/>
      <w:numFmt w:val="lowerLetter"/>
      <w:lvlText w:val="%5."/>
      <w:lvlJc w:val="left"/>
      <w:pPr>
        <w:tabs>
          <w:tab w:val="num" w:pos="3884"/>
        </w:tabs>
        <w:ind w:left="3884" w:hanging="360"/>
      </w:pPr>
      <w:rPr>
        <w:rFonts w:cs="Times New Roman"/>
      </w:rPr>
    </w:lvl>
    <w:lvl w:ilvl="5" w:tplc="0809001B" w:tentative="1">
      <w:start w:val="1"/>
      <w:numFmt w:val="lowerRoman"/>
      <w:lvlText w:val="%6."/>
      <w:lvlJc w:val="right"/>
      <w:pPr>
        <w:tabs>
          <w:tab w:val="num" w:pos="4604"/>
        </w:tabs>
        <w:ind w:left="4604" w:hanging="180"/>
      </w:pPr>
      <w:rPr>
        <w:rFonts w:cs="Times New Roman"/>
      </w:rPr>
    </w:lvl>
    <w:lvl w:ilvl="6" w:tplc="0809000F" w:tentative="1">
      <w:start w:val="1"/>
      <w:numFmt w:val="decimal"/>
      <w:lvlText w:val="%7."/>
      <w:lvlJc w:val="left"/>
      <w:pPr>
        <w:tabs>
          <w:tab w:val="num" w:pos="5324"/>
        </w:tabs>
        <w:ind w:left="5324" w:hanging="360"/>
      </w:pPr>
      <w:rPr>
        <w:rFonts w:cs="Times New Roman"/>
      </w:rPr>
    </w:lvl>
    <w:lvl w:ilvl="7" w:tplc="08090019" w:tentative="1">
      <w:start w:val="1"/>
      <w:numFmt w:val="lowerLetter"/>
      <w:lvlText w:val="%8."/>
      <w:lvlJc w:val="left"/>
      <w:pPr>
        <w:tabs>
          <w:tab w:val="num" w:pos="6044"/>
        </w:tabs>
        <w:ind w:left="6044" w:hanging="360"/>
      </w:pPr>
      <w:rPr>
        <w:rFonts w:cs="Times New Roman"/>
      </w:rPr>
    </w:lvl>
    <w:lvl w:ilvl="8" w:tplc="0809001B" w:tentative="1">
      <w:start w:val="1"/>
      <w:numFmt w:val="lowerRoman"/>
      <w:lvlText w:val="%9."/>
      <w:lvlJc w:val="right"/>
      <w:pPr>
        <w:tabs>
          <w:tab w:val="num" w:pos="6764"/>
        </w:tabs>
        <w:ind w:left="6764" w:hanging="180"/>
      </w:pPr>
      <w:rPr>
        <w:rFonts w:cs="Times New Roman"/>
      </w:rPr>
    </w:lvl>
  </w:abstractNum>
  <w:num w:numId="1">
    <w:abstractNumId w:val="12"/>
  </w:num>
  <w:num w:numId="2">
    <w:abstractNumId w:val="15"/>
  </w:num>
  <w:num w:numId="3">
    <w:abstractNumId w:val="10"/>
  </w:num>
  <w:num w:numId="4">
    <w:abstractNumId w:val="8"/>
  </w:num>
  <w:num w:numId="5">
    <w:abstractNumId w:val="11"/>
  </w:num>
  <w:num w:numId="6">
    <w:abstractNumId w:val="1"/>
  </w:num>
  <w:num w:numId="7">
    <w:abstractNumId w:val="7"/>
  </w:num>
  <w:num w:numId="8">
    <w:abstractNumId w:val="5"/>
  </w:num>
  <w:num w:numId="9">
    <w:abstractNumId w:val="14"/>
  </w:num>
  <w:num w:numId="10">
    <w:abstractNumId w:val="6"/>
  </w:num>
  <w:num w:numId="11">
    <w:abstractNumId w:val="13"/>
  </w:num>
  <w:num w:numId="12">
    <w:abstractNumId w:val="0"/>
  </w:num>
  <w:num w:numId="13">
    <w:abstractNumId w:val="9"/>
  </w:num>
  <w:num w:numId="14">
    <w:abstractNumId w:val="4"/>
  </w:num>
  <w:num w:numId="15">
    <w:abstractNumId w:val="16"/>
  </w:num>
  <w:num w:numId="16">
    <w:abstractNumId w:val="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1D60"/>
    <w:rsid w:val="000307B9"/>
    <w:rsid w:val="00036B40"/>
    <w:rsid w:val="0007283B"/>
    <w:rsid w:val="00072FE7"/>
    <w:rsid w:val="000C5B21"/>
    <w:rsid w:val="00120303"/>
    <w:rsid w:val="001238AD"/>
    <w:rsid w:val="00132AF0"/>
    <w:rsid w:val="001361C6"/>
    <w:rsid w:val="001633C8"/>
    <w:rsid w:val="0019331E"/>
    <w:rsid w:val="001A7C62"/>
    <w:rsid w:val="001D08D5"/>
    <w:rsid w:val="001D358D"/>
    <w:rsid w:val="002168CD"/>
    <w:rsid w:val="002453D6"/>
    <w:rsid w:val="002701D2"/>
    <w:rsid w:val="002A748F"/>
    <w:rsid w:val="002B0F22"/>
    <w:rsid w:val="00311FB1"/>
    <w:rsid w:val="003332C5"/>
    <w:rsid w:val="003615FE"/>
    <w:rsid w:val="0037255F"/>
    <w:rsid w:val="003B1BDC"/>
    <w:rsid w:val="003C64CB"/>
    <w:rsid w:val="003D26D0"/>
    <w:rsid w:val="003E0A55"/>
    <w:rsid w:val="0043482D"/>
    <w:rsid w:val="00447B4D"/>
    <w:rsid w:val="00451F26"/>
    <w:rsid w:val="0045231C"/>
    <w:rsid w:val="00453279"/>
    <w:rsid w:val="0046171C"/>
    <w:rsid w:val="00464948"/>
    <w:rsid w:val="00467059"/>
    <w:rsid w:val="0048005B"/>
    <w:rsid w:val="004D1606"/>
    <w:rsid w:val="004E3B88"/>
    <w:rsid w:val="004E5E8E"/>
    <w:rsid w:val="00511482"/>
    <w:rsid w:val="00512630"/>
    <w:rsid w:val="0055428F"/>
    <w:rsid w:val="00574D95"/>
    <w:rsid w:val="00587090"/>
    <w:rsid w:val="00593770"/>
    <w:rsid w:val="005C120F"/>
    <w:rsid w:val="005C71AE"/>
    <w:rsid w:val="005F3B84"/>
    <w:rsid w:val="006075AD"/>
    <w:rsid w:val="00614604"/>
    <w:rsid w:val="006164D3"/>
    <w:rsid w:val="00690EA4"/>
    <w:rsid w:val="006C078D"/>
    <w:rsid w:val="006C4643"/>
    <w:rsid w:val="006D5BAF"/>
    <w:rsid w:val="006E35E6"/>
    <w:rsid w:val="0070318B"/>
    <w:rsid w:val="00740111"/>
    <w:rsid w:val="0074308B"/>
    <w:rsid w:val="00786009"/>
    <w:rsid w:val="007A56B1"/>
    <w:rsid w:val="007D3086"/>
    <w:rsid w:val="007D50E4"/>
    <w:rsid w:val="008231FD"/>
    <w:rsid w:val="008755D6"/>
    <w:rsid w:val="008837D8"/>
    <w:rsid w:val="008B189D"/>
    <w:rsid w:val="008B44CE"/>
    <w:rsid w:val="008C4657"/>
    <w:rsid w:val="00922941"/>
    <w:rsid w:val="009710CC"/>
    <w:rsid w:val="00977E5F"/>
    <w:rsid w:val="00982CA0"/>
    <w:rsid w:val="00991804"/>
    <w:rsid w:val="009A7B01"/>
    <w:rsid w:val="009B2C4A"/>
    <w:rsid w:val="00A3578A"/>
    <w:rsid w:val="00A36C55"/>
    <w:rsid w:val="00A50E9F"/>
    <w:rsid w:val="00A92882"/>
    <w:rsid w:val="00AB2D45"/>
    <w:rsid w:val="00B247D1"/>
    <w:rsid w:val="00B33DFA"/>
    <w:rsid w:val="00B377B6"/>
    <w:rsid w:val="00B6242F"/>
    <w:rsid w:val="00BB41A2"/>
    <w:rsid w:val="00BB5334"/>
    <w:rsid w:val="00BB609C"/>
    <w:rsid w:val="00BC17F2"/>
    <w:rsid w:val="00BC6A03"/>
    <w:rsid w:val="00BD6DF3"/>
    <w:rsid w:val="00BE6C3F"/>
    <w:rsid w:val="00C00DB2"/>
    <w:rsid w:val="00C070F7"/>
    <w:rsid w:val="00C10015"/>
    <w:rsid w:val="00C14F2E"/>
    <w:rsid w:val="00C421DB"/>
    <w:rsid w:val="00C547AD"/>
    <w:rsid w:val="00CA53A3"/>
    <w:rsid w:val="00CE7DF4"/>
    <w:rsid w:val="00CF67E8"/>
    <w:rsid w:val="00D16F19"/>
    <w:rsid w:val="00D41FD0"/>
    <w:rsid w:val="00D4612A"/>
    <w:rsid w:val="00DC36B7"/>
    <w:rsid w:val="00DE5027"/>
    <w:rsid w:val="00DE65FC"/>
    <w:rsid w:val="00E144F4"/>
    <w:rsid w:val="00E2049E"/>
    <w:rsid w:val="00E20D78"/>
    <w:rsid w:val="00E32997"/>
    <w:rsid w:val="00E42CD8"/>
    <w:rsid w:val="00E43D7A"/>
    <w:rsid w:val="00E91D60"/>
    <w:rsid w:val="00EA65D8"/>
    <w:rsid w:val="00EE6561"/>
    <w:rsid w:val="00EE6E26"/>
    <w:rsid w:val="00EF5EC9"/>
    <w:rsid w:val="00F229BB"/>
    <w:rsid w:val="00F24B79"/>
    <w:rsid w:val="00F31E42"/>
    <w:rsid w:val="00F36F29"/>
    <w:rsid w:val="00F66EA2"/>
    <w:rsid w:val="00F87B31"/>
    <w:rsid w:val="00FA7652"/>
    <w:rsid w:val="00FC2EDA"/>
    <w:rsid w:val="00FC489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60"/>
    <w:rPr>
      <w:rFonts w:ascii="Arial" w:hAnsi="Arial"/>
      <w:sz w:val="24"/>
      <w:lang w:eastAsia="en-US"/>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rsid w:val="002A748F"/>
    <w:pPr>
      <w:tabs>
        <w:tab w:val="center" w:pos="4320"/>
        <w:tab w:val="right" w:pos="8640"/>
      </w:tabs>
    </w:pPr>
  </w:style>
  <w:style w:type="character" w:styleId="PageNumber">
    <w:name w:val="page number"/>
    <w:basedOn w:val="DefaultParagraphFont"/>
    <w:rsid w:val="002A748F"/>
  </w:style>
  <w:style w:type="table" w:styleId="TableGrid">
    <w:name w:val="Table Grid"/>
    <w:basedOn w:val="TableNormal"/>
    <w:uiPriority w:val="59"/>
    <w:rsid w:val="00BB6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58D"/>
    <w:rPr>
      <w:rFonts w:ascii="Tahoma" w:hAnsi="Tahoma" w:cs="Tahoma"/>
      <w:sz w:val="16"/>
      <w:szCs w:val="16"/>
    </w:rPr>
  </w:style>
  <w:style w:type="character" w:customStyle="1" w:styleId="BalloonTextChar">
    <w:name w:val="Balloon Text Char"/>
    <w:basedOn w:val="DefaultParagraphFont"/>
    <w:link w:val="BalloonText"/>
    <w:uiPriority w:val="99"/>
    <w:semiHidden/>
    <w:rsid w:val="001D358D"/>
    <w:rPr>
      <w:rFonts w:ascii="Tahoma" w:hAnsi="Tahoma" w:cs="Tahoma"/>
      <w:sz w:val="16"/>
      <w:szCs w:val="16"/>
      <w:lang w:eastAsia="en-US"/>
    </w:rPr>
  </w:style>
  <w:style w:type="paragraph" w:styleId="BodyText2">
    <w:name w:val="Body Text 2"/>
    <w:basedOn w:val="Normal"/>
    <w:link w:val="BodyText2Char"/>
    <w:uiPriority w:val="99"/>
    <w:semiHidden/>
    <w:unhideWhenUsed/>
    <w:rsid w:val="00BE6C3F"/>
    <w:pPr>
      <w:spacing w:after="120" w:line="480" w:lineRule="auto"/>
    </w:pPr>
  </w:style>
  <w:style w:type="character" w:customStyle="1" w:styleId="BodyText2Char">
    <w:name w:val="Body Text 2 Char"/>
    <w:basedOn w:val="DefaultParagraphFont"/>
    <w:link w:val="BodyText2"/>
    <w:uiPriority w:val="99"/>
    <w:semiHidden/>
    <w:rsid w:val="00BE6C3F"/>
    <w:rPr>
      <w:rFonts w:ascii="Arial" w:hAnsi="Arial"/>
      <w:sz w:val="24"/>
      <w:lang w:eastAsia="en-US"/>
    </w:rPr>
  </w:style>
  <w:style w:type="paragraph" w:styleId="BodyText3">
    <w:name w:val="Body Text 3"/>
    <w:basedOn w:val="Normal"/>
    <w:link w:val="BodyText3Char"/>
    <w:uiPriority w:val="99"/>
    <w:unhideWhenUsed/>
    <w:rsid w:val="00BE6C3F"/>
    <w:pPr>
      <w:spacing w:after="120"/>
    </w:pPr>
    <w:rPr>
      <w:sz w:val="16"/>
      <w:szCs w:val="16"/>
    </w:rPr>
  </w:style>
  <w:style w:type="character" w:customStyle="1" w:styleId="BodyText3Char">
    <w:name w:val="Body Text 3 Char"/>
    <w:basedOn w:val="DefaultParagraphFont"/>
    <w:link w:val="BodyText3"/>
    <w:uiPriority w:val="99"/>
    <w:rsid w:val="00BE6C3F"/>
    <w:rPr>
      <w:rFonts w:ascii="Arial" w:hAnsi="Arial"/>
      <w:sz w:val="16"/>
      <w:szCs w:val="16"/>
      <w:lang w:eastAsia="en-US"/>
    </w:rPr>
  </w:style>
  <w:style w:type="paragraph" w:customStyle="1" w:styleId="BulletPointsText">
    <w:name w:val="Bullet Points Text"/>
    <w:basedOn w:val="BulletPoints1"/>
    <w:rsid w:val="00BE6C3F"/>
    <w:pPr>
      <w:numPr>
        <w:numId w:val="0"/>
      </w:numPr>
      <w:ind w:left="1208" w:right="851"/>
    </w:pPr>
  </w:style>
  <w:style w:type="paragraph" w:styleId="Header">
    <w:name w:val="header"/>
    <w:basedOn w:val="Normal"/>
    <w:link w:val="HeaderChar"/>
    <w:uiPriority w:val="99"/>
    <w:semiHidden/>
    <w:unhideWhenUsed/>
    <w:rsid w:val="008B44CE"/>
    <w:pPr>
      <w:tabs>
        <w:tab w:val="center" w:pos="4513"/>
        <w:tab w:val="right" w:pos="9026"/>
      </w:tabs>
    </w:pPr>
  </w:style>
  <w:style w:type="character" w:customStyle="1" w:styleId="HeaderChar">
    <w:name w:val="Header Char"/>
    <w:basedOn w:val="DefaultParagraphFont"/>
    <w:link w:val="Header"/>
    <w:uiPriority w:val="99"/>
    <w:semiHidden/>
    <w:rsid w:val="008B44CE"/>
    <w:rPr>
      <w:rFonts w:ascii="Arial" w:hAnsi="Arial"/>
      <w:sz w:val="24"/>
      <w:lang w:eastAsia="en-US"/>
    </w:rPr>
  </w:style>
  <w:style w:type="character" w:styleId="CommentReference">
    <w:name w:val="annotation reference"/>
    <w:basedOn w:val="DefaultParagraphFont"/>
    <w:uiPriority w:val="99"/>
    <w:semiHidden/>
    <w:unhideWhenUsed/>
    <w:rsid w:val="0043482D"/>
    <w:rPr>
      <w:sz w:val="16"/>
      <w:szCs w:val="16"/>
    </w:rPr>
  </w:style>
  <w:style w:type="paragraph" w:styleId="CommentText">
    <w:name w:val="annotation text"/>
    <w:basedOn w:val="Normal"/>
    <w:link w:val="CommentTextChar"/>
    <w:uiPriority w:val="99"/>
    <w:semiHidden/>
    <w:unhideWhenUsed/>
    <w:rsid w:val="0043482D"/>
    <w:rPr>
      <w:sz w:val="20"/>
    </w:rPr>
  </w:style>
  <w:style w:type="character" w:customStyle="1" w:styleId="CommentTextChar">
    <w:name w:val="Comment Text Char"/>
    <w:basedOn w:val="DefaultParagraphFont"/>
    <w:link w:val="CommentText"/>
    <w:uiPriority w:val="99"/>
    <w:semiHidden/>
    <w:rsid w:val="0043482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3482D"/>
    <w:rPr>
      <w:b/>
      <w:bCs/>
    </w:rPr>
  </w:style>
  <w:style w:type="character" w:customStyle="1" w:styleId="CommentSubjectChar">
    <w:name w:val="Comment Subject Char"/>
    <w:basedOn w:val="CommentTextChar"/>
    <w:link w:val="CommentSubject"/>
    <w:uiPriority w:val="99"/>
    <w:semiHidden/>
    <w:rsid w:val="0043482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F006B-C911-4C7D-A56D-C369B648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18</Pages>
  <Words>2861</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Appendix 1 </vt:lpstr>
    </vt:vector>
  </TitlesOfParts>
  <Company>ECNI</Company>
  <LinksUpToDate>false</LinksUpToDate>
  <CharactersWithSpaces>18889</CharactersWithSpaces>
  <SharedDoc>false</SharedDoc>
  <HLinks>
    <vt:vector size="6" baseType="variant">
      <vt:variant>
        <vt:i4>8192101</vt:i4>
      </vt:variant>
      <vt:variant>
        <vt:i4>0</vt:i4>
      </vt:variant>
      <vt:variant>
        <vt:i4>0</vt:i4>
      </vt:variant>
      <vt:variant>
        <vt:i4>5</vt:i4>
      </vt:variant>
      <vt:variant>
        <vt:lpwstr/>
      </vt:variant>
      <vt:variant>
        <vt:lpwstr>Onefour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dc:title>
  <dc:subject/>
  <dc:creator>0066446</dc:creator>
  <cp:keywords/>
  <dc:description/>
  <cp:lastModifiedBy>Craig Donnachie</cp:lastModifiedBy>
  <cp:revision>11</cp:revision>
  <cp:lastPrinted>2015-12-04T09:47:00Z</cp:lastPrinted>
  <dcterms:created xsi:type="dcterms:W3CDTF">2015-12-02T10:56:00Z</dcterms:created>
  <dcterms:modified xsi:type="dcterms:W3CDTF">2016-03-07T10:26:00Z</dcterms:modified>
</cp:coreProperties>
</file>