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63D5" w14:textId="77777777" w:rsidR="00AF6D60" w:rsidRDefault="001004E4" w:rsidP="001004E4">
      <w:pPr>
        <w:jc w:val="center"/>
        <w:rPr>
          <w:b/>
          <w:sz w:val="48"/>
        </w:rPr>
      </w:pPr>
      <w:bookmarkStart w:id="0" w:name="_GoBack"/>
      <w:bookmarkEnd w:id="0"/>
      <w:r>
        <w:rPr>
          <w:b/>
          <w:sz w:val="48"/>
        </w:rPr>
        <w:t>D</w:t>
      </w:r>
      <w:r w:rsidR="00AF6D60">
        <w:rPr>
          <w:b/>
          <w:sz w:val="48"/>
        </w:rPr>
        <w:t>epartment of Health (NI)</w:t>
      </w:r>
    </w:p>
    <w:p w14:paraId="5E590473" w14:textId="72AFAE8C" w:rsidR="001004E4" w:rsidRDefault="001004E4" w:rsidP="001004E4">
      <w:pPr>
        <w:jc w:val="center"/>
        <w:rPr>
          <w:b/>
          <w:sz w:val="48"/>
        </w:rPr>
      </w:pPr>
      <w:r>
        <w:rPr>
          <w:b/>
          <w:sz w:val="48"/>
        </w:rPr>
        <w:t>Review of Imaging Services</w:t>
      </w:r>
    </w:p>
    <w:p w14:paraId="180CA7F7" w14:textId="77777777" w:rsidR="001004E4" w:rsidRDefault="001004E4" w:rsidP="001004E4">
      <w:pPr>
        <w:jc w:val="center"/>
        <w:rPr>
          <w:b/>
          <w:sz w:val="48"/>
        </w:rPr>
      </w:pPr>
      <w:r>
        <w:rPr>
          <w:b/>
          <w:sz w:val="48"/>
        </w:rPr>
        <w:t>Workforce Issues Arising from the Review of Imaging Services</w:t>
      </w:r>
    </w:p>
    <w:p w14:paraId="38946FB2" w14:textId="77777777" w:rsidR="001004E4" w:rsidRDefault="001004E4" w:rsidP="001004E4">
      <w:pPr>
        <w:rPr>
          <w:b/>
          <w:sz w:val="24"/>
        </w:rPr>
      </w:pPr>
    </w:p>
    <w:p w14:paraId="318DC5A6" w14:textId="77777777" w:rsidR="001004E4" w:rsidRDefault="001004E4" w:rsidP="001004E4">
      <w:pPr>
        <w:jc w:val="center"/>
        <w:rPr>
          <w:b/>
          <w:sz w:val="48"/>
        </w:rPr>
      </w:pPr>
      <w:r>
        <w:rPr>
          <w:b/>
          <w:noProof/>
          <w:sz w:val="48"/>
          <w:lang w:eastAsia="en-GB"/>
        </w:rPr>
        <w:drawing>
          <wp:inline distT="0" distB="0" distL="0" distR="0" wp14:anchorId="485350CF" wp14:editId="3F4FFC87">
            <wp:extent cx="3048000" cy="2651333"/>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651333"/>
                    </a:xfrm>
                    <a:prstGeom prst="rect">
                      <a:avLst/>
                    </a:prstGeom>
                    <a:noFill/>
                  </pic:spPr>
                </pic:pic>
              </a:graphicData>
            </a:graphic>
          </wp:inline>
        </w:drawing>
      </w:r>
    </w:p>
    <w:p w14:paraId="26E43DCF" w14:textId="77777777" w:rsidR="001004E4" w:rsidRDefault="001004E4" w:rsidP="001004E4">
      <w:pPr>
        <w:jc w:val="center"/>
        <w:rPr>
          <w:b/>
          <w:sz w:val="48"/>
        </w:rPr>
      </w:pPr>
    </w:p>
    <w:p w14:paraId="1D23F323" w14:textId="3127375C" w:rsidR="001004E4" w:rsidRDefault="001004E4" w:rsidP="001004E4">
      <w:pPr>
        <w:jc w:val="center"/>
        <w:rPr>
          <w:b/>
          <w:sz w:val="48"/>
        </w:rPr>
      </w:pPr>
      <w:r>
        <w:rPr>
          <w:b/>
          <w:sz w:val="48"/>
          <w:vertAlign w:val="superscript"/>
        </w:rPr>
        <w:t xml:space="preserve"> </w:t>
      </w:r>
      <w:r>
        <w:rPr>
          <w:b/>
          <w:sz w:val="48"/>
        </w:rPr>
        <w:t xml:space="preserve"> </w:t>
      </w:r>
      <w:r w:rsidR="00A60ADF">
        <w:rPr>
          <w:b/>
          <w:sz w:val="48"/>
        </w:rPr>
        <w:t xml:space="preserve">Final </w:t>
      </w:r>
      <w:r>
        <w:rPr>
          <w:b/>
          <w:sz w:val="48"/>
        </w:rPr>
        <w:t>Draft</w:t>
      </w:r>
    </w:p>
    <w:p w14:paraId="07333D64" w14:textId="540F4D06" w:rsidR="001004E4" w:rsidRPr="005C435B" w:rsidRDefault="00AF6D60" w:rsidP="001004E4">
      <w:pPr>
        <w:jc w:val="center"/>
        <w:rPr>
          <w:b/>
          <w:sz w:val="48"/>
          <w:szCs w:val="48"/>
        </w:rPr>
      </w:pPr>
      <w:r>
        <w:rPr>
          <w:b/>
          <w:sz w:val="48"/>
          <w:szCs w:val="48"/>
        </w:rPr>
        <w:t>October</w:t>
      </w:r>
      <w:r w:rsidR="00A60ADF">
        <w:rPr>
          <w:b/>
          <w:sz w:val="48"/>
          <w:szCs w:val="48"/>
        </w:rPr>
        <w:t xml:space="preserve"> </w:t>
      </w:r>
      <w:r w:rsidR="001004E4" w:rsidRPr="005C435B">
        <w:rPr>
          <w:b/>
          <w:sz w:val="48"/>
          <w:szCs w:val="48"/>
        </w:rPr>
        <w:t xml:space="preserve">2017 </w:t>
      </w:r>
    </w:p>
    <w:p w14:paraId="53C6D73B" w14:textId="77777777" w:rsidR="001004E4" w:rsidRDefault="001004E4" w:rsidP="001004E4">
      <w:pPr>
        <w:spacing w:line="240" w:lineRule="auto"/>
        <w:rPr>
          <w:b/>
        </w:rPr>
      </w:pPr>
    </w:p>
    <w:p w14:paraId="0E3BCB3A" w14:textId="77777777" w:rsidR="001004E4" w:rsidRDefault="001004E4" w:rsidP="001004E4">
      <w:pPr>
        <w:spacing w:line="240" w:lineRule="auto"/>
        <w:rPr>
          <w:b/>
        </w:rPr>
      </w:pPr>
    </w:p>
    <w:p w14:paraId="26F02CEA" w14:textId="77777777" w:rsidR="001004E4" w:rsidRDefault="001004E4" w:rsidP="001004E4">
      <w:pPr>
        <w:spacing w:line="240" w:lineRule="auto"/>
        <w:rPr>
          <w:b/>
        </w:rPr>
      </w:pPr>
    </w:p>
    <w:p w14:paraId="66F7D35D" w14:textId="77777777" w:rsidR="001004E4" w:rsidRDefault="001004E4" w:rsidP="001004E4">
      <w:pPr>
        <w:spacing w:line="240" w:lineRule="auto"/>
        <w:rPr>
          <w:b/>
        </w:rPr>
      </w:pPr>
      <w:r>
        <w:rPr>
          <w:b/>
        </w:rPr>
        <w:t>Authors: C Donnelly, P Barbour</w:t>
      </w:r>
    </w:p>
    <w:p w14:paraId="4C748621" w14:textId="77777777" w:rsidR="001004E4" w:rsidRDefault="001004E4" w:rsidP="00370107">
      <w:pPr>
        <w:spacing w:line="240" w:lineRule="auto"/>
        <w:jc w:val="right"/>
        <w:rPr>
          <w:b/>
        </w:rPr>
      </w:pPr>
      <w:r>
        <w:rPr>
          <w:b/>
        </w:rPr>
        <w:t>HE1/16/84817</w:t>
      </w:r>
    </w:p>
    <w:p w14:paraId="71ED11A1" w14:textId="67D93CC7" w:rsidR="00A60ADF" w:rsidRDefault="001004E4" w:rsidP="00370107">
      <w:pPr>
        <w:spacing w:line="240" w:lineRule="auto"/>
        <w:jc w:val="right"/>
        <w:rPr>
          <w:b/>
        </w:rPr>
      </w:pPr>
      <w:r>
        <w:rPr>
          <w:b/>
        </w:rPr>
        <w:t xml:space="preserve">Updated </w:t>
      </w:r>
      <w:r w:rsidR="00EF75E3">
        <w:rPr>
          <w:b/>
        </w:rPr>
        <w:t>25</w:t>
      </w:r>
      <w:r w:rsidR="00F36491">
        <w:rPr>
          <w:b/>
        </w:rPr>
        <w:t>/10/</w:t>
      </w:r>
      <w:r w:rsidR="00AF6D60">
        <w:rPr>
          <w:b/>
        </w:rPr>
        <w:t>2017</w:t>
      </w:r>
    </w:p>
    <w:p w14:paraId="20F0FE30" w14:textId="77777777" w:rsidR="00A60ADF" w:rsidRDefault="00A60ADF" w:rsidP="00370107">
      <w:pPr>
        <w:spacing w:line="240" w:lineRule="auto"/>
        <w:jc w:val="right"/>
        <w:rPr>
          <w:b/>
        </w:rPr>
      </w:pPr>
    </w:p>
    <w:p w14:paraId="585432A1" w14:textId="77777777" w:rsidR="00A60ADF" w:rsidRDefault="00A60ADF" w:rsidP="00370107">
      <w:pPr>
        <w:spacing w:line="240" w:lineRule="auto"/>
        <w:jc w:val="right"/>
        <w:rPr>
          <w:b/>
        </w:rPr>
      </w:pPr>
    </w:p>
    <w:p w14:paraId="2D4A76AF" w14:textId="2ECA4620" w:rsidR="001004E4" w:rsidRPr="00AF529D" w:rsidRDefault="001004E4" w:rsidP="0062530C">
      <w:pPr>
        <w:spacing w:line="240" w:lineRule="auto"/>
        <w:rPr>
          <w:rFonts w:ascii="Arial" w:hAnsi="Arial" w:cs="Arial"/>
          <w:b/>
          <w:sz w:val="36"/>
          <w:szCs w:val="36"/>
        </w:rPr>
      </w:pPr>
      <w:r w:rsidRPr="00AF529D">
        <w:rPr>
          <w:rFonts w:ascii="Arial" w:hAnsi="Arial" w:cs="Arial"/>
          <w:b/>
          <w:sz w:val="36"/>
          <w:szCs w:val="36"/>
        </w:rPr>
        <w:t>Table of Contents</w:t>
      </w:r>
    </w:p>
    <w:p w14:paraId="1CB7D11F" w14:textId="77777777" w:rsidR="001004E4" w:rsidRPr="001004E4" w:rsidRDefault="001004E4" w:rsidP="001004E4">
      <w:pPr>
        <w:rPr>
          <w:rFonts w:ascii="Arial" w:hAnsi="Arial" w:cs="Arial"/>
          <w:b/>
          <w:sz w:val="24"/>
          <w:szCs w:val="24"/>
        </w:rPr>
      </w:pPr>
    </w:p>
    <w:tbl>
      <w:tblPr>
        <w:tblStyle w:val="TableGrid"/>
        <w:tblW w:w="0" w:type="auto"/>
        <w:tblLook w:val="04A0" w:firstRow="1" w:lastRow="0" w:firstColumn="1" w:lastColumn="0" w:noHBand="0" w:noVBand="1"/>
      </w:tblPr>
      <w:tblGrid>
        <w:gridCol w:w="675"/>
        <w:gridCol w:w="7230"/>
        <w:gridCol w:w="1337"/>
      </w:tblGrid>
      <w:tr w:rsidR="001004E4" w:rsidRPr="00186CF9" w14:paraId="3E177433" w14:textId="77777777" w:rsidTr="00D5506F">
        <w:tc>
          <w:tcPr>
            <w:tcW w:w="675" w:type="dxa"/>
          </w:tcPr>
          <w:p w14:paraId="52DE58EB" w14:textId="77777777" w:rsidR="001004E4" w:rsidRPr="001004E4" w:rsidRDefault="001004E4" w:rsidP="00AF529D">
            <w:pPr>
              <w:spacing w:line="480" w:lineRule="auto"/>
              <w:rPr>
                <w:rFonts w:ascii="Arial" w:hAnsi="Arial" w:cs="Arial"/>
                <w:b/>
                <w:sz w:val="24"/>
                <w:szCs w:val="24"/>
              </w:rPr>
            </w:pPr>
          </w:p>
        </w:tc>
        <w:tc>
          <w:tcPr>
            <w:tcW w:w="7230" w:type="dxa"/>
          </w:tcPr>
          <w:p w14:paraId="3706143A" w14:textId="77777777" w:rsidR="001004E4" w:rsidRPr="001004E4" w:rsidRDefault="001004E4" w:rsidP="00AF529D">
            <w:pPr>
              <w:spacing w:line="480" w:lineRule="auto"/>
              <w:rPr>
                <w:rFonts w:ascii="Arial" w:hAnsi="Arial" w:cs="Arial"/>
                <w:b/>
                <w:sz w:val="24"/>
                <w:szCs w:val="24"/>
              </w:rPr>
            </w:pPr>
          </w:p>
        </w:tc>
        <w:tc>
          <w:tcPr>
            <w:tcW w:w="1337" w:type="dxa"/>
          </w:tcPr>
          <w:p w14:paraId="7F42BB46"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Page</w:t>
            </w:r>
            <w:r w:rsidR="00AF529D" w:rsidRPr="00186CF9">
              <w:rPr>
                <w:rFonts w:ascii="Arial" w:hAnsi="Arial" w:cs="Arial"/>
                <w:b/>
                <w:sz w:val="24"/>
                <w:szCs w:val="24"/>
              </w:rPr>
              <w:t xml:space="preserve"> No</w:t>
            </w:r>
          </w:p>
        </w:tc>
      </w:tr>
      <w:tr w:rsidR="001004E4" w:rsidRPr="00186CF9" w14:paraId="70DE2539" w14:textId="77777777" w:rsidTr="00D5506F">
        <w:tc>
          <w:tcPr>
            <w:tcW w:w="675" w:type="dxa"/>
          </w:tcPr>
          <w:p w14:paraId="24D1A777"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1.</w:t>
            </w:r>
          </w:p>
        </w:tc>
        <w:tc>
          <w:tcPr>
            <w:tcW w:w="7230" w:type="dxa"/>
          </w:tcPr>
          <w:p w14:paraId="1A123907"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Context and Background</w:t>
            </w:r>
          </w:p>
        </w:tc>
        <w:tc>
          <w:tcPr>
            <w:tcW w:w="1337" w:type="dxa"/>
          </w:tcPr>
          <w:p w14:paraId="48228F3E" w14:textId="77777777" w:rsidR="001004E4" w:rsidRPr="00186CF9" w:rsidRDefault="00AF0D35" w:rsidP="00AF529D">
            <w:pPr>
              <w:spacing w:line="480" w:lineRule="auto"/>
              <w:jc w:val="center"/>
              <w:rPr>
                <w:rFonts w:ascii="Arial" w:hAnsi="Arial" w:cs="Arial"/>
                <w:i/>
                <w:sz w:val="24"/>
                <w:szCs w:val="24"/>
              </w:rPr>
            </w:pPr>
            <w:r w:rsidRPr="00186CF9">
              <w:rPr>
                <w:rFonts w:ascii="Arial" w:hAnsi="Arial" w:cs="Arial"/>
                <w:i/>
                <w:sz w:val="24"/>
                <w:szCs w:val="24"/>
              </w:rPr>
              <w:t>3 – 4</w:t>
            </w:r>
          </w:p>
        </w:tc>
      </w:tr>
      <w:tr w:rsidR="001004E4" w:rsidRPr="00186CF9" w14:paraId="2BADD9C8" w14:textId="77777777" w:rsidTr="00D5506F">
        <w:tc>
          <w:tcPr>
            <w:tcW w:w="675" w:type="dxa"/>
          </w:tcPr>
          <w:p w14:paraId="1546E489"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2.</w:t>
            </w:r>
          </w:p>
        </w:tc>
        <w:tc>
          <w:tcPr>
            <w:tcW w:w="7230" w:type="dxa"/>
          </w:tcPr>
          <w:p w14:paraId="5BBA13BD"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Imaging Workforce in Northern Ireland</w:t>
            </w:r>
          </w:p>
        </w:tc>
        <w:tc>
          <w:tcPr>
            <w:tcW w:w="1337" w:type="dxa"/>
          </w:tcPr>
          <w:p w14:paraId="0C942DCD" w14:textId="77777777" w:rsidR="001004E4" w:rsidRPr="00186CF9" w:rsidRDefault="00AF0D35" w:rsidP="00AF529D">
            <w:pPr>
              <w:spacing w:line="480" w:lineRule="auto"/>
              <w:jc w:val="center"/>
              <w:rPr>
                <w:rFonts w:ascii="Arial" w:hAnsi="Arial" w:cs="Arial"/>
                <w:i/>
                <w:sz w:val="24"/>
                <w:szCs w:val="24"/>
              </w:rPr>
            </w:pPr>
            <w:r w:rsidRPr="00186CF9">
              <w:rPr>
                <w:rFonts w:ascii="Arial" w:hAnsi="Arial" w:cs="Arial"/>
                <w:i/>
                <w:sz w:val="24"/>
                <w:szCs w:val="24"/>
              </w:rPr>
              <w:t>5 – 6</w:t>
            </w:r>
          </w:p>
        </w:tc>
      </w:tr>
      <w:tr w:rsidR="001004E4" w:rsidRPr="00186CF9" w14:paraId="45F9BEAA" w14:textId="77777777" w:rsidTr="00D5506F">
        <w:tc>
          <w:tcPr>
            <w:tcW w:w="675" w:type="dxa"/>
          </w:tcPr>
          <w:p w14:paraId="47888BFF"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3.</w:t>
            </w:r>
          </w:p>
        </w:tc>
        <w:tc>
          <w:tcPr>
            <w:tcW w:w="7230" w:type="dxa"/>
          </w:tcPr>
          <w:p w14:paraId="5C6F9445"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Radiologist Workforce</w:t>
            </w:r>
          </w:p>
        </w:tc>
        <w:tc>
          <w:tcPr>
            <w:tcW w:w="1337" w:type="dxa"/>
          </w:tcPr>
          <w:p w14:paraId="3F9804B7" w14:textId="361EDBA1" w:rsidR="001004E4" w:rsidRPr="00186CF9" w:rsidRDefault="00AF0D35" w:rsidP="0076036A">
            <w:pPr>
              <w:spacing w:line="480" w:lineRule="auto"/>
              <w:jc w:val="center"/>
              <w:rPr>
                <w:rFonts w:ascii="Arial" w:hAnsi="Arial" w:cs="Arial"/>
                <w:i/>
                <w:sz w:val="24"/>
                <w:szCs w:val="24"/>
              </w:rPr>
            </w:pPr>
            <w:r w:rsidRPr="00186CF9">
              <w:rPr>
                <w:rFonts w:ascii="Arial" w:hAnsi="Arial" w:cs="Arial"/>
                <w:i/>
                <w:sz w:val="24"/>
                <w:szCs w:val="24"/>
              </w:rPr>
              <w:t>7 - 1</w:t>
            </w:r>
            <w:r w:rsidR="0076036A" w:rsidRPr="00186CF9">
              <w:rPr>
                <w:rFonts w:ascii="Arial" w:hAnsi="Arial" w:cs="Arial"/>
                <w:i/>
                <w:sz w:val="24"/>
                <w:szCs w:val="24"/>
              </w:rPr>
              <w:t>1</w:t>
            </w:r>
          </w:p>
        </w:tc>
      </w:tr>
      <w:tr w:rsidR="001004E4" w:rsidRPr="00186CF9" w14:paraId="5EDD350B" w14:textId="77777777" w:rsidTr="00D5506F">
        <w:tc>
          <w:tcPr>
            <w:tcW w:w="675" w:type="dxa"/>
          </w:tcPr>
          <w:p w14:paraId="191465F6"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4.</w:t>
            </w:r>
          </w:p>
        </w:tc>
        <w:tc>
          <w:tcPr>
            <w:tcW w:w="7230" w:type="dxa"/>
          </w:tcPr>
          <w:p w14:paraId="3E985EEA"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Radiographer Workforce</w:t>
            </w:r>
          </w:p>
        </w:tc>
        <w:tc>
          <w:tcPr>
            <w:tcW w:w="1337" w:type="dxa"/>
          </w:tcPr>
          <w:p w14:paraId="767E1AF6" w14:textId="1B5A1D8F" w:rsidR="001004E4" w:rsidRPr="00186CF9" w:rsidRDefault="00AF0D35" w:rsidP="0076036A">
            <w:pPr>
              <w:spacing w:line="480" w:lineRule="auto"/>
              <w:jc w:val="center"/>
              <w:rPr>
                <w:rFonts w:ascii="Arial" w:hAnsi="Arial" w:cs="Arial"/>
                <w:i/>
                <w:sz w:val="24"/>
                <w:szCs w:val="24"/>
              </w:rPr>
            </w:pPr>
            <w:r w:rsidRPr="00186CF9">
              <w:rPr>
                <w:rFonts w:ascii="Arial" w:hAnsi="Arial" w:cs="Arial"/>
                <w:i/>
                <w:sz w:val="24"/>
                <w:szCs w:val="24"/>
              </w:rPr>
              <w:t>1</w:t>
            </w:r>
            <w:r w:rsidR="0076036A" w:rsidRPr="00186CF9">
              <w:rPr>
                <w:rFonts w:ascii="Arial" w:hAnsi="Arial" w:cs="Arial"/>
                <w:i/>
                <w:sz w:val="24"/>
                <w:szCs w:val="24"/>
              </w:rPr>
              <w:t>2</w:t>
            </w:r>
            <w:r w:rsidRPr="00186CF9">
              <w:rPr>
                <w:rFonts w:ascii="Arial" w:hAnsi="Arial" w:cs="Arial"/>
                <w:i/>
                <w:sz w:val="24"/>
                <w:szCs w:val="24"/>
              </w:rPr>
              <w:t xml:space="preserve"> - 17</w:t>
            </w:r>
          </w:p>
        </w:tc>
      </w:tr>
      <w:tr w:rsidR="001004E4" w:rsidRPr="00186CF9" w14:paraId="6228828B" w14:textId="77777777" w:rsidTr="00D5506F">
        <w:tc>
          <w:tcPr>
            <w:tcW w:w="675" w:type="dxa"/>
          </w:tcPr>
          <w:p w14:paraId="6748D391"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5.</w:t>
            </w:r>
          </w:p>
        </w:tc>
        <w:tc>
          <w:tcPr>
            <w:tcW w:w="7230" w:type="dxa"/>
          </w:tcPr>
          <w:p w14:paraId="6FE94314"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Paediatric Radiology Workforce</w:t>
            </w:r>
          </w:p>
        </w:tc>
        <w:tc>
          <w:tcPr>
            <w:tcW w:w="1337" w:type="dxa"/>
          </w:tcPr>
          <w:p w14:paraId="62BF5B90" w14:textId="6292E664" w:rsidR="001004E4" w:rsidRPr="00186CF9" w:rsidRDefault="00AF0D35" w:rsidP="00046338">
            <w:pPr>
              <w:spacing w:line="480" w:lineRule="auto"/>
              <w:jc w:val="center"/>
              <w:rPr>
                <w:rFonts w:ascii="Arial" w:hAnsi="Arial" w:cs="Arial"/>
                <w:i/>
                <w:sz w:val="24"/>
                <w:szCs w:val="24"/>
              </w:rPr>
            </w:pPr>
            <w:r w:rsidRPr="00186CF9">
              <w:rPr>
                <w:rFonts w:ascii="Arial" w:hAnsi="Arial" w:cs="Arial"/>
                <w:i/>
                <w:sz w:val="24"/>
                <w:szCs w:val="24"/>
              </w:rPr>
              <w:t>18</w:t>
            </w:r>
            <w:r w:rsidR="00046338" w:rsidRPr="00186CF9">
              <w:rPr>
                <w:rFonts w:ascii="Arial" w:hAnsi="Arial" w:cs="Arial"/>
                <w:i/>
                <w:sz w:val="24"/>
                <w:szCs w:val="24"/>
              </w:rPr>
              <w:t xml:space="preserve"> – 1</w:t>
            </w:r>
            <w:r w:rsidR="00513329" w:rsidRPr="00186CF9">
              <w:rPr>
                <w:rFonts w:ascii="Arial" w:hAnsi="Arial" w:cs="Arial"/>
                <w:i/>
                <w:sz w:val="24"/>
                <w:szCs w:val="24"/>
              </w:rPr>
              <w:t>9</w:t>
            </w:r>
          </w:p>
        </w:tc>
      </w:tr>
      <w:tr w:rsidR="001004E4" w:rsidRPr="00186CF9" w14:paraId="4B59BF1B" w14:textId="77777777" w:rsidTr="00D5506F">
        <w:tc>
          <w:tcPr>
            <w:tcW w:w="675" w:type="dxa"/>
          </w:tcPr>
          <w:p w14:paraId="47250987"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6.</w:t>
            </w:r>
          </w:p>
        </w:tc>
        <w:tc>
          <w:tcPr>
            <w:tcW w:w="7230" w:type="dxa"/>
          </w:tcPr>
          <w:p w14:paraId="72EB639F"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Interventional Radiology Workforce</w:t>
            </w:r>
          </w:p>
        </w:tc>
        <w:tc>
          <w:tcPr>
            <w:tcW w:w="1337" w:type="dxa"/>
          </w:tcPr>
          <w:p w14:paraId="4B59B3F6" w14:textId="77777777" w:rsidR="001004E4" w:rsidRPr="00186CF9" w:rsidRDefault="00513329" w:rsidP="00AF529D">
            <w:pPr>
              <w:spacing w:line="480" w:lineRule="auto"/>
              <w:jc w:val="center"/>
              <w:rPr>
                <w:rFonts w:ascii="Arial" w:hAnsi="Arial" w:cs="Arial"/>
                <w:i/>
                <w:sz w:val="24"/>
                <w:szCs w:val="24"/>
              </w:rPr>
            </w:pPr>
            <w:r w:rsidRPr="00186CF9">
              <w:rPr>
                <w:rFonts w:ascii="Arial" w:hAnsi="Arial" w:cs="Arial"/>
                <w:i/>
                <w:sz w:val="24"/>
                <w:szCs w:val="24"/>
              </w:rPr>
              <w:t>20 – 21</w:t>
            </w:r>
          </w:p>
        </w:tc>
      </w:tr>
      <w:tr w:rsidR="001004E4" w:rsidRPr="00186CF9" w14:paraId="68CA0365" w14:textId="77777777" w:rsidTr="00D5506F">
        <w:tc>
          <w:tcPr>
            <w:tcW w:w="675" w:type="dxa"/>
          </w:tcPr>
          <w:p w14:paraId="4D054760"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7.</w:t>
            </w:r>
          </w:p>
        </w:tc>
        <w:tc>
          <w:tcPr>
            <w:tcW w:w="7230" w:type="dxa"/>
          </w:tcPr>
          <w:p w14:paraId="5E8FFC2C"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Cardiac Imaging Workforce</w:t>
            </w:r>
          </w:p>
        </w:tc>
        <w:tc>
          <w:tcPr>
            <w:tcW w:w="1337" w:type="dxa"/>
          </w:tcPr>
          <w:p w14:paraId="54CA1D11" w14:textId="77777777" w:rsidR="001004E4" w:rsidRPr="00186CF9" w:rsidRDefault="00513329" w:rsidP="00AF529D">
            <w:pPr>
              <w:spacing w:line="480" w:lineRule="auto"/>
              <w:jc w:val="center"/>
              <w:rPr>
                <w:rFonts w:ascii="Arial" w:hAnsi="Arial" w:cs="Arial"/>
                <w:i/>
                <w:sz w:val="24"/>
                <w:szCs w:val="24"/>
              </w:rPr>
            </w:pPr>
            <w:r w:rsidRPr="00186CF9">
              <w:rPr>
                <w:rFonts w:ascii="Arial" w:hAnsi="Arial" w:cs="Arial"/>
                <w:i/>
                <w:sz w:val="24"/>
                <w:szCs w:val="24"/>
              </w:rPr>
              <w:t>22 – 23</w:t>
            </w:r>
          </w:p>
        </w:tc>
      </w:tr>
      <w:tr w:rsidR="001004E4" w:rsidRPr="00186CF9" w14:paraId="39BFE155" w14:textId="77777777" w:rsidTr="00D5506F">
        <w:tc>
          <w:tcPr>
            <w:tcW w:w="675" w:type="dxa"/>
          </w:tcPr>
          <w:p w14:paraId="28F11AF3"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8.</w:t>
            </w:r>
          </w:p>
        </w:tc>
        <w:tc>
          <w:tcPr>
            <w:tcW w:w="7230" w:type="dxa"/>
          </w:tcPr>
          <w:p w14:paraId="44A3AD46"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Obstetric Imaging Workforce</w:t>
            </w:r>
          </w:p>
        </w:tc>
        <w:tc>
          <w:tcPr>
            <w:tcW w:w="1337" w:type="dxa"/>
          </w:tcPr>
          <w:p w14:paraId="563B3DD4" w14:textId="77777777" w:rsidR="001004E4" w:rsidRPr="00186CF9" w:rsidRDefault="00513329" w:rsidP="00AF529D">
            <w:pPr>
              <w:spacing w:line="480" w:lineRule="auto"/>
              <w:jc w:val="center"/>
              <w:rPr>
                <w:rFonts w:ascii="Arial" w:hAnsi="Arial" w:cs="Arial"/>
                <w:i/>
                <w:sz w:val="24"/>
                <w:szCs w:val="24"/>
              </w:rPr>
            </w:pPr>
            <w:r w:rsidRPr="00186CF9">
              <w:rPr>
                <w:rFonts w:ascii="Arial" w:hAnsi="Arial" w:cs="Arial"/>
                <w:i/>
                <w:sz w:val="24"/>
                <w:szCs w:val="24"/>
              </w:rPr>
              <w:t>24</w:t>
            </w:r>
          </w:p>
        </w:tc>
      </w:tr>
      <w:tr w:rsidR="001004E4" w:rsidRPr="00186CF9" w14:paraId="2DCD9EF3" w14:textId="77777777" w:rsidTr="00D5506F">
        <w:tc>
          <w:tcPr>
            <w:tcW w:w="675" w:type="dxa"/>
          </w:tcPr>
          <w:p w14:paraId="11344243"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9.</w:t>
            </w:r>
          </w:p>
        </w:tc>
        <w:tc>
          <w:tcPr>
            <w:tcW w:w="7230" w:type="dxa"/>
          </w:tcPr>
          <w:p w14:paraId="1CDEC9A7"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Medical Physics Workforce</w:t>
            </w:r>
          </w:p>
        </w:tc>
        <w:tc>
          <w:tcPr>
            <w:tcW w:w="1337" w:type="dxa"/>
          </w:tcPr>
          <w:p w14:paraId="29EABFD2" w14:textId="299D97F3" w:rsidR="001004E4" w:rsidRPr="00186CF9" w:rsidRDefault="00513329" w:rsidP="00AF529D">
            <w:pPr>
              <w:spacing w:line="480" w:lineRule="auto"/>
              <w:jc w:val="center"/>
              <w:rPr>
                <w:rFonts w:ascii="Arial" w:hAnsi="Arial" w:cs="Arial"/>
                <w:i/>
                <w:sz w:val="24"/>
                <w:szCs w:val="24"/>
              </w:rPr>
            </w:pPr>
            <w:r w:rsidRPr="00186CF9">
              <w:rPr>
                <w:rFonts w:ascii="Arial" w:hAnsi="Arial" w:cs="Arial"/>
                <w:i/>
                <w:sz w:val="24"/>
                <w:szCs w:val="24"/>
              </w:rPr>
              <w:t>25</w:t>
            </w:r>
            <w:r w:rsidR="0062530C">
              <w:rPr>
                <w:rFonts w:ascii="Arial" w:hAnsi="Arial" w:cs="Arial"/>
                <w:i/>
                <w:sz w:val="24"/>
                <w:szCs w:val="24"/>
              </w:rPr>
              <w:t xml:space="preserve"> - 27</w:t>
            </w:r>
          </w:p>
        </w:tc>
      </w:tr>
      <w:tr w:rsidR="001004E4" w:rsidRPr="00186CF9" w14:paraId="6BCC706A" w14:textId="77777777" w:rsidTr="00D5506F">
        <w:tc>
          <w:tcPr>
            <w:tcW w:w="675" w:type="dxa"/>
          </w:tcPr>
          <w:p w14:paraId="4457AAF1"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10.</w:t>
            </w:r>
          </w:p>
        </w:tc>
        <w:tc>
          <w:tcPr>
            <w:tcW w:w="7230" w:type="dxa"/>
          </w:tcPr>
          <w:p w14:paraId="7245B125"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Education and Training</w:t>
            </w:r>
          </w:p>
        </w:tc>
        <w:tc>
          <w:tcPr>
            <w:tcW w:w="1337" w:type="dxa"/>
          </w:tcPr>
          <w:p w14:paraId="76A9D139" w14:textId="75E1A622" w:rsidR="001004E4" w:rsidRPr="00186CF9" w:rsidRDefault="0062530C" w:rsidP="00AF529D">
            <w:pPr>
              <w:spacing w:line="480" w:lineRule="auto"/>
              <w:jc w:val="center"/>
              <w:rPr>
                <w:rFonts w:ascii="Arial" w:hAnsi="Arial" w:cs="Arial"/>
                <w:i/>
                <w:sz w:val="24"/>
                <w:szCs w:val="24"/>
              </w:rPr>
            </w:pPr>
            <w:r>
              <w:rPr>
                <w:rFonts w:ascii="Arial" w:hAnsi="Arial" w:cs="Arial"/>
                <w:i/>
                <w:sz w:val="24"/>
                <w:szCs w:val="24"/>
              </w:rPr>
              <w:t>28</w:t>
            </w:r>
          </w:p>
        </w:tc>
      </w:tr>
      <w:tr w:rsidR="001004E4" w:rsidRPr="00186CF9" w14:paraId="0ADF8C1E" w14:textId="77777777" w:rsidTr="00D5506F">
        <w:tc>
          <w:tcPr>
            <w:tcW w:w="675" w:type="dxa"/>
          </w:tcPr>
          <w:p w14:paraId="1D018454"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11.</w:t>
            </w:r>
          </w:p>
        </w:tc>
        <w:tc>
          <w:tcPr>
            <w:tcW w:w="7230" w:type="dxa"/>
          </w:tcPr>
          <w:p w14:paraId="5E3E3AB1" w14:textId="77777777" w:rsidR="001004E4" w:rsidRPr="00186CF9" w:rsidRDefault="001004E4" w:rsidP="00AF529D">
            <w:pPr>
              <w:spacing w:line="480" w:lineRule="auto"/>
              <w:rPr>
                <w:rFonts w:ascii="Arial" w:hAnsi="Arial" w:cs="Arial"/>
                <w:b/>
                <w:sz w:val="24"/>
                <w:szCs w:val="24"/>
              </w:rPr>
            </w:pPr>
            <w:r w:rsidRPr="00186CF9">
              <w:rPr>
                <w:rFonts w:ascii="Arial" w:hAnsi="Arial" w:cs="Arial"/>
                <w:b/>
                <w:sz w:val="24"/>
                <w:szCs w:val="24"/>
              </w:rPr>
              <w:t>Conclusion and Recommendations</w:t>
            </w:r>
          </w:p>
        </w:tc>
        <w:tc>
          <w:tcPr>
            <w:tcW w:w="1337" w:type="dxa"/>
          </w:tcPr>
          <w:p w14:paraId="145E90A3" w14:textId="78D54F02" w:rsidR="001004E4" w:rsidRPr="00186CF9" w:rsidRDefault="0082504D" w:rsidP="0062530C">
            <w:pPr>
              <w:spacing w:line="480" w:lineRule="auto"/>
              <w:jc w:val="center"/>
              <w:rPr>
                <w:rFonts w:ascii="Arial" w:hAnsi="Arial" w:cs="Arial"/>
                <w:i/>
                <w:sz w:val="24"/>
                <w:szCs w:val="24"/>
              </w:rPr>
            </w:pPr>
            <w:r w:rsidRPr="00186CF9">
              <w:rPr>
                <w:rFonts w:ascii="Arial" w:hAnsi="Arial" w:cs="Arial"/>
                <w:i/>
                <w:sz w:val="24"/>
                <w:szCs w:val="24"/>
              </w:rPr>
              <w:t>2</w:t>
            </w:r>
            <w:r w:rsidR="0062530C">
              <w:rPr>
                <w:rFonts w:ascii="Arial" w:hAnsi="Arial" w:cs="Arial"/>
                <w:i/>
                <w:sz w:val="24"/>
                <w:szCs w:val="24"/>
              </w:rPr>
              <w:t>9 - 30</w:t>
            </w:r>
          </w:p>
        </w:tc>
      </w:tr>
      <w:tr w:rsidR="007B022D" w:rsidRPr="001004E4" w14:paraId="56D49D86" w14:textId="77777777" w:rsidTr="00C42899">
        <w:trPr>
          <w:trHeight w:val="2208"/>
        </w:trPr>
        <w:tc>
          <w:tcPr>
            <w:tcW w:w="675" w:type="dxa"/>
          </w:tcPr>
          <w:p w14:paraId="3D0F18A4" w14:textId="77777777" w:rsidR="007B022D" w:rsidRPr="00186CF9" w:rsidRDefault="007B022D" w:rsidP="00AF529D">
            <w:pPr>
              <w:spacing w:line="480" w:lineRule="auto"/>
              <w:rPr>
                <w:rFonts w:ascii="Arial" w:hAnsi="Arial" w:cs="Arial"/>
                <w:b/>
                <w:sz w:val="24"/>
                <w:szCs w:val="24"/>
              </w:rPr>
            </w:pPr>
            <w:r w:rsidRPr="00186CF9">
              <w:rPr>
                <w:rFonts w:ascii="Arial" w:hAnsi="Arial" w:cs="Arial"/>
                <w:b/>
                <w:sz w:val="24"/>
                <w:szCs w:val="24"/>
              </w:rPr>
              <w:t>12.</w:t>
            </w:r>
          </w:p>
        </w:tc>
        <w:tc>
          <w:tcPr>
            <w:tcW w:w="7230" w:type="dxa"/>
          </w:tcPr>
          <w:p w14:paraId="073118D5" w14:textId="6C15E864" w:rsidR="007B022D" w:rsidRPr="00186CF9" w:rsidRDefault="007B022D" w:rsidP="00AF529D">
            <w:pPr>
              <w:spacing w:line="480" w:lineRule="auto"/>
              <w:rPr>
                <w:rFonts w:ascii="Arial" w:hAnsi="Arial" w:cs="Arial"/>
                <w:b/>
                <w:sz w:val="24"/>
                <w:szCs w:val="24"/>
              </w:rPr>
            </w:pPr>
            <w:r w:rsidRPr="00186CF9">
              <w:rPr>
                <w:rFonts w:ascii="Arial" w:hAnsi="Arial" w:cs="Arial"/>
                <w:b/>
                <w:sz w:val="24"/>
                <w:szCs w:val="24"/>
              </w:rPr>
              <w:t>Appendices</w:t>
            </w:r>
            <w:r w:rsidR="0062530C">
              <w:rPr>
                <w:rFonts w:ascii="Arial" w:hAnsi="Arial" w:cs="Arial"/>
                <w:b/>
                <w:sz w:val="24"/>
                <w:szCs w:val="24"/>
              </w:rPr>
              <w:t>:</w:t>
            </w:r>
            <w:r w:rsidRPr="00186CF9">
              <w:rPr>
                <w:rFonts w:ascii="Arial" w:hAnsi="Arial" w:cs="Arial"/>
                <w:b/>
                <w:sz w:val="24"/>
                <w:szCs w:val="24"/>
              </w:rPr>
              <w:t xml:space="preserve"> </w:t>
            </w:r>
          </w:p>
          <w:p w14:paraId="01926146" w14:textId="263B969A" w:rsidR="007B022D" w:rsidRPr="00186CF9" w:rsidRDefault="007B022D" w:rsidP="00AF529D">
            <w:pPr>
              <w:spacing w:line="480" w:lineRule="auto"/>
              <w:rPr>
                <w:rFonts w:ascii="Arial" w:hAnsi="Arial" w:cs="Arial"/>
                <w:b/>
                <w:sz w:val="24"/>
                <w:szCs w:val="24"/>
              </w:rPr>
            </w:pPr>
            <w:r w:rsidRPr="00186CF9">
              <w:rPr>
                <w:rFonts w:ascii="Arial" w:hAnsi="Arial" w:cs="Arial"/>
                <w:b/>
                <w:sz w:val="24"/>
                <w:szCs w:val="24"/>
              </w:rPr>
              <w:t>Appendix 1  Terms of Reference</w:t>
            </w:r>
            <w:r w:rsidR="003643F7">
              <w:rPr>
                <w:rFonts w:ascii="Arial" w:hAnsi="Arial" w:cs="Arial"/>
                <w:b/>
                <w:sz w:val="24"/>
                <w:szCs w:val="24"/>
              </w:rPr>
              <w:t xml:space="preserve"> and membership</w:t>
            </w:r>
          </w:p>
          <w:p w14:paraId="67AA6F41" w14:textId="77777777" w:rsidR="007B022D" w:rsidRPr="00186CF9" w:rsidRDefault="007B022D" w:rsidP="00AF529D">
            <w:pPr>
              <w:spacing w:line="480" w:lineRule="auto"/>
              <w:rPr>
                <w:rFonts w:ascii="Arial" w:hAnsi="Arial" w:cs="Arial"/>
                <w:b/>
                <w:sz w:val="24"/>
                <w:szCs w:val="24"/>
              </w:rPr>
            </w:pPr>
            <w:r w:rsidRPr="00186CF9">
              <w:rPr>
                <w:rFonts w:ascii="Arial" w:hAnsi="Arial" w:cs="Arial"/>
                <w:b/>
                <w:sz w:val="24"/>
                <w:szCs w:val="24"/>
              </w:rPr>
              <w:t xml:space="preserve">Appendix 2  Radiography Data Collection 2014 </w:t>
            </w:r>
          </w:p>
        </w:tc>
        <w:tc>
          <w:tcPr>
            <w:tcW w:w="1337" w:type="dxa"/>
          </w:tcPr>
          <w:p w14:paraId="4126D7EF" w14:textId="77777777" w:rsidR="007B022D" w:rsidRPr="00186CF9" w:rsidRDefault="007B022D" w:rsidP="00AF529D">
            <w:pPr>
              <w:spacing w:line="480" w:lineRule="auto"/>
              <w:jc w:val="center"/>
              <w:rPr>
                <w:rFonts w:ascii="Arial" w:hAnsi="Arial" w:cs="Arial"/>
                <w:i/>
                <w:sz w:val="24"/>
                <w:szCs w:val="24"/>
              </w:rPr>
            </w:pPr>
          </w:p>
          <w:p w14:paraId="4D0391E4" w14:textId="2463E965" w:rsidR="007B022D" w:rsidRPr="00186CF9" w:rsidRDefault="0062530C" w:rsidP="00AF529D">
            <w:pPr>
              <w:spacing w:line="480" w:lineRule="auto"/>
              <w:jc w:val="center"/>
              <w:rPr>
                <w:rFonts w:ascii="Arial" w:hAnsi="Arial" w:cs="Arial"/>
                <w:i/>
                <w:sz w:val="24"/>
                <w:szCs w:val="24"/>
              </w:rPr>
            </w:pPr>
            <w:r>
              <w:rPr>
                <w:rFonts w:ascii="Arial" w:hAnsi="Arial" w:cs="Arial"/>
                <w:i/>
                <w:sz w:val="24"/>
                <w:szCs w:val="24"/>
              </w:rPr>
              <w:t>31 - 32</w:t>
            </w:r>
          </w:p>
          <w:p w14:paraId="107AECA1" w14:textId="61F95D8A" w:rsidR="007B022D" w:rsidRPr="001004E4" w:rsidRDefault="007B022D" w:rsidP="0062530C">
            <w:pPr>
              <w:spacing w:line="480" w:lineRule="auto"/>
              <w:jc w:val="center"/>
              <w:rPr>
                <w:rFonts w:ascii="Arial" w:hAnsi="Arial" w:cs="Arial"/>
                <w:i/>
                <w:sz w:val="24"/>
                <w:szCs w:val="24"/>
              </w:rPr>
            </w:pPr>
            <w:r w:rsidRPr="00186CF9">
              <w:rPr>
                <w:rFonts w:ascii="Arial" w:hAnsi="Arial" w:cs="Arial"/>
                <w:i/>
                <w:sz w:val="24"/>
                <w:szCs w:val="24"/>
              </w:rPr>
              <w:t>3</w:t>
            </w:r>
            <w:r w:rsidR="0062530C">
              <w:rPr>
                <w:rFonts w:ascii="Arial" w:hAnsi="Arial" w:cs="Arial"/>
                <w:i/>
                <w:sz w:val="24"/>
                <w:szCs w:val="24"/>
              </w:rPr>
              <w:t>3</w:t>
            </w:r>
            <w:r w:rsidRPr="00186CF9">
              <w:rPr>
                <w:rFonts w:ascii="Arial" w:hAnsi="Arial" w:cs="Arial"/>
                <w:i/>
                <w:sz w:val="24"/>
                <w:szCs w:val="24"/>
              </w:rPr>
              <w:t xml:space="preserve"> – 3</w:t>
            </w:r>
            <w:r w:rsidR="0062530C">
              <w:rPr>
                <w:rFonts w:ascii="Arial" w:hAnsi="Arial" w:cs="Arial"/>
                <w:i/>
                <w:sz w:val="24"/>
                <w:szCs w:val="24"/>
              </w:rPr>
              <w:t>5</w:t>
            </w:r>
          </w:p>
        </w:tc>
      </w:tr>
    </w:tbl>
    <w:p w14:paraId="1B0DEEBE" w14:textId="77777777" w:rsidR="001004E4" w:rsidRPr="001004E4" w:rsidRDefault="001004E4" w:rsidP="00AF529D">
      <w:pPr>
        <w:pStyle w:val="ListParagraph"/>
        <w:spacing w:line="480" w:lineRule="auto"/>
        <w:ind w:left="0"/>
        <w:rPr>
          <w:rFonts w:ascii="Arial" w:hAnsi="Arial" w:cs="Arial"/>
          <w:b/>
          <w:sz w:val="24"/>
          <w:szCs w:val="24"/>
        </w:rPr>
      </w:pPr>
    </w:p>
    <w:p w14:paraId="008CA354" w14:textId="77777777" w:rsidR="001004E4" w:rsidRPr="001004E4" w:rsidRDefault="001004E4" w:rsidP="001004E4">
      <w:pPr>
        <w:rPr>
          <w:rFonts w:ascii="Arial" w:hAnsi="Arial" w:cs="Arial"/>
          <w:b/>
          <w:sz w:val="24"/>
          <w:szCs w:val="24"/>
        </w:rPr>
      </w:pPr>
      <w:r w:rsidRPr="001004E4">
        <w:rPr>
          <w:rFonts w:ascii="Arial" w:hAnsi="Arial" w:cs="Arial"/>
          <w:b/>
          <w:sz w:val="24"/>
          <w:szCs w:val="24"/>
        </w:rPr>
        <w:br w:type="page"/>
      </w:r>
    </w:p>
    <w:p w14:paraId="2E6278C0" w14:textId="5E52816F" w:rsidR="001004E4" w:rsidRPr="001004E4" w:rsidRDefault="001004E4" w:rsidP="00A91F3D">
      <w:pPr>
        <w:pStyle w:val="ListParagraph"/>
        <w:spacing w:line="360" w:lineRule="auto"/>
        <w:ind w:left="0"/>
        <w:rPr>
          <w:rFonts w:ascii="Arial" w:hAnsi="Arial" w:cs="Arial"/>
          <w:b/>
          <w:sz w:val="24"/>
          <w:szCs w:val="24"/>
        </w:rPr>
      </w:pPr>
      <w:r w:rsidRPr="001004E4">
        <w:rPr>
          <w:rFonts w:ascii="Arial" w:hAnsi="Arial" w:cs="Arial"/>
          <w:b/>
          <w:sz w:val="24"/>
          <w:szCs w:val="24"/>
        </w:rPr>
        <w:lastRenderedPageBreak/>
        <w:t>1.0</w:t>
      </w:r>
      <w:r w:rsidRPr="001004E4">
        <w:rPr>
          <w:rFonts w:ascii="Arial" w:hAnsi="Arial" w:cs="Arial"/>
          <w:b/>
          <w:sz w:val="24"/>
          <w:szCs w:val="24"/>
        </w:rPr>
        <w:tab/>
        <w:t>Context and Background</w:t>
      </w:r>
    </w:p>
    <w:p w14:paraId="12BF302D" w14:textId="2C0D0674"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1.1</w:t>
      </w:r>
      <w:r w:rsidRPr="001004E4">
        <w:rPr>
          <w:rFonts w:ascii="Arial" w:hAnsi="Arial" w:cs="Arial"/>
          <w:sz w:val="24"/>
          <w:szCs w:val="24"/>
        </w:rPr>
        <w:tab/>
        <w:t xml:space="preserve">In March 2011, the Regulation and Quality Improvement Authority (RQIA) completed its Phase 1 report following their investigation into the handling and reporting of radiological requests in all Health and Social Care </w:t>
      </w:r>
      <w:r w:rsidR="00A91F3D">
        <w:rPr>
          <w:rFonts w:ascii="Arial" w:hAnsi="Arial" w:cs="Arial"/>
          <w:sz w:val="24"/>
          <w:szCs w:val="24"/>
        </w:rPr>
        <w:t xml:space="preserve">(HSC) </w:t>
      </w:r>
      <w:r w:rsidRPr="001004E4">
        <w:rPr>
          <w:rFonts w:ascii="Arial" w:hAnsi="Arial" w:cs="Arial"/>
          <w:sz w:val="24"/>
          <w:szCs w:val="24"/>
        </w:rPr>
        <w:t>Trusts in Northern Ireland</w:t>
      </w:r>
      <w:r w:rsidR="004E6971">
        <w:rPr>
          <w:rFonts w:ascii="Arial" w:hAnsi="Arial" w:cs="Arial"/>
          <w:sz w:val="24"/>
          <w:szCs w:val="24"/>
        </w:rPr>
        <w:t xml:space="preserve"> (NI)</w:t>
      </w:r>
      <w:r w:rsidR="00445F06">
        <w:rPr>
          <w:rFonts w:ascii="Arial" w:hAnsi="Arial" w:cs="Arial"/>
          <w:sz w:val="24"/>
          <w:szCs w:val="24"/>
        </w:rPr>
        <w:t xml:space="preserve">.  </w:t>
      </w:r>
      <w:r w:rsidRPr="001004E4">
        <w:rPr>
          <w:rFonts w:ascii="Arial" w:hAnsi="Arial" w:cs="Arial"/>
          <w:sz w:val="24"/>
          <w:szCs w:val="24"/>
        </w:rPr>
        <w:t>Recommendation 1 of the Phase 1 Report outlined:</w:t>
      </w:r>
    </w:p>
    <w:p w14:paraId="4BA7E5D5" w14:textId="77777777" w:rsidR="001004E4" w:rsidRPr="001004E4" w:rsidRDefault="001004E4" w:rsidP="00A91F3D">
      <w:pPr>
        <w:spacing w:line="360" w:lineRule="auto"/>
        <w:ind w:left="720"/>
        <w:rPr>
          <w:rFonts w:ascii="Arial" w:hAnsi="Arial" w:cs="Arial"/>
          <w:b/>
          <w:sz w:val="24"/>
          <w:szCs w:val="24"/>
        </w:rPr>
      </w:pPr>
      <w:r w:rsidRPr="001004E4">
        <w:rPr>
          <w:rFonts w:ascii="Arial" w:hAnsi="Arial" w:cs="Arial"/>
          <w:b/>
          <w:i/>
          <w:sz w:val="24"/>
          <w:szCs w:val="24"/>
        </w:rPr>
        <w:t>“DHSSPS should develop a strategy for the future provision of imaging services in Northern Ireland which incorporates a new workforce plan for radiology”.</w:t>
      </w:r>
    </w:p>
    <w:p w14:paraId="0328F669" w14:textId="4D17D12B"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1.2</w:t>
      </w:r>
      <w:r w:rsidRPr="001004E4">
        <w:rPr>
          <w:rFonts w:ascii="Arial" w:hAnsi="Arial" w:cs="Arial"/>
          <w:sz w:val="24"/>
          <w:szCs w:val="24"/>
        </w:rPr>
        <w:tab/>
        <w:t xml:space="preserve">In the second half of 2012, the Minister approved the establishment of a Review of Imaging </w:t>
      </w:r>
      <w:r w:rsidR="00A91F3D">
        <w:rPr>
          <w:rFonts w:ascii="Arial" w:hAnsi="Arial" w:cs="Arial"/>
          <w:sz w:val="24"/>
          <w:szCs w:val="24"/>
        </w:rPr>
        <w:t>S</w:t>
      </w:r>
      <w:r w:rsidRPr="001004E4">
        <w:rPr>
          <w:rFonts w:ascii="Arial" w:hAnsi="Arial" w:cs="Arial"/>
          <w:sz w:val="24"/>
          <w:szCs w:val="24"/>
        </w:rPr>
        <w:t>ervices with associ</w:t>
      </w:r>
      <w:r w:rsidR="00445F06">
        <w:rPr>
          <w:rFonts w:ascii="Arial" w:hAnsi="Arial" w:cs="Arial"/>
          <w:sz w:val="24"/>
          <w:szCs w:val="24"/>
        </w:rPr>
        <w:t xml:space="preserve">ated Terms of Reference (ToR).  In June 2013, DHSSPS (now DoH (NI)) </w:t>
      </w:r>
      <w:r w:rsidRPr="001004E4">
        <w:rPr>
          <w:rFonts w:ascii="Arial" w:hAnsi="Arial" w:cs="Arial"/>
          <w:sz w:val="24"/>
          <w:szCs w:val="24"/>
        </w:rPr>
        <w:t>undertook a scoping exercise with colleagues across the HSC to determine how best the review might be progressed.</w:t>
      </w:r>
    </w:p>
    <w:p w14:paraId="5581C3A7" w14:textId="5D8752E7"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1.4</w:t>
      </w:r>
      <w:r w:rsidRPr="001004E4">
        <w:rPr>
          <w:rFonts w:ascii="Arial" w:hAnsi="Arial" w:cs="Arial"/>
          <w:sz w:val="24"/>
          <w:szCs w:val="24"/>
        </w:rPr>
        <w:tab/>
        <w:t>It was recognised that the imaging review needed to be strategically considered alongside the evolving policy, financial and s</w:t>
      </w:r>
      <w:r w:rsidR="00445F06">
        <w:rPr>
          <w:rFonts w:ascii="Arial" w:hAnsi="Arial" w:cs="Arial"/>
          <w:sz w:val="24"/>
          <w:szCs w:val="24"/>
        </w:rPr>
        <w:t xml:space="preserve">trategic position in the HSC.  </w:t>
      </w:r>
      <w:r w:rsidRPr="001004E4">
        <w:rPr>
          <w:rFonts w:ascii="Arial" w:hAnsi="Arial" w:cs="Arial"/>
          <w:sz w:val="24"/>
          <w:szCs w:val="24"/>
        </w:rPr>
        <w:t xml:space="preserve">The aim of </w:t>
      </w:r>
      <w:r w:rsidR="00A91F3D">
        <w:rPr>
          <w:rFonts w:ascii="Arial" w:hAnsi="Arial" w:cs="Arial"/>
          <w:sz w:val="24"/>
          <w:szCs w:val="24"/>
        </w:rPr>
        <w:t xml:space="preserve">the </w:t>
      </w:r>
      <w:r w:rsidRPr="001004E4">
        <w:rPr>
          <w:rFonts w:ascii="Arial" w:hAnsi="Arial" w:cs="Arial"/>
          <w:sz w:val="24"/>
          <w:szCs w:val="24"/>
        </w:rPr>
        <w:t>review is to develop recommendations for service development and configuration which will form the basis of a 10-year strategy for imaging services in N</w:t>
      </w:r>
      <w:r w:rsidR="004E6971">
        <w:rPr>
          <w:rFonts w:ascii="Arial" w:hAnsi="Arial" w:cs="Arial"/>
          <w:sz w:val="24"/>
          <w:szCs w:val="24"/>
        </w:rPr>
        <w:t>I</w:t>
      </w:r>
      <w:r w:rsidRPr="001004E4">
        <w:rPr>
          <w:rFonts w:ascii="Arial" w:hAnsi="Arial" w:cs="Arial"/>
          <w:sz w:val="24"/>
          <w:szCs w:val="24"/>
        </w:rPr>
        <w:t>.</w:t>
      </w:r>
    </w:p>
    <w:p w14:paraId="6E3BCFA2" w14:textId="100BB0EA"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1.5</w:t>
      </w:r>
      <w:r w:rsidRPr="001004E4">
        <w:rPr>
          <w:rFonts w:ascii="Arial" w:hAnsi="Arial" w:cs="Arial"/>
          <w:sz w:val="24"/>
          <w:szCs w:val="24"/>
        </w:rPr>
        <w:tab/>
        <w:t>The Review would consider the full spectrum of imaging services provided by Health and Social Care, including radiological imaging, ultrasound imaging and nuclear medicine and established a number of clinically</w:t>
      </w:r>
      <w:r w:rsidR="00D5506F">
        <w:rPr>
          <w:rFonts w:ascii="Arial" w:hAnsi="Arial" w:cs="Arial"/>
          <w:sz w:val="24"/>
          <w:szCs w:val="24"/>
        </w:rPr>
        <w:t>-</w:t>
      </w:r>
      <w:r w:rsidRPr="001004E4">
        <w:rPr>
          <w:rFonts w:ascii="Arial" w:hAnsi="Arial" w:cs="Arial"/>
          <w:sz w:val="24"/>
          <w:szCs w:val="24"/>
        </w:rPr>
        <w:t xml:space="preserve">led </w:t>
      </w:r>
      <w:r w:rsidR="00981590">
        <w:rPr>
          <w:rFonts w:ascii="Arial" w:hAnsi="Arial" w:cs="Arial"/>
          <w:sz w:val="24"/>
          <w:szCs w:val="24"/>
        </w:rPr>
        <w:t>W</w:t>
      </w:r>
      <w:r w:rsidRPr="001004E4">
        <w:rPr>
          <w:rFonts w:ascii="Arial" w:hAnsi="Arial" w:cs="Arial"/>
          <w:sz w:val="24"/>
          <w:szCs w:val="24"/>
        </w:rPr>
        <w:t>ork</w:t>
      </w:r>
      <w:r w:rsidR="00D5506F">
        <w:rPr>
          <w:rFonts w:ascii="Arial" w:hAnsi="Arial" w:cs="Arial"/>
          <w:sz w:val="24"/>
          <w:szCs w:val="24"/>
        </w:rPr>
        <w:t>streams</w:t>
      </w:r>
      <w:r w:rsidRPr="001004E4">
        <w:rPr>
          <w:rFonts w:ascii="Arial" w:hAnsi="Arial" w:cs="Arial"/>
          <w:sz w:val="24"/>
          <w:szCs w:val="24"/>
        </w:rPr>
        <w:t xml:space="preserve"> to take forward the substantive w</w:t>
      </w:r>
      <w:r w:rsidR="00445F06">
        <w:rPr>
          <w:rFonts w:ascii="Arial" w:hAnsi="Arial" w:cs="Arial"/>
          <w:sz w:val="24"/>
          <w:szCs w:val="24"/>
        </w:rPr>
        <w:t xml:space="preserve">ork in each of the core areas.  </w:t>
      </w:r>
      <w:r w:rsidRPr="001004E4">
        <w:rPr>
          <w:rFonts w:ascii="Arial" w:hAnsi="Arial" w:cs="Arial"/>
          <w:sz w:val="24"/>
          <w:szCs w:val="24"/>
        </w:rPr>
        <w:t xml:space="preserve">They would be underpinned by Workstreams to consider over-arching themes such as Workforce, </w:t>
      </w:r>
      <w:r w:rsidR="00A91F3D" w:rsidRPr="00A91F3D">
        <w:rPr>
          <w:rFonts w:ascii="Arial" w:hAnsi="Arial" w:cs="Arial"/>
          <w:sz w:val="24"/>
          <w:szCs w:val="24"/>
        </w:rPr>
        <w:t>Information and Communications Technology (ICT)</w:t>
      </w:r>
      <w:r w:rsidRPr="001004E4">
        <w:rPr>
          <w:rFonts w:ascii="Arial" w:hAnsi="Arial" w:cs="Arial"/>
          <w:sz w:val="24"/>
          <w:szCs w:val="24"/>
        </w:rPr>
        <w:t xml:space="preserve"> and Capital Equipment.</w:t>
      </w:r>
    </w:p>
    <w:p w14:paraId="07997543" w14:textId="1326F1F1"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1.6</w:t>
      </w:r>
      <w:r w:rsidRPr="001004E4">
        <w:rPr>
          <w:rFonts w:ascii="Arial" w:hAnsi="Arial" w:cs="Arial"/>
          <w:sz w:val="24"/>
          <w:szCs w:val="24"/>
        </w:rPr>
        <w:tab/>
        <w:t xml:space="preserve">A Workforce Workstream was established in July 2014 and its Terms of Reference are attached in </w:t>
      </w:r>
      <w:r w:rsidRPr="001004E4">
        <w:rPr>
          <w:rFonts w:ascii="Arial" w:hAnsi="Arial" w:cs="Arial"/>
          <w:b/>
          <w:sz w:val="24"/>
          <w:szCs w:val="24"/>
        </w:rPr>
        <w:t>Appendix 1</w:t>
      </w:r>
      <w:r w:rsidRPr="001004E4">
        <w:rPr>
          <w:rFonts w:ascii="Arial" w:hAnsi="Arial" w:cs="Arial"/>
          <w:sz w:val="24"/>
          <w:szCs w:val="24"/>
        </w:rPr>
        <w:t>.</w:t>
      </w:r>
    </w:p>
    <w:p w14:paraId="2534451D" w14:textId="0AD76D9B"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1.7</w:t>
      </w:r>
      <w:r w:rsidRPr="001004E4">
        <w:rPr>
          <w:rFonts w:ascii="Arial" w:hAnsi="Arial" w:cs="Arial"/>
          <w:sz w:val="24"/>
          <w:szCs w:val="24"/>
        </w:rPr>
        <w:tab/>
        <w:t>The Clinical Workstreams have now completed an analysis of their r</w:t>
      </w:r>
      <w:r w:rsidR="00300CEB">
        <w:rPr>
          <w:rFonts w:ascii="Arial" w:hAnsi="Arial" w:cs="Arial"/>
          <w:sz w:val="24"/>
          <w:szCs w:val="24"/>
        </w:rPr>
        <w:t xml:space="preserve">espective areas.  </w:t>
      </w:r>
      <w:r w:rsidRPr="001004E4">
        <w:rPr>
          <w:rFonts w:ascii="Arial" w:hAnsi="Arial" w:cs="Arial"/>
          <w:sz w:val="24"/>
          <w:szCs w:val="24"/>
        </w:rPr>
        <w:t xml:space="preserve">This paper aims to consider the pervading workforce issues which </w:t>
      </w:r>
      <w:r w:rsidRPr="001004E4">
        <w:rPr>
          <w:rFonts w:ascii="Arial" w:hAnsi="Arial" w:cs="Arial"/>
          <w:sz w:val="24"/>
          <w:szCs w:val="24"/>
        </w:rPr>
        <w:lastRenderedPageBreak/>
        <w:t>have been highlighted by them</w:t>
      </w:r>
      <w:r w:rsidR="00A91F3D">
        <w:rPr>
          <w:rFonts w:ascii="Arial" w:hAnsi="Arial" w:cs="Arial"/>
          <w:sz w:val="24"/>
          <w:szCs w:val="24"/>
        </w:rPr>
        <w:t>,</w:t>
      </w:r>
      <w:r w:rsidRPr="001004E4">
        <w:rPr>
          <w:rFonts w:ascii="Arial" w:hAnsi="Arial" w:cs="Arial"/>
          <w:sz w:val="24"/>
          <w:szCs w:val="24"/>
        </w:rPr>
        <w:t xml:space="preserve"> to inform development of a detailed workforce plan for imaging services in </w:t>
      </w:r>
      <w:r w:rsidR="004E6971">
        <w:rPr>
          <w:rFonts w:ascii="Arial" w:hAnsi="Arial" w:cs="Arial"/>
          <w:sz w:val="24"/>
          <w:szCs w:val="24"/>
        </w:rPr>
        <w:t>NI</w:t>
      </w:r>
      <w:r w:rsidRPr="001004E4">
        <w:rPr>
          <w:rFonts w:ascii="Arial" w:hAnsi="Arial" w:cs="Arial"/>
          <w:sz w:val="24"/>
          <w:szCs w:val="24"/>
        </w:rPr>
        <w:t>.</w:t>
      </w:r>
    </w:p>
    <w:p w14:paraId="614C1EBC" w14:textId="465A5A2C"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1.8</w:t>
      </w:r>
      <w:r w:rsidRPr="001004E4">
        <w:rPr>
          <w:rFonts w:ascii="Arial" w:hAnsi="Arial" w:cs="Arial"/>
          <w:sz w:val="24"/>
          <w:szCs w:val="24"/>
        </w:rPr>
        <w:tab/>
        <w:t>This paper also provides an overview of the imaging workforce at November 2014 based on a data collation exerc</w:t>
      </w:r>
      <w:r w:rsidR="00300CEB">
        <w:rPr>
          <w:rFonts w:ascii="Arial" w:hAnsi="Arial" w:cs="Arial"/>
          <w:sz w:val="24"/>
          <w:szCs w:val="24"/>
        </w:rPr>
        <w:t xml:space="preserve">ise carried out at that time.  </w:t>
      </w:r>
      <w:r w:rsidRPr="001004E4">
        <w:rPr>
          <w:rFonts w:ascii="Arial" w:hAnsi="Arial" w:cs="Arial"/>
          <w:sz w:val="24"/>
          <w:szCs w:val="24"/>
        </w:rPr>
        <w:t>It endeavours to provide high level observations and presents initial conclusions which may be reasonably drawn from the data in order to inform decisions on workforce needs and requir</w:t>
      </w:r>
      <w:r w:rsidR="00300CEB">
        <w:rPr>
          <w:rFonts w:ascii="Arial" w:hAnsi="Arial" w:cs="Arial"/>
          <w:sz w:val="24"/>
          <w:szCs w:val="24"/>
        </w:rPr>
        <w:t xml:space="preserve">ements over the next 10 years.  </w:t>
      </w:r>
      <w:r w:rsidRPr="001004E4">
        <w:rPr>
          <w:rFonts w:ascii="Arial" w:hAnsi="Arial" w:cs="Arial"/>
          <w:sz w:val="24"/>
          <w:szCs w:val="24"/>
        </w:rPr>
        <w:t>It also considers the key factors influencing the future needs of the imaging workforce and gives an assessment of the current workforce supply along with contributing factors where it is under challenge or pressure and makes initial recommendations as to what action is needed to address these.</w:t>
      </w:r>
    </w:p>
    <w:p w14:paraId="4043EACA" w14:textId="4EC96F33"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1.9</w:t>
      </w:r>
      <w:r w:rsidRPr="001004E4">
        <w:rPr>
          <w:rFonts w:ascii="Arial" w:hAnsi="Arial" w:cs="Arial"/>
          <w:sz w:val="24"/>
          <w:szCs w:val="24"/>
        </w:rPr>
        <w:tab/>
        <w:t>The data collection exercise on imaging staff wa</w:t>
      </w:r>
      <w:r w:rsidR="00300CEB">
        <w:rPr>
          <w:rFonts w:ascii="Arial" w:hAnsi="Arial" w:cs="Arial"/>
          <w:sz w:val="24"/>
          <w:szCs w:val="24"/>
        </w:rPr>
        <w:t xml:space="preserve">s undertaken in November 2014.  </w:t>
      </w:r>
      <w:r w:rsidRPr="001004E4">
        <w:rPr>
          <w:rFonts w:ascii="Arial" w:hAnsi="Arial" w:cs="Arial"/>
          <w:sz w:val="24"/>
          <w:szCs w:val="24"/>
        </w:rPr>
        <w:t>It gathered information on the radiologist and radiographer staffing pos</w:t>
      </w:r>
      <w:r w:rsidR="00300CEB">
        <w:rPr>
          <w:rFonts w:ascii="Arial" w:hAnsi="Arial" w:cs="Arial"/>
          <w:sz w:val="24"/>
          <w:szCs w:val="24"/>
        </w:rPr>
        <w:t xml:space="preserve">ition at that point in time.  </w:t>
      </w:r>
      <w:r w:rsidRPr="001004E4">
        <w:rPr>
          <w:rFonts w:ascii="Arial" w:hAnsi="Arial" w:cs="Arial"/>
          <w:sz w:val="24"/>
          <w:szCs w:val="24"/>
        </w:rPr>
        <w:t xml:space="preserve">This </w:t>
      </w:r>
      <w:r w:rsidR="00981590">
        <w:rPr>
          <w:rFonts w:ascii="Arial" w:hAnsi="Arial" w:cs="Arial"/>
          <w:sz w:val="24"/>
          <w:szCs w:val="24"/>
        </w:rPr>
        <w:t>information was held until the Clinical W</w:t>
      </w:r>
      <w:r w:rsidRPr="001004E4">
        <w:rPr>
          <w:rFonts w:ascii="Arial" w:hAnsi="Arial" w:cs="Arial"/>
          <w:sz w:val="24"/>
          <w:szCs w:val="24"/>
        </w:rPr>
        <w:t>orkstreams finished their reports and service models developed.</w:t>
      </w:r>
    </w:p>
    <w:p w14:paraId="0780975A" w14:textId="77777777" w:rsidR="00C27091" w:rsidRDefault="001004E4" w:rsidP="00C27091">
      <w:pPr>
        <w:spacing w:line="360" w:lineRule="auto"/>
        <w:ind w:left="720" w:hanging="720"/>
        <w:rPr>
          <w:rFonts w:ascii="Arial" w:hAnsi="Arial" w:cs="Arial"/>
          <w:sz w:val="24"/>
          <w:szCs w:val="24"/>
        </w:rPr>
      </w:pPr>
      <w:r w:rsidRPr="001004E4">
        <w:rPr>
          <w:rFonts w:ascii="Arial" w:hAnsi="Arial" w:cs="Arial"/>
          <w:sz w:val="24"/>
          <w:szCs w:val="24"/>
        </w:rPr>
        <w:t>1.10</w:t>
      </w:r>
      <w:r w:rsidRPr="001004E4">
        <w:rPr>
          <w:rFonts w:ascii="Arial" w:hAnsi="Arial" w:cs="Arial"/>
          <w:sz w:val="24"/>
          <w:szCs w:val="24"/>
        </w:rPr>
        <w:tab/>
        <w:t>Now that this work is complete, consideration has begun on the workforce</w:t>
      </w:r>
      <w:r w:rsidR="00981590">
        <w:rPr>
          <w:rFonts w:ascii="Arial" w:hAnsi="Arial" w:cs="Arial"/>
          <w:sz w:val="24"/>
          <w:szCs w:val="24"/>
        </w:rPr>
        <w:t xml:space="preserve"> information identified by the W</w:t>
      </w:r>
      <w:r w:rsidRPr="001004E4">
        <w:rPr>
          <w:rFonts w:ascii="Arial" w:hAnsi="Arial" w:cs="Arial"/>
          <w:sz w:val="24"/>
          <w:szCs w:val="24"/>
        </w:rPr>
        <w:t>orkst</w:t>
      </w:r>
      <w:r w:rsidR="00300CEB">
        <w:rPr>
          <w:rFonts w:ascii="Arial" w:hAnsi="Arial" w:cs="Arial"/>
          <w:sz w:val="24"/>
          <w:szCs w:val="24"/>
        </w:rPr>
        <w:t xml:space="preserve">reams.  </w:t>
      </w:r>
      <w:r w:rsidRPr="001004E4">
        <w:rPr>
          <w:rFonts w:ascii="Arial" w:hAnsi="Arial" w:cs="Arial"/>
          <w:sz w:val="24"/>
          <w:szCs w:val="24"/>
        </w:rPr>
        <w:t>It should be noted that there will have been staff movement in all imaging areas, but it does present a baseline position from which it is reasonable to move forward.</w:t>
      </w:r>
    </w:p>
    <w:p w14:paraId="51B8A3B4" w14:textId="78AD4FF3" w:rsidR="00C27091" w:rsidRDefault="00C27091" w:rsidP="00A91F3D">
      <w:pPr>
        <w:spacing w:line="360" w:lineRule="auto"/>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Pr="00C27091">
        <w:rPr>
          <w:rFonts w:ascii="Arial" w:hAnsi="Arial" w:cs="Arial"/>
          <w:sz w:val="24"/>
          <w:szCs w:val="24"/>
        </w:rPr>
        <w:t>Health and Wellbeing 2026 – Delivering Together listed the development of a Health and Social Car</w:t>
      </w:r>
      <w:r>
        <w:rPr>
          <w:rFonts w:ascii="Arial" w:hAnsi="Arial" w:cs="Arial"/>
          <w:sz w:val="24"/>
          <w:szCs w:val="24"/>
        </w:rPr>
        <w:t xml:space="preserve">e Workforce Strategy </w:t>
      </w:r>
      <w:r w:rsidRPr="00C27091">
        <w:rPr>
          <w:rFonts w:ascii="Arial" w:hAnsi="Arial" w:cs="Arial"/>
          <w:sz w:val="24"/>
          <w:szCs w:val="24"/>
        </w:rPr>
        <w:t>as part of the wider transformation programme for health and social care. The strategy, which is now at an advanced stage, provides the road map for the health and social care workforce over the next nine years.  The workforce issues identified in the Review of Imaging Services including training, workforce planning and skill mix, will be fully considered in the implementation of the workforce strategy.</w:t>
      </w:r>
    </w:p>
    <w:p w14:paraId="32F602C9" w14:textId="77777777" w:rsidR="00C27091" w:rsidRPr="001004E4" w:rsidRDefault="00C27091" w:rsidP="00A91F3D">
      <w:pPr>
        <w:spacing w:line="360" w:lineRule="auto"/>
        <w:ind w:left="720" w:hanging="720"/>
        <w:rPr>
          <w:rFonts w:ascii="Arial" w:hAnsi="Arial" w:cs="Arial"/>
          <w:sz w:val="24"/>
          <w:szCs w:val="24"/>
        </w:rPr>
      </w:pPr>
    </w:p>
    <w:p w14:paraId="0CA85953"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br w:type="page"/>
      </w:r>
    </w:p>
    <w:p w14:paraId="31778CA3" w14:textId="719BA2AD"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lastRenderedPageBreak/>
        <w:t>2.0</w:t>
      </w:r>
      <w:r w:rsidRPr="001004E4">
        <w:rPr>
          <w:rFonts w:ascii="Arial" w:hAnsi="Arial" w:cs="Arial"/>
          <w:b/>
          <w:sz w:val="24"/>
          <w:szCs w:val="24"/>
        </w:rPr>
        <w:tab/>
        <w:t xml:space="preserve">Imaging Workforce in </w:t>
      </w:r>
      <w:r w:rsidR="004E6971">
        <w:rPr>
          <w:rFonts w:ascii="Arial" w:hAnsi="Arial" w:cs="Arial"/>
          <w:b/>
          <w:sz w:val="24"/>
          <w:szCs w:val="24"/>
        </w:rPr>
        <w:t>N</w:t>
      </w:r>
      <w:r w:rsidR="0076036A">
        <w:rPr>
          <w:rFonts w:ascii="Arial" w:hAnsi="Arial" w:cs="Arial"/>
          <w:b/>
          <w:sz w:val="24"/>
          <w:szCs w:val="24"/>
        </w:rPr>
        <w:t xml:space="preserve">orthern </w:t>
      </w:r>
      <w:r w:rsidR="004E6971">
        <w:rPr>
          <w:rFonts w:ascii="Arial" w:hAnsi="Arial" w:cs="Arial"/>
          <w:b/>
          <w:sz w:val="24"/>
          <w:szCs w:val="24"/>
        </w:rPr>
        <w:t>I</w:t>
      </w:r>
      <w:r w:rsidR="0076036A">
        <w:rPr>
          <w:rFonts w:ascii="Arial" w:hAnsi="Arial" w:cs="Arial"/>
          <w:b/>
          <w:sz w:val="24"/>
          <w:szCs w:val="24"/>
        </w:rPr>
        <w:t>reland</w:t>
      </w:r>
    </w:p>
    <w:p w14:paraId="525B07A1" w14:textId="1B4CBB4F" w:rsidR="001004E4" w:rsidRPr="001004E4" w:rsidRDefault="001004E4" w:rsidP="00A91F3D">
      <w:pPr>
        <w:spacing w:line="360" w:lineRule="auto"/>
        <w:ind w:left="720" w:hanging="720"/>
        <w:rPr>
          <w:rFonts w:ascii="Arial" w:hAnsi="Arial" w:cs="Arial"/>
          <w:b/>
          <w:color w:val="FF0000"/>
          <w:sz w:val="24"/>
          <w:szCs w:val="24"/>
        </w:rPr>
      </w:pPr>
      <w:r w:rsidRPr="001004E4">
        <w:rPr>
          <w:rFonts w:ascii="Arial" w:hAnsi="Arial" w:cs="Arial"/>
          <w:sz w:val="24"/>
          <w:szCs w:val="24"/>
        </w:rPr>
        <w:t>2.1</w:t>
      </w:r>
      <w:r w:rsidRPr="001004E4">
        <w:rPr>
          <w:rFonts w:ascii="Arial" w:hAnsi="Arial" w:cs="Arial"/>
          <w:sz w:val="24"/>
          <w:szCs w:val="24"/>
        </w:rPr>
        <w:tab/>
        <w:t xml:space="preserve">The imaging workforce is both the most important and most </w:t>
      </w:r>
      <w:r w:rsidR="001F7E66">
        <w:rPr>
          <w:rFonts w:ascii="Arial" w:hAnsi="Arial" w:cs="Arial"/>
          <w:sz w:val="24"/>
          <w:szCs w:val="24"/>
        </w:rPr>
        <w:t xml:space="preserve">valuable asset of the service.  </w:t>
      </w:r>
      <w:r w:rsidRPr="001004E4">
        <w:rPr>
          <w:rFonts w:ascii="Arial" w:hAnsi="Arial" w:cs="Arial"/>
          <w:sz w:val="24"/>
          <w:szCs w:val="24"/>
        </w:rPr>
        <w:t>Within radiology departments, it includes Radiologists (who are medically qualified), Radiographers, Assistant Radiography Practitioners, Nurse</w:t>
      </w:r>
      <w:r w:rsidR="001F7E66">
        <w:rPr>
          <w:rFonts w:ascii="Arial" w:hAnsi="Arial" w:cs="Arial"/>
          <w:sz w:val="24"/>
          <w:szCs w:val="24"/>
        </w:rPr>
        <w:t xml:space="preserve">s and Radiology Support Staff.  </w:t>
      </w:r>
      <w:r w:rsidRPr="001004E4">
        <w:rPr>
          <w:rFonts w:ascii="Arial" w:hAnsi="Arial" w:cs="Arial"/>
          <w:sz w:val="24"/>
          <w:szCs w:val="24"/>
        </w:rPr>
        <w:t>In different settings, it includes staff such as other medical specialists, medical physicists, clinical technologists, vascular technologis</w:t>
      </w:r>
      <w:r w:rsidR="006425AC">
        <w:rPr>
          <w:rFonts w:ascii="Arial" w:hAnsi="Arial" w:cs="Arial"/>
          <w:sz w:val="24"/>
          <w:szCs w:val="24"/>
        </w:rPr>
        <w:t xml:space="preserve">ts and clinical physiologists who provide specialist support and advice.   General support is provided by </w:t>
      </w:r>
      <w:r w:rsidR="002E6B8E">
        <w:rPr>
          <w:rFonts w:ascii="Arial" w:hAnsi="Arial" w:cs="Arial"/>
          <w:sz w:val="24"/>
          <w:szCs w:val="24"/>
        </w:rPr>
        <w:t>porters</w:t>
      </w:r>
      <w:r w:rsidR="006425AC">
        <w:rPr>
          <w:rFonts w:ascii="Arial" w:hAnsi="Arial" w:cs="Arial"/>
          <w:sz w:val="24"/>
          <w:szCs w:val="24"/>
        </w:rPr>
        <w:t xml:space="preserve"> and administrative staff.</w:t>
      </w:r>
    </w:p>
    <w:p w14:paraId="09409118" w14:textId="4675EF0B"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2.2</w:t>
      </w:r>
      <w:r w:rsidRPr="001004E4">
        <w:rPr>
          <w:rFonts w:ascii="Arial" w:hAnsi="Arial" w:cs="Arial"/>
          <w:sz w:val="24"/>
          <w:szCs w:val="24"/>
        </w:rPr>
        <w:tab/>
        <w:t>The promotion and enhancement of skill mix opportunities within clinical teams in radiology services is key to ensuring imaging services are responsive to the needs of the service and to prov</w:t>
      </w:r>
      <w:r w:rsidR="001F7E66">
        <w:rPr>
          <w:rFonts w:ascii="Arial" w:hAnsi="Arial" w:cs="Arial"/>
          <w:sz w:val="24"/>
          <w:szCs w:val="24"/>
        </w:rPr>
        <w:t xml:space="preserve">ide resilience for the future.  </w:t>
      </w:r>
      <w:r w:rsidRPr="001004E4">
        <w:rPr>
          <w:rFonts w:ascii="Arial" w:hAnsi="Arial" w:cs="Arial"/>
          <w:sz w:val="24"/>
          <w:szCs w:val="24"/>
        </w:rPr>
        <w:t>In light of the significant challenges with recruitment of consultant medical staff, advanced practitioners have a key role to play to safely and appropriately undertake clinical work such as reporting and / investigations to allow consultant expertise to be directed to tasks which only they can do.</w:t>
      </w:r>
    </w:p>
    <w:p w14:paraId="0D0B04E3" w14:textId="146F7C03"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2.3</w:t>
      </w:r>
      <w:r w:rsidRPr="001004E4">
        <w:rPr>
          <w:rFonts w:ascii="Arial" w:hAnsi="Arial" w:cs="Arial"/>
          <w:sz w:val="24"/>
          <w:szCs w:val="24"/>
        </w:rPr>
        <w:tab/>
        <w:t>In the period 2010-2015, the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population increa</w:t>
      </w:r>
      <w:r w:rsidR="001F7E66">
        <w:rPr>
          <w:rFonts w:ascii="Arial" w:hAnsi="Arial" w:cs="Arial"/>
          <w:sz w:val="24"/>
          <w:szCs w:val="24"/>
        </w:rPr>
        <w:t xml:space="preserve">sed at a rate of 3% per annum.  </w:t>
      </w:r>
      <w:r w:rsidRPr="001004E4">
        <w:rPr>
          <w:rFonts w:ascii="Arial" w:hAnsi="Arial" w:cs="Arial"/>
          <w:sz w:val="24"/>
          <w:szCs w:val="24"/>
        </w:rPr>
        <w:t>At the same time, diagnostic imaging activity increased by approximatel</w:t>
      </w:r>
      <w:r w:rsidR="001F7E66">
        <w:rPr>
          <w:rFonts w:ascii="Arial" w:hAnsi="Arial" w:cs="Arial"/>
          <w:sz w:val="24"/>
          <w:szCs w:val="24"/>
        </w:rPr>
        <w:t xml:space="preserve">y 8-12% depending on modality.  </w:t>
      </w:r>
      <w:r w:rsidRPr="001004E4">
        <w:rPr>
          <w:rFonts w:ascii="Arial" w:hAnsi="Arial" w:cs="Arial"/>
          <w:sz w:val="24"/>
          <w:szCs w:val="24"/>
        </w:rPr>
        <w:t>Therefore, the rate of increase in imaging activity exceeded the rate of the population increase, suggesting that other drivers also contribute to growth in demand for diagnostic services, including:</w:t>
      </w:r>
    </w:p>
    <w:p w14:paraId="7AC730A8" w14:textId="0BB1656C" w:rsidR="001004E4" w:rsidRPr="001004E4" w:rsidRDefault="001004E4" w:rsidP="00A91F3D">
      <w:pPr>
        <w:pStyle w:val="ListParagraph"/>
        <w:numPr>
          <w:ilvl w:val="0"/>
          <w:numId w:val="2"/>
        </w:numPr>
        <w:spacing w:line="360" w:lineRule="auto"/>
        <w:rPr>
          <w:rFonts w:ascii="Arial" w:hAnsi="Arial" w:cs="Arial"/>
          <w:sz w:val="24"/>
          <w:szCs w:val="24"/>
        </w:rPr>
      </w:pPr>
      <w:r w:rsidRPr="001004E4">
        <w:rPr>
          <w:rFonts w:ascii="Arial" w:hAnsi="Arial" w:cs="Arial"/>
          <w:sz w:val="24"/>
          <w:szCs w:val="24"/>
        </w:rPr>
        <w:t>An ageing population in which the incidence of cancer and chronic disease are increasing</w:t>
      </w:r>
      <w:r w:rsidR="00A91F3D">
        <w:rPr>
          <w:rFonts w:ascii="Arial" w:hAnsi="Arial" w:cs="Arial"/>
          <w:sz w:val="24"/>
          <w:szCs w:val="24"/>
        </w:rPr>
        <w:t>.</w:t>
      </w:r>
    </w:p>
    <w:p w14:paraId="46A2A613" w14:textId="2F8C84A7" w:rsidR="001004E4" w:rsidRPr="001004E4" w:rsidRDefault="001004E4" w:rsidP="00A91F3D">
      <w:pPr>
        <w:pStyle w:val="ListParagraph"/>
        <w:numPr>
          <w:ilvl w:val="0"/>
          <w:numId w:val="2"/>
        </w:numPr>
        <w:spacing w:line="360" w:lineRule="auto"/>
        <w:rPr>
          <w:rFonts w:ascii="Arial" w:hAnsi="Arial" w:cs="Arial"/>
          <w:sz w:val="24"/>
          <w:szCs w:val="24"/>
        </w:rPr>
      </w:pPr>
      <w:r w:rsidRPr="001004E4">
        <w:rPr>
          <w:rFonts w:ascii="Arial" w:hAnsi="Arial" w:cs="Arial"/>
          <w:sz w:val="24"/>
          <w:szCs w:val="24"/>
        </w:rPr>
        <w:t>The expansion of existing screening programmes, many of which rely on imaging</w:t>
      </w:r>
      <w:r w:rsidR="00A91F3D">
        <w:rPr>
          <w:rFonts w:ascii="Arial" w:hAnsi="Arial" w:cs="Arial"/>
          <w:sz w:val="24"/>
          <w:szCs w:val="24"/>
        </w:rPr>
        <w:t>.</w:t>
      </w:r>
    </w:p>
    <w:p w14:paraId="68CA0948" w14:textId="3CC9B8C9" w:rsidR="001004E4" w:rsidRPr="001004E4" w:rsidRDefault="001004E4" w:rsidP="00A91F3D">
      <w:pPr>
        <w:pStyle w:val="ListParagraph"/>
        <w:numPr>
          <w:ilvl w:val="0"/>
          <w:numId w:val="2"/>
        </w:numPr>
        <w:spacing w:line="360" w:lineRule="auto"/>
        <w:rPr>
          <w:rFonts w:ascii="Arial" w:hAnsi="Arial" w:cs="Arial"/>
          <w:sz w:val="24"/>
          <w:szCs w:val="24"/>
        </w:rPr>
      </w:pPr>
      <w:r w:rsidRPr="001004E4">
        <w:rPr>
          <w:rFonts w:ascii="Arial" w:hAnsi="Arial" w:cs="Arial"/>
          <w:sz w:val="24"/>
          <w:szCs w:val="24"/>
        </w:rPr>
        <w:t>National strategies for stroke, heart disease and trauma that all rely heavily on imaging</w:t>
      </w:r>
      <w:r w:rsidR="00A91F3D">
        <w:rPr>
          <w:rFonts w:ascii="Arial" w:hAnsi="Arial" w:cs="Arial"/>
          <w:sz w:val="24"/>
          <w:szCs w:val="24"/>
        </w:rPr>
        <w:t>.</w:t>
      </w:r>
    </w:p>
    <w:p w14:paraId="29D2FBF4" w14:textId="3A6FB500" w:rsidR="001004E4" w:rsidRPr="001004E4" w:rsidRDefault="001004E4" w:rsidP="00632AD4">
      <w:pPr>
        <w:pStyle w:val="ListParagraph"/>
        <w:numPr>
          <w:ilvl w:val="0"/>
          <w:numId w:val="2"/>
        </w:numPr>
        <w:spacing w:line="360" w:lineRule="auto"/>
        <w:rPr>
          <w:rFonts w:ascii="Arial" w:hAnsi="Arial" w:cs="Arial"/>
          <w:sz w:val="24"/>
          <w:szCs w:val="24"/>
        </w:rPr>
      </w:pPr>
      <w:r w:rsidRPr="001004E4">
        <w:rPr>
          <w:rFonts w:ascii="Arial" w:hAnsi="Arial" w:cs="Arial"/>
          <w:sz w:val="24"/>
          <w:szCs w:val="24"/>
        </w:rPr>
        <w:t xml:space="preserve">New technologies such as hybrid-imaging, e.g. </w:t>
      </w:r>
      <w:r w:rsidR="00632AD4">
        <w:rPr>
          <w:rFonts w:ascii="Arial" w:hAnsi="Arial" w:cs="Arial"/>
          <w:sz w:val="24"/>
          <w:szCs w:val="24"/>
        </w:rPr>
        <w:t>s</w:t>
      </w:r>
      <w:r w:rsidR="00632AD4" w:rsidRPr="00632AD4">
        <w:rPr>
          <w:rFonts w:ascii="Arial" w:hAnsi="Arial" w:cs="Arial"/>
          <w:sz w:val="24"/>
          <w:szCs w:val="24"/>
        </w:rPr>
        <w:t>ingle</w:t>
      </w:r>
      <w:r w:rsidR="004E6971">
        <w:rPr>
          <w:rFonts w:ascii="Arial" w:hAnsi="Arial" w:cs="Arial"/>
          <w:sz w:val="24"/>
          <w:szCs w:val="24"/>
        </w:rPr>
        <w:t>-</w:t>
      </w:r>
      <w:r w:rsidR="00632AD4" w:rsidRPr="00632AD4">
        <w:rPr>
          <w:rFonts w:ascii="Arial" w:hAnsi="Arial" w:cs="Arial"/>
          <w:sz w:val="24"/>
          <w:szCs w:val="24"/>
        </w:rPr>
        <w:t>photon emission computed tomography (SPECT</w:t>
      </w:r>
      <w:r w:rsidR="00632AD4">
        <w:rPr>
          <w:rFonts w:ascii="Arial" w:hAnsi="Arial" w:cs="Arial"/>
          <w:sz w:val="24"/>
          <w:szCs w:val="24"/>
        </w:rPr>
        <w:t>)</w:t>
      </w:r>
      <w:r w:rsidRPr="001004E4">
        <w:rPr>
          <w:rFonts w:ascii="Arial" w:hAnsi="Arial" w:cs="Arial"/>
          <w:sz w:val="24"/>
          <w:szCs w:val="24"/>
        </w:rPr>
        <w:t xml:space="preserve"> and </w:t>
      </w:r>
      <w:r w:rsidR="00632AD4">
        <w:rPr>
          <w:rFonts w:ascii="Arial" w:hAnsi="Arial" w:cs="Arial"/>
          <w:sz w:val="24"/>
          <w:szCs w:val="24"/>
        </w:rPr>
        <w:t>p</w:t>
      </w:r>
      <w:r w:rsidR="00632AD4" w:rsidRPr="00632AD4">
        <w:rPr>
          <w:rFonts w:ascii="Arial" w:hAnsi="Arial" w:cs="Arial"/>
          <w:sz w:val="24"/>
          <w:szCs w:val="24"/>
        </w:rPr>
        <w:t>ositron emission tomography</w:t>
      </w:r>
      <w:r w:rsidR="00632AD4">
        <w:rPr>
          <w:rFonts w:ascii="Arial" w:hAnsi="Arial" w:cs="Arial"/>
          <w:sz w:val="24"/>
          <w:szCs w:val="24"/>
        </w:rPr>
        <w:t>-</w:t>
      </w:r>
      <w:r w:rsidR="00632AD4" w:rsidRPr="00632AD4">
        <w:rPr>
          <w:rFonts w:ascii="Arial" w:hAnsi="Arial" w:cs="Arial"/>
          <w:sz w:val="24"/>
          <w:szCs w:val="24"/>
        </w:rPr>
        <w:lastRenderedPageBreak/>
        <w:t xml:space="preserve">computed tomography </w:t>
      </w:r>
      <w:r w:rsidR="00632AD4">
        <w:rPr>
          <w:rFonts w:ascii="Arial" w:hAnsi="Arial" w:cs="Arial"/>
          <w:sz w:val="24"/>
          <w:szCs w:val="24"/>
        </w:rPr>
        <w:t>(</w:t>
      </w:r>
      <w:r w:rsidRPr="001004E4">
        <w:rPr>
          <w:rFonts w:ascii="Arial" w:hAnsi="Arial" w:cs="Arial"/>
          <w:sz w:val="24"/>
          <w:szCs w:val="24"/>
        </w:rPr>
        <w:t>PETCT</w:t>
      </w:r>
      <w:r w:rsidR="00632AD4">
        <w:rPr>
          <w:rFonts w:ascii="Arial" w:hAnsi="Arial" w:cs="Arial"/>
          <w:sz w:val="24"/>
          <w:szCs w:val="24"/>
        </w:rPr>
        <w:t>)</w:t>
      </w:r>
      <w:r w:rsidRPr="001004E4">
        <w:rPr>
          <w:rFonts w:ascii="Arial" w:hAnsi="Arial" w:cs="Arial"/>
          <w:sz w:val="24"/>
          <w:szCs w:val="24"/>
        </w:rPr>
        <w:t xml:space="preserve"> require a workforce with the skills associated with radiography and nuclear medicine</w:t>
      </w:r>
      <w:r w:rsidR="00A91F3D">
        <w:rPr>
          <w:rFonts w:ascii="Arial" w:hAnsi="Arial" w:cs="Arial"/>
          <w:sz w:val="24"/>
          <w:szCs w:val="24"/>
        </w:rPr>
        <w:t>.</w:t>
      </w:r>
    </w:p>
    <w:p w14:paraId="1E188F97" w14:textId="4436AD18"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2.4</w:t>
      </w:r>
      <w:r w:rsidRPr="001004E4">
        <w:rPr>
          <w:rFonts w:ascii="Arial" w:hAnsi="Arial" w:cs="Arial"/>
          <w:sz w:val="24"/>
          <w:szCs w:val="24"/>
        </w:rPr>
        <w:tab/>
        <w:t xml:space="preserve">Although we cannot be certain if demand will continue to grow at its historic level, it is realistic to conclude that demand will outstrip the rate of increase of the population </w:t>
      </w:r>
      <w:r w:rsidR="001F7E66">
        <w:rPr>
          <w:rFonts w:ascii="Arial" w:hAnsi="Arial" w:cs="Arial"/>
          <w:sz w:val="24"/>
          <w:szCs w:val="24"/>
        </w:rPr>
        <w:t xml:space="preserve">in the next five to ten years.  </w:t>
      </w:r>
      <w:r w:rsidRPr="001004E4">
        <w:rPr>
          <w:rFonts w:ascii="Arial" w:hAnsi="Arial" w:cs="Arial"/>
          <w:b/>
          <w:sz w:val="24"/>
          <w:szCs w:val="24"/>
        </w:rPr>
        <w:t>This is the activity context against which the future workforce supply should be assessed</w:t>
      </w:r>
      <w:r w:rsidRPr="001004E4">
        <w:rPr>
          <w:rFonts w:ascii="Arial" w:hAnsi="Arial" w:cs="Arial"/>
          <w:sz w:val="24"/>
          <w:szCs w:val="24"/>
        </w:rPr>
        <w:t xml:space="preserve"> and it will present predictable and major implications for the provision of imaging services in the future.</w:t>
      </w:r>
    </w:p>
    <w:p w14:paraId="2F49666E" w14:textId="19C5D60B"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2.5</w:t>
      </w:r>
      <w:r w:rsidRPr="001004E4">
        <w:rPr>
          <w:rFonts w:ascii="Arial" w:hAnsi="Arial" w:cs="Arial"/>
          <w:sz w:val="24"/>
          <w:szCs w:val="24"/>
        </w:rPr>
        <w:tab/>
        <w:t>The needs of the imaging workforce must be considered holistically in order to ensure that services are provided in a way that enhances the skills and contributions of both the medical and non-medical team</w:t>
      </w:r>
      <w:r w:rsidR="00E74F79">
        <w:rPr>
          <w:rFonts w:ascii="Arial" w:hAnsi="Arial" w:cs="Arial"/>
          <w:sz w:val="24"/>
          <w:szCs w:val="24"/>
        </w:rPr>
        <w:t xml:space="preserve">s.  </w:t>
      </w:r>
      <w:r w:rsidR="00981590">
        <w:rPr>
          <w:rFonts w:ascii="Arial" w:hAnsi="Arial" w:cs="Arial"/>
          <w:sz w:val="24"/>
          <w:szCs w:val="24"/>
        </w:rPr>
        <w:t>The papers produced by the c</w:t>
      </w:r>
      <w:r w:rsidRPr="001004E4">
        <w:rPr>
          <w:rFonts w:ascii="Arial" w:hAnsi="Arial" w:cs="Arial"/>
          <w:sz w:val="24"/>
          <w:szCs w:val="24"/>
        </w:rPr>
        <w:t>linically led Workstreams have outlined the various frameworks and structures within which imaging teams currently operate, which collectively inform an overarching assessment of the key issues, challenges and opportunities for the imaging workforce.</w:t>
      </w:r>
    </w:p>
    <w:p w14:paraId="2DEB43E2"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br w:type="page"/>
      </w:r>
    </w:p>
    <w:p w14:paraId="3597F83D" w14:textId="77487A05" w:rsidR="001004E4" w:rsidRPr="001004E4" w:rsidRDefault="001004E4" w:rsidP="00A91F3D">
      <w:pPr>
        <w:spacing w:line="360" w:lineRule="auto"/>
        <w:ind w:left="360" w:hanging="360"/>
        <w:rPr>
          <w:rFonts w:ascii="Arial" w:hAnsi="Arial" w:cs="Arial"/>
          <w:b/>
          <w:sz w:val="24"/>
          <w:szCs w:val="24"/>
        </w:rPr>
      </w:pPr>
      <w:r w:rsidRPr="001004E4">
        <w:rPr>
          <w:rFonts w:ascii="Arial" w:hAnsi="Arial" w:cs="Arial"/>
          <w:b/>
          <w:sz w:val="24"/>
          <w:szCs w:val="24"/>
        </w:rPr>
        <w:lastRenderedPageBreak/>
        <w:t>3.0</w:t>
      </w:r>
      <w:r w:rsidRPr="001004E4">
        <w:rPr>
          <w:rFonts w:ascii="Arial" w:hAnsi="Arial" w:cs="Arial"/>
          <w:b/>
          <w:sz w:val="24"/>
          <w:szCs w:val="24"/>
        </w:rPr>
        <w:tab/>
      </w:r>
      <w:r w:rsidRPr="001004E4">
        <w:rPr>
          <w:rFonts w:ascii="Arial" w:hAnsi="Arial" w:cs="Arial"/>
          <w:b/>
          <w:sz w:val="24"/>
          <w:szCs w:val="24"/>
        </w:rPr>
        <w:tab/>
        <w:t>Radiologist Workforce</w:t>
      </w:r>
    </w:p>
    <w:p w14:paraId="221B0C69" w14:textId="09DDA098"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3.1</w:t>
      </w:r>
      <w:r w:rsidRPr="001004E4">
        <w:rPr>
          <w:rFonts w:ascii="Arial" w:hAnsi="Arial" w:cs="Arial"/>
          <w:sz w:val="24"/>
          <w:szCs w:val="24"/>
        </w:rPr>
        <w:tab/>
        <w:t>As in the rest of the U</w:t>
      </w:r>
      <w:r w:rsidR="00F36491">
        <w:rPr>
          <w:rFonts w:ascii="Arial" w:hAnsi="Arial" w:cs="Arial"/>
          <w:sz w:val="24"/>
          <w:szCs w:val="24"/>
        </w:rPr>
        <w:t xml:space="preserve">nited </w:t>
      </w:r>
      <w:r w:rsidRPr="001004E4">
        <w:rPr>
          <w:rFonts w:ascii="Arial" w:hAnsi="Arial" w:cs="Arial"/>
          <w:sz w:val="24"/>
          <w:szCs w:val="24"/>
        </w:rPr>
        <w:t>K</w:t>
      </w:r>
      <w:r w:rsidR="00F36491">
        <w:rPr>
          <w:rFonts w:ascii="Arial" w:hAnsi="Arial" w:cs="Arial"/>
          <w:sz w:val="24"/>
          <w:szCs w:val="24"/>
        </w:rPr>
        <w:t>ingdom</w:t>
      </w:r>
      <w:r w:rsidR="004E6971">
        <w:rPr>
          <w:rFonts w:ascii="Arial" w:hAnsi="Arial" w:cs="Arial"/>
          <w:sz w:val="24"/>
          <w:szCs w:val="24"/>
        </w:rPr>
        <w:t xml:space="preserve"> (UK)</w:t>
      </w:r>
      <w:r w:rsidRPr="001004E4">
        <w:rPr>
          <w:rFonts w:ascii="Arial" w:hAnsi="Arial" w:cs="Arial"/>
          <w:sz w:val="24"/>
          <w:szCs w:val="24"/>
        </w:rPr>
        <w:t xml:space="preserve">, there is a shortage of radiologists in </w:t>
      </w:r>
      <w:r w:rsidR="004E6971">
        <w:rPr>
          <w:rFonts w:ascii="Arial" w:hAnsi="Arial" w:cs="Arial"/>
          <w:sz w:val="24"/>
          <w:szCs w:val="24"/>
        </w:rPr>
        <w:t>NI</w:t>
      </w:r>
      <w:r w:rsidR="00E74F79">
        <w:rPr>
          <w:rFonts w:ascii="Arial" w:hAnsi="Arial" w:cs="Arial"/>
          <w:sz w:val="24"/>
          <w:szCs w:val="24"/>
        </w:rPr>
        <w:t xml:space="preserve">.  </w:t>
      </w:r>
      <w:r w:rsidRPr="001004E4">
        <w:rPr>
          <w:rFonts w:ascii="Arial" w:hAnsi="Arial" w:cs="Arial"/>
          <w:sz w:val="24"/>
          <w:szCs w:val="24"/>
        </w:rPr>
        <w:t>A number of vacancy stocktakes were undertaken during the period of the review and vacancy rates fluctuated as follows:</w:t>
      </w:r>
    </w:p>
    <w:p w14:paraId="02B7E03B" w14:textId="37CCCFF5" w:rsidR="001004E4" w:rsidRPr="001004E4" w:rsidRDefault="001004E4" w:rsidP="00A91F3D">
      <w:pPr>
        <w:pStyle w:val="ListParagraph"/>
        <w:numPr>
          <w:ilvl w:val="0"/>
          <w:numId w:val="18"/>
        </w:numPr>
        <w:spacing w:line="360" w:lineRule="auto"/>
        <w:rPr>
          <w:rFonts w:ascii="Arial" w:hAnsi="Arial" w:cs="Arial"/>
          <w:b/>
          <w:sz w:val="24"/>
          <w:szCs w:val="24"/>
        </w:rPr>
      </w:pPr>
      <w:r w:rsidRPr="001004E4">
        <w:rPr>
          <w:rFonts w:ascii="Arial" w:hAnsi="Arial" w:cs="Arial"/>
          <w:sz w:val="24"/>
          <w:szCs w:val="24"/>
        </w:rPr>
        <w:t>August 2014, there were 21.7</w:t>
      </w:r>
      <w:r w:rsidR="00EC6007">
        <w:rPr>
          <w:rFonts w:ascii="Arial" w:hAnsi="Arial" w:cs="Arial"/>
          <w:sz w:val="24"/>
          <w:szCs w:val="24"/>
        </w:rPr>
        <w:t>0</w:t>
      </w:r>
      <w:r w:rsidR="00632AD4">
        <w:rPr>
          <w:rFonts w:ascii="Arial" w:hAnsi="Arial" w:cs="Arial"/>
          <w:sz w:val="24"/>
          <w:szCs w:val="24"/>
        </w:rPr>
        <w:t xml:space="preserve"> whole time equivalent (</w:t>
      </w:r>
      <w:r w:rsidRPr="001004E4">
        <w:rPr>
          <w:rFonts w:ascii="Arial" w:hAnsi="Arial" w:cs="Arial"/>
          <w:sz w:val="24"/>
          <w:szCs w:val="24"/>
        </w:rPr>
        <w:t>wte</w:t>
      </w:r>
      <w:r w:rsidR="00632AD4">
        <w:rPr>
          <w:rFonts w:ascii="Arial" w:hAnsi="Arial" w:cs="Arial"/>
          <w:sz w:val="24"/>
          <w:szCs w:val="24"/>
        </w:rPr>
        <w:t>)</w:t>
      </w:r>
      <w:r w:rsidRPr="001004E4">
        <w:rPr>
          <w:rFonts w:ascii="Arial" w:hAnsi="Arial" w:cs="Arial"/>
          <w:sz w:val="24"/>
          <w:szCs w:val="24"/>
        </w:rPr>
        <w:t xml:space="preserve"> funded vacant posts</w:t>
      </w:r>
      <w:r w:rsidR="00632AD4">
        <w:rPr>
          <w:rFonts w:ascii="Arial" w:hAnsi="Arial" w:cs="Arial"/>
          <w:sz w:val="24"/>
          <w:szCs w:val="24"/>
        </w:rPr>
        <w:t>.</w:t>
      </w:r>
    </w:p>
    <w:p w14:paraId="7957D17C" w14:textId="4752CDBC" w:rsidR="00632AD4" w:rsidRPr="00632AD4" w:rsidRDefault="001004E4" w:rsidP="00632AD4">
      <w:pPr>
        <w:pStyle w:val="ListParagraph"/>
        <w:numPr>
          <w:ilvl w:val="0"/>
          <w:numId w:val="18"/>
        </w:numPr>
        <w:spacing w:line="360" w:lineRule="auto"/>
        <w:rPr>
          <w:rFonts w:ascii="Arial" w:hAnsi="Arial" w:cs="Arial"/>
          <w:b/>
          <w:sz w:val="24"/>
          <w:szCs w:val="24"/>
        </w:rPr>
      </w:pPr>
      <w:r w:rsidRPr="00117059">
        <w:rPr>
          <w:rFonts w:ascii="Arial" w:hAnsi="Arial" w:cs="Arial"/>
          <w:sz w:val="24"/>
          <w:szCs w:val="24"/>
        </w:rPr>
        <w:t>April 2015, there were 18</w:t>
      </w:r>
      <w:r w:rsidR="00632AD4">
        <w:rPr>
          <w:rFonts w:ascii="Arial" w:hAnsi="Arial" w:cs="Arial"/>
          <w:sz w:val="24"/>
          <w:szCs w:val="24"/>
        </w:rPr>
        <w:t>.0</w:t>
      </w:r>
      <w:r w:rsidR="00EC6007">
        <w:rPr>
          <w:rFonts w:ascii="Arial" w:hAnsi="Arial" w:cs="Arial"/>
          <w:sz w:val="24"/>
          <w:szCs w:val="24"/>
        </w:rPr>
        <w:t>0</w:t>
      </w:r>
      <w:r w:rsidR="00632AD4">
        <w:rPr>
          <w:rFonts w:ascii="Arial" w:hAnsi="Arial" w:cs="Arial"/>
          <w:sz w:val="24"/>
          <w:szCs w:val="24"/>
        </w:rPr>
        <w:t xml:space="preserve"> </w:t>
      </w:r>
      <w:r w:rsidRPr="00117059">
        <w:rPr>
          <w:rFonts w:ascii="Arial" w:hAnsi="Arial" w:cs="Arial"/>
          <w:sz w:val="24"/>
          <w:szCs w:val="24"/>
        </w:rPr>
        <w:t>wte funded vacant posts vacancies</w:t>
      </w:r>
      <w:r w:rsidR="00632AD4">
        <w:rPr>
          <w:rFonts w:ascii="Arial" w:hAnsi="Arial" w:cs="Arial"/>
          <w:sz w:val="24"/>
          <w:szCs w:val="24"/>
        </w:rPr>
        <w:t>.</w:t>
      </w:r>
    </w:p>
    <w:p w14:paraId="25BC8FA6" w14:textId="4EAB7612" w:rsidR="001004E4" w:rsidRPr="00632AD4" w:rsidRDefault="001004E4" w:rsidP="00632AD4">
      <w:pPr>
        <w:pStyle w:val="ListParagraph"/>
        <w:numPr>
          <w:ilvl w:val="0"/>
          <w:numId w:val="18"/>
        </w:numPr>
        <w:spacing w:line="360" w:lineRule="auto"/>
        <w:rPr>
          <w:rFonts w:ascii="Arial" w:hAnsi="Arial" w:cs="Arial"/>
          <w:b/>
          <w:sz w:val="24"/>
          <w:szCs w:val="24"/>
        </w:rPr>
      </w:pPr>
      <w:r w:rsidRPr="00632AD4">
        <w:rPr>
          <w:rFonts w:ascii="Arial" w:hAnsi="Arial" w:cs="Arial"/>
          <w:sz w:val="24"/>
          <w:szCs w:val="24"/>
        </w:rPr>
        <w:t>October 2015 there were 42</w:t>
      </w:r>
      <w:r w:rsidR="00632AD4" w:rsidRPr="00632AD4">
        <w:rPr>
          <w:rFonts w:ascii="Arial" w:hAnsi="Arial" w:cs="Arial"/>
          <w:sz w:val="24"/>
          <w:szCs w:val="24"/>
        </w:rPr>
        <w:t>.0</w:t>
      </w:r>
      <w:r w:rsidR="00EC6007">
        <w:rPr>
          <w:rFonts w:ascii="Arial" w:hAnsi="Arial" w:cs="Arial"/>
          <w:sz w:val="24"/>
          <w:szCs w:val="24"/>
        </w:rPr>
        <w:t>0</w:t>
      </w:r>
      <w:r w:rsidR="00632AD4" w:rsidRPr="00632AD4">
        <w:rPr>
          <w:rFonts w:ascii="Arial" w:hAnsi="Arial" w:cs="Arial"/>
          <w:sz w:val="24"/>
          <w:szCs w:val="24"/>
        </w:rPr>
        <w:t xml:space="preserve"> </w:t>
      </w:r>
      <w:r w:rsidRPr="00632AD4">
        <w:rPr>
          <w:rFonts w:ascii="Arial" w:hAnsi="Arial" w:cs="Arial"/>
          <w:sz w:val="24"/>
          <w:szCs w:val="24"/>
        </w:rPr>
        <w:t>wte funded vacancies</w:t>
      </w:r>
      <w:r w:rsidR="00632AD4">
        <w:rPr>
          <w:rFonts w:ascii="Arial" w:hAnsi="Arial" w:cs="Arial"/>
          <w:sz w:val="24"/>
          <w:szCs w:val="24"/>
        </w:rPr>
        <w:t>.</w:t>
      </w:r>
    </w:p>
    <w:p w14:paraId="4DDFAC78" w14:textId="77D3C125"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3.2</w:t>
      </w:r>
      <w:r w:rsidRPr="001004E4">
        <w:rPr>
          <w:rFonts w:ascii="Arial" w:hAnsi="Arial" w:cs="Arial"/>
          <w:sz w:val="24"/>
          <w:szCs w:val="24"/>
        </w:rPr>
        <w:tab/>
        <w:t xml:space="preserve">The most recent position at November 2016 is 37.53 </w:t>
      </w:r>
      <w:r w:rsidR="00632AD4">
        <w:rPr>
          <w:rFonts w:ascii="Arial" w:hAnsi="Arial" w:cs="Arial"/>
          <w:sz w:val="24"/>
          <w:szCs w:val="24"/>
        </w:rPr>
        <w:t>wte</w:t>
      </w:r>
      <w:r w:rsidRPr="001004E4">
        <w:rPr>
          <w:rFonts w:ascii="Arial" w:hAnsi="Arial" w:cs="Arial"/>
          <w:sz w:val="24"/>
          <w:szCs w:val="24"/>
        </w:rPr>
        <w:t xml:space="preserve"> funded vacant consultant radiologist posts in </w:t>
      </w:r>
      <w:r w:rsidR="004E6971">
        <w:rPr>
          <w:rFonts w:ascii="Arial" w:hAnsi="Arial" w:cs="Arial"/>
          <w:sz w:val="24"/>
          <w:szCs w:val="24"/>
        </w:rPr>
        <w:t>NI</w:t>
      </w:r>
      <w:r w:rsidR="00E74F79">
        <w:rPr>
          <w:rFonts w:ascii="Arial" w:hAnsi="Arial" w:cs="Arial"/>
          <w:sz w:val="24"/>
          <w:szCs w:val="24"/>
        </w:rPr>
        <w:t xml:space="preserve">.  </w:t>
      </w:r>
      <w:r w:rsidRPr="001004E4">
        <w:rPr>
          <w:rFonts w:ascii="Arial" w:hAnsi="Arial" w:cs="Arial"/>
          <w:sz w:val="24"/>
          <w:szCs w:val="24"/>
        </w:rPr>
        <w:t>This is outlined as follows:</w:t>
      </w:r>
    </w:p>
    <w:p w14:paraId="18E85748" w14:textId="7FC6431A" w:rsidR="001004E4" w:rsidRPr="001004E4" w:rsidRDefault="00632AD4" w:rsidP="00A91F3D">
      <w:pPr>
        <w:spacing w:line="360" w:lineRule="auto"/>
        <w:ind w:left="720"/>
        <w:rPr>
          <w:rFonts w:ascii="Arial" w:hAnsi="Arial" w:cs="Arial"/>
          <w:sz w:val="24"/>
          <w:szCs w:val="24"/>
        </w:rPr>
      </w:pPr>
      <w:r w:rsidRPr="00632AD4">
        <w:rPr>
          <w:noProof/>
          <w:lang w:eastAsia="en-GB"/>
        </w:rPr>
        <w:drawing>
          <wp:inline distT="0" distB="0" distL="0" distR="0" wp14:anchorId="362A2643" wp14:editId="068F3660">
            <wp:extent cx="4921079" cy="2274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9415" cy="2277925"/>
                    </a:xfrm>
                    <a:prstGeom prst="rect">
                      <a:avLst/>
                    </a:prstGeom>
                    <a:noFill/>
                    <a:ln>
                      <a:noFill/>
                    </a:ln>
                  </pic:spPr>
                </pic:pic>
              </a:graphicData>
            </a:graphic>
          </wp:inline>
        </w:drawing>
      </w:r>
    </w:p>
    <w:p w14:paraId="246916E9" w14:textId="1DC2D360"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3.2</w:t>
      </w:r>
      <w:r w:rsidRPr="001004E4">
        <w:rPr>
          <w:rFonts w:ascii="Arial" w:hAnsi="Arial" w:cs="Arial"/>
          <w:sz w:val="24"/>
          <w:szCs w:val="24"/>
        </w:rPr>
        <w:tab/>
        <w:t>Some of these vacancies, particularly in key modalities, have been advertised on multiple occasion</w:t>
      </w:r>
      <w:r w:rsidR="00E74F79">
        <w:rPr>
          <w:rFonts w:ascii="Arial" w:hAnsi="Arial" w:cs="Arial"/>
          <w:sz w:val="24"/>
          <w:szCs w:val="24"/>
        </w:rPr>
        <w:t xml:space="preserve">s without suitable applicants.  </w:t>
      </w:r>
      <w:r w:rsidRPr="001004E4">
        <w:rPr>
          <w:rFonts w:ascii="Arial" w:hAnsi="Arial" w:cs="Arial"/>
          <w:sz w:val="24"/>
          <w:szCs w:val="24"/>
        </w:rPr>
        <w:t xml:space="preserve">Where a successful appointment has been made, it was not necessarily aligned to the Trusts with the greatest recruitment challenges, thus perpetuating and </w:t>
      </w:r>
      <w:r w:rsidR="00E74F79">
        <w:rPr>
          <w:rFonts w:ascii="Arial" w:hAnsi="Arial" w:cs="Arial"/>
          <w:sz w:val="24"/>
          <w:szCs w:val="24"/>
        </w:rPr>
        <w:t xml:space="preserve">increasing regional variation.  </w:t>
      </w:r>
      <w:r w:rsidRPr="001004E4">
        <w:rPr>
          <w:rFonts w:ascii="Arial" w:hAnsi="Arial" w:cs="Arial"/>
          <w:sz w:val="24"/>
          <w:szCs w:val="24"/>
        </w:rPr>
        <w:t xml:space="preserve">Further growth in demand for imaging and imminent retirements indicates that the gap will continue </w:t>
      </w:r>
      <w:r w:rsidR="00E74F79">
        <w:rPr>
          <w:rFonts w:ascii="Arial" w:hAnsi="Arial" w:cs="Arial"/>
          <w:sz w:val="24"/>
          <w:szCs w:val="24"/>
        </w:rPr>
        <w:t xml:space="preserve">to grow in the next few years.  </w:t>
      </w:r>
      <w:r w:rsidRPr="001004E4">
        <w:rPr>
          <w:rFonts w:ascii="Arial" w:hAnsi="Arial" w:cs="Arial"/>
          <w:sz w:val="24"/>
          <w:szCs w:val="24"/>
        </w:rPr>
        <w:t>This is already presenting challenges not just for the general radiology workload, but for sub-specialist areas such as breast radiology, and will continue to do so for the foreseeable future.</w:t>
      </w:r>
    </w:p>
    <w:p w14:paraId="6EA0B37F" w14:textId="38F41E7F"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3.3</w:t>
      </w:r>
      <w:r w:rsidRPr="001004E4">
        <w:rPr>
          <w:rFonts w:ascii="Arial" w:hAnsi="Arial" w:cs="Arial"/>
          <w:sz w:val="24"/>
          <w:szCs w:val="24"/>
        </w:rPr>
        <w:tab/>
        <w:t xml:space="preserve">In June 2012, the </w:t>
      </w:r>
      <w:r w:rsidR="00EC6007">
        <w:rPr>
          <w:rFonts w:ascii="Arial" w:hAnsi="Arial" w:cs="Arial"/>
          <w:sz w:val="24"/>
          <w:szCs w:val="24"/>
        </w:rPr>
        <w:t>Royal College of Radiologists (</w:t>
      </w:r>
      <w:r w:rsidRPr="001004E4">
        <w:rPr>
          <w:rFonts w:ascii="Arial" w:hAnsi="Arial" w:cs="Arial"/>
          <w:sz w:val="24"/>
          <w:szCs w:val="24"/>
        </w:rPr>
        <w:t>RCR</w:t>
      </w:r>
      <w:r w:rsidR="00EC6007">
        <w:rPr>
          <w:rFonts w:ascii="Arial" w:hAnsi="Arial" w:cs="Arial"/>
          <w:sz w:val="24"/>
          <w:szCs w:val="24"/>
        </w:rPr>
        <w:t>)</w:t>
      </w:r>
      <w:r w:rsidRPr="001004E4">
        <w:rPr>
          <w:rFonts w:ascii="Arial" w:hAnsi="Arial" w:cs="Arial"/>
          <w:sz w:val="24"/>
          <w:szCs w:val="24"/>
        </w:rPr>
        <w:t xml:space="preserve"> presented a paper outlining the case for an increase in the clinical radiology workforce in the</w:t>
      </w:r>
      <w:r w:rsidR="00F36491">
        <w:rPr>
          <w:rFonts w:ascii="Arial" w:hAnsi="Arial" w:cs="Arial"/>
          <w:sz w:val="24"/>
          <w:szCs w:val="24"/>
        </w:rPr>
        <w:t xml:space="preserve"> </w:t>
      </w:r>
      <w:r w:rsidR="004E6971">
        <w:rPr>
          <w:rFonts w:ascii="Arial" w:hAnsi="Arial" w:cs="Arial"/>
          <w:sz w:val="24"/>
          <w:szCs w:val="24"/>
        </w:rPr>
        <w:t>UK</w:t>
      </w:r>
      <w:r w:rsidR="00F36491">
        <w:rPr>
          <w:rFonts w:ascii="Arial" w:hAnsi="Arial" w:cs="Arial"/>
          <w:sz w:val="24"/>
          <w:szCs w:val="24"/>
        </w:rPr>
        <w:t xml:space="preserve"> </w:t>
      </w:r>
      <w:r w:rsidRPr="001004E4">
        <w:rPr>
          <w:rFonts w:ascii="Arial" w:hAnsi="Arial" w:cs="Arial"/>
          <w:sz w:val="24"/>
          <w:szCs w:val="24"/>
        </w:rPr>
        <w:t xml:space="preserve">in light of the role of imaging in modern healthcare and to illustrate how the </w:t>
      </w:r>
      <w:r w:rsidRPr="001004E4">
        <w:rPr>
          <w:rFonts w:ascii="Arial" w:hAnsi="Arial" w:cs="Arial"/>
          <w:sz w:val="24"/>
          <w:szCs w:val="24"/>
        </w:rPr>
        <w:lastRenderedPageBreak/>
        <w:t>clinical radiologist is a vital part of the majority of patient’s diagnostic pathways</w:t>
      </w:r>
      <w:r w:rsidRPr="001004E4">
        <w:rPr>
          <w:rStyle w:val="FootnoteReference"/>
          <w:rFonts w:ascii="Arial" w:hAnsi="Arial" w:cs="Arial"/>
          <w:sz w:val="24"/>
          <w:szCs w:val="24"/>
        </w:rPr>
        <w:footnoteReference w:id="1"/>
      </w:r>
      <w:r w:rsidR="00E74F79">
        <w:rPr>
          <w:rFonts w:ascii="Arial" w:hAnsi="Arial" w:cs="Arial"/>
          <w:sz w:val="24"/>
          <w:szCs w:val="24"/>
        </w:rPr>
        <w:t xml:space="preserve">.  </w:t>
      </w:r>
      <w:r w:rsidRPr="001004E4">
        <w:rPr>
          <w:rFonts w:ascii="Arial" w:hAnsi="Arial" w:cs="Arial"/>
          <w:sz w:val="24"/>
          <w:szCs w:val="24"/>
        </w:rPr>
        <w:t>The paper refers to the</w:t>
      </w:r>
      <w:r w:rsidR="00F36491">
        <w:rPr>
          <w:rFonts w:ascii="Arial" w:hAnsi="Arial" w:cs="Arial"/>
          <w:sz w:val="24"/>
          <w:szCs w:val="24"/>
        </w:rPr>
        <w:t xml:space="preserve"> </w:t>
      </w:r>
      <w:r w:rsidR="004E6971">
        <w:rPr>
          <w:rFonts w:ascii="Arial" w:hAnsi="Arial" w:cs="Arial"/>
          <w:sz w:val="24"/>
          <w:szCs w:val="24"/>
        </w:rPr>
        <w:t>UK</w:t>
      </w:r>
      <w:r w:rsidR="00F36491">
        <w:rPr>
          <w:rFonts w:ascii="Arial" w:hAnsi="Arial" w:cs="Arial"/>
          <w:sz w:val="24"/>
          <w:szCs w:val="24"/>
        </w:rPr>
        <w:t xml:space="preserve"> </w:t>
      </w:r>
      <w:r w:rsidRPr="001004E4">
        <w:rPr>
          <w:rFonts w:ascii="Arial" w:hAnsi="Arial" w:cs="Arial"/>
          <w:sz w:val="24"/>
          <w:szCs w:val="24"/>
        </w:rPr>
        <w:t>as having a lower than average rate of the use of imaging, which is reflected in the low numbers of clinical radiologists per head of population compared w</w:t>
      </w:r>
      <w:r w:rsidR="00E74F79">
        <w:rPr>
          <w:rFonts w:ascii="Arial" w:hAnsi="Arial" w:cs="Arial"/>
          <w:sz w:val="24"/>
          <w:szCs w:val="24"/>
        </w:rPr>
        <w:t xml:space="preserve">ith its European counterparts.  </w:t>
      </w:r>
      <w:r w:rsidRPr="001004E4">
        <w:rPr>
          <w:rFonts w:ascii="Arial" w:hAnsi="Arial" w:cs="Arial"/>
          <w:sz w:val="24"/>
          <w:szCs w:val="24"/>
        </w:rPr>
        <w:t xml:space="preserve">The </w:t>
      </w:r>
      <w:r w:rsidR="004E6971">
        <w:rPr>
          <w:rFonts w:ascii="Arial" w:hAnsi="Arial" w:cs="Arial"/>
          <w:sz w:val="24"/>
          <w:szCs w:val="24"/>
        </w:rPr>
        <w:t>UK</w:t>
      </w:r>
      <w:r w:rsidRPr="001004E4">
        <w:rPr>
          <w:rFonts w:ascii="Arial" w:hAnsi="Arial" w:cs="Arial"/>
          <w:sz w:val="24"/>
          <w:szCs w:val="24"/>
        </w:rPr>
        <w:t xml:space="preserve"> has approximately 4.8 consultants per 100,000 population which ranks in the bottom three compared with other European countries, and whilst the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 xml:space="preserve">position is slightly higher, the collective </w:t>
      </w:r>
      <w:r w:rsidR="004E6971">
        <w:rPr>
          <w:rFonts w:ascii="Arial" w:hAnsi="Arial" w:cs="Arial"/>
          <w:sz w:val="24"/>
          <w:szCs w:val="24"/>
        </w:rPr>
        <w:t>UK</w:t>
      </w:r>
      <w:r w:rsidR="00E74F79">
        <w:rPr>
          <w:rFonts w:ascii="Arial" w:hAnsi="Arial" w:cs="Arial"/>
          <w:sz w:val="24"/>
          <w:szCs w:val="24"/>
        </w:rPr>
        <w:t xml:space="preserve"> rate is the European outlier.  </w:t>
      </w:r>
      <w:r w:rsidRPr="001004E4">
        <w:rPr>
          <w:rFonts w:ascii="Arial" w:hAnsi="Arial" w:cs="Arial"/>
          <w:sz w:val="24"/>
          <w:szCs w:val="24"/>
        </w:rPr>
        <w:t>As indicated in Paper 1 of the Radiology Workstream, the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 xml:space="preserve">imaging rate is lower than the </w:t>
      </w:r>
      <w:r w:rsidR="004E6971">
        <w:rPr>
          <w:rFonts w:ascii="Arial" w:hAnsi="Arial" w:cs="Arial"/>
          <w:sz w:val="24"/>
          <w:szCs w:val="24"/>
        </w:rPr>
        <w:t>UK</w:t>
      </w:r>
      <w:r w:rsidRPr="001004E4">
        <w:rPr>
          <w:rFonts w:ascii="Arial" w:hAnsi="Arial" w:cs="Arial"/>
          <w:sz w:val="24"/>
          <w:szCs w:val="24"/>
        </w:rPr>
        <w:t xml:space="preserve"> average, indicating that there will be continued and sustained demand for services.</w:t>
      </w:r>
    </w:p>
    <w:p w14:paraId="2612FA96" w14:textId="0140AC23"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3.4</w:t>
      </w:r>
      <w:r w:rsidRPr="001004E4">
        <w:rPr>
          <w:rFonts w:ascii="Arial" w:hAnsi="Arial" w:cs="Arial"/>
          <w:sz w:val="24"/>
          <w:szCs w:val="24"/>
        </w:rPr>
        <w:tab/>
        <w:t>Until March 2015, there were 37 places on the radiologist training scheme; a number which had not increased for 10 years despite sustained increases in imaging demand and activity.</w:t>
      </w:r>
    </w:p>
    <w:p w14:paraId="41241240" w14:textId="59ECB7B1"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3.5</w:t>
      </w:r>
      <w:r w:rsidRPr="001004E4">
        <w:rPr>
          <w:rFonts w:ascii="Arial" w:hAnsi="Arial" w:cs="Arial"/>
          <w:sz w:val="24"/>
          <w:szCs w:val="24"/>
        </w:rPr>
        <w:tab/>
        <w:t>F</w:t>
      </w:r>
      <w:r w:rsidR="00981590">
        <w:rPr>
          <w:rFonts w:ascii="Arial" w:hAnsi="Arial" w:cs="Arial"/>
          <w:sz w:val="24"/>
          <w:szCs w:val="24"/>
        </w:rPr>
        <w:t>or the reasons detailed in the C</w:t>
      </w:r>
      <w:r w:rsidRPr="001004E4">
        <w:rPr>
          <w:rFonts w:ascii="Arial" w:hAnsi="Arial" w:cs="Arial"/>
          <w:sz w:val="24"/>
          <w:szCs w:val="24"/>
        </w:rPr>
        <w:t>linica</w:t>
      </w:r>
      <w:r w:rsidR="00981590">
        <w:rPr>
          <w:rFonts w:ascii="Arial" w:hAnsi="Arial" w:cs="Arial"/>
          <w:sz w:val="24"/>
          <w:szCs w:val="24"/>
        </w:rPr>
        <w:t>l W</w:t>
      </w:r>
      <w:r w:rsidRPr="001004E4">
        <w:rPr>
          <w:rFonts w:ascii="Arial" w:hAnsi="Arial" w:cs="Arial"/>
          <w:sz w:val="24"/>
          <w:szCs w:val="24"/>
        </w:rPr>
        <w:t>orkstream reports, it was accepted that an immediate increase in the number of trainee radiologists was required and this was the highest priority of the three early recommendations made by the Ra</w:t>
      </w:r>
      <w:r w:rsidR="00E74F79">
        <w:rPr>
          <w:rFonts w:ascii="Arial" w:hAnsi="Arial" w:cs="Arial"/>
          <w:sz w:val="24"/>
          <w:szCs w:val="24"/>
        </w:rPr>
        <w:t xml:space="preserve">diology Workstream in Paper 1.  </w:t>
      </w:r>
      <w:r w:rsidR="00177B03" w:rsidRPr="001004E4">
        <w:rPr>
          <w:rFonts w:ascii="Arial" w:hAnsi="Arial" w:cs="Arial"/>
          <w:sz w:val="24"/>
          <w:szCs w:val="24"/>
        </w:rPr>
        <w:t xml:space="preserve">A key recommendation in the draft Strategic Framework has indicated the need for incremental increases up to </w:t>
      </w:r>
      <w:r w:rsidR="00177B03">
        <w:rPr>
          <w:rFonts w:ascii="Arial" w:hAnsi="Arial" w:cs="Arial"/>
          <w:sz w:val="24"/>
          <w:szCs w:val="24"/>
        </w:rPr>
        <w:t xml:space="preserve">a total of </w:t>
      </w:r>
      <w:r w:rsidR="00177B03" w:rsidRPr="001004E4">
        <w:rPr>
          <w:rFonts w:ascii="Arial" w:hAnsi="Arial" w:cs="Arial"/>
          <w:sz w:val="24"/>
          <w:szCs w:val="24"/>
        </w:rPr>
        <w:t xml:space="preserve">54 </w:t>
      </w:r>
      <w:r w:rsidR="00E74F79">
        <w:rPr>
          <w:rFonts w:ascii="Arial" w:hAnsi="Arial" w:cs="Arial"/>
          <w:sz w:val="24"/>
          <w:szCs w:val="24"/>
        </w:rPr>
        <w:t xml:space="preserve">radiology trainees.  </w:t>
      </w:r>
      <w:r w:rsidR="00177B03">
        <w:rPr>
          <w:rFonts w:ascii="Arial" w:hAnsi="Arial" w:cs="Arial"/>
          <w:sz w:val="24"/>
          <w:szCs w:val="24"/>
        </w:rPr>
        <w:t xml:space="preserve">To date good progress has been made in growing the </w:t>
      </w:r>
      <w:r w:rsidR="00E74F79">
        <w:rPr>
          <w:rFonts w:ascii="Arial" w:hAnsi="Arial" w:cs="Arial"/>
          <w:sz w:val="24"/>
          <w:szCs w:val="24"/>
        </w:rPr>
        <w:t xml:space="preserve">Radiology training programme.  </w:t>
      </w:r>
      <w:r w:rsidR="00177B03">
        <w:rPr>
          <w:rFonts w:ascii="Arial" w:hAnsi="Arial" w:cs="Arial"/>
          <w:sz w:val="24"/>
          <w:szCs w:val="24"/>
        </w:rPr>
        <w:t xml:space="preserve">Two </w:t>
      </w:r>
      <w:r w:rsidRPr="001004E4">
        <w:rPr>
          <w:rFonts w:ascii="Arial" w:hAnsi="Arial" w:cs="Arial"/>
          <w:sz w:val="24"/>
          <w:szCs w:val="24"/>
        </w:rPr>
        <w:t xml:space="preserve">additional training places were </w:t>
      </w:r>
      <w:r w:rsidR="00177B03">
        <w:rPr>
          <w:rFonts w:ascii="Arial" w:hAnsi="Arial" w:cs="Arial"/>
          <w:sz w:val="24"/>
          <w:szCs w:val="24"/>
        </w:rPr>
        <w:t>added in 2015, a further three in 2016 and another 4 in 2017 intake</w:t>
      </w:r>
      <w:r w:rsidR="00EC6007">
        <w:rPr>
          <w:rFonts w:ascii="Arial" w:hAnsi="Arial" w:cs="Arial"/>
          <w:sz w:val="24"/>
          <w:szCs w:val="24"/>
        </w:rPr>
        <w:t>,</w:t>
      </w:r>
      <w:r w:rsidR="00177B03">
        <w:rPr>
          <w:rFonts w:ascii="Arial" w:hAnsi="Arial" w:cs="Arial"/>
          <w:sz w:val="24"/>
          <w:szCs w:val="24"/>
        </w:rPr>
        <w:t xml:space="preserve"> bringing the total places in the programme to 4</w:t>
      </w:r>
      <w:r w:rsidR="0099600F">
        <w:rPr>
          <w:rFonts w:ascii="Arial" w:hAnsi="Arial" w:cs="Arial"/>
          <w:sz w:val="24"/>
          <w:szCs w:val="24"/>
        </w:rPr>
        <w:t>6</w:t>
      </w:r>
      <w:r w:rsidR="00177B03">
        <w:rPr>
          <w:rFonts w:ascii="Arial" w:hAnsi="Arial" w:cs="Arial"/>
          <w:sz w:val="24"/>
          <w:szCs w:val="24"/>
        </w:rPr>
        <w:t>.</w:t>
      </w:r>
    </w:p>
    <w:p w14:paraId="1FDCFF36" w14:textId="3B009E6F"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3.6</w:t>
      </w:r>
      <w:r w:rsidRPr="001004E4">
        <w:rPr>
          <w:rFonts w:ascii="Arial" w:hAnsi="Arial" w:cs="Arial"/>
          <w:sz w:val="24"/>
          <w:szCs w:val="24"/>
        </w:rPr>
        <w:tab/>
        <w:t>In light of</w:t>
      </w:r>
      <w:r w:rsidR="00981590">
        <w:rPr>
          <w:rFonts w:ascii="Arial" w:hAnsi="Arial" w:cs="Arial"/>
          <w:sz w:val="24"/>
          <w:szCs w:val="24"/>
        </w:rPr>
        <w:t xml:space="preserve"> the issues highlighted in the Clinical W</w:t>
      </w:r>
      <w:r w:rsidRPr="001004E4">
        <w:rPr>
          <w:rFonts w:ascii="Arial" w:hAnsi="Arial" w:cs="Arial"/>
          <w:sz w:val="24"/>
          <w:szCs w:val="24"/>
        </w:rPr>
        <w:t>orkstream reports, it is of fundamental importance that the imaging workforce optimises the skills of its consultant staff as well as the skill mix of radiography and other p</w:t>
      </w:r>
      <w:r w:rsidR="00E74F79">
        <w:rPr>
          <w:rFonts w:ascii="Arial" w:hAnsi="Arial" w:cs="Arial"/>
          <w:sz w:val="24"/>
          <w:szCs w:val="24"/>
        </w:rPr>
        <w:t xml:space="preserve">rofessional / technical staff.  </w:t>
      </w:r>
      <w:r w:rsidRPr="001004E4">
        <w:rPr>
          <w:rFonts w:ascii="Arial" w:hAnsi="Arial" w:cs="Arial"/>
          <w:sz w:val="24"/>
          <w:szCs w:val="24"/>
        </w:rPr>
        <w:t>In addition to the increases required in training places to create the radiologists of the future, retention of consultants in post and recruitment from outside the region are important issues in the short term.</w:t>
      </w:r>
    </w:p>
    <w:p w14:paraId="7C378BE9" w14:textId="111FB8E5"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3.7</w:t>
      </w:r>
      <w:r w:rsidRPr="001004E4">
        <w:rPr>
          <w:rFonts w:ascii="Arial" w:hAnsi="Arial" w:cs="Arial"/>
          <w:sz w:val="24"/>
          <w:szCs w:val="24"/>
        </w:rPr>
        <w:tab/>
        <w:t>Addressing the challenges in imaging services is complex and no single measure will be sufficient</w:t>
      </w:r>
      <w:r w:rsidR="00E74F79">
        <w:rPr>
          <w:rFonts w:ascii="Arial" w:hAnsi="Arial" w:cs="Arial"/>
          <w:sz w:val="24"/>
          <w:szCs w:val="24"/>
        </w:rPr>
        <w:t xml:space="preserve"> to close the gap that exists.  </w:t>
      </w:r>
      <w:r w:rsidRPr="001004E4">
        <w:rPr>
          <w:rFonts w:ascii="Arial" w:hAnsi="Arial" w:cs="Arial"/>
          <w:sz w:val="24"/>
          <w:szCs w:val="24"/>
        </w:rPr>
        <w:t xml:space="preserve">Therefore, in addition </w:t>
      </w:r>
      <w:r w:rsidRPr="001004E4">
        <w:rPr>
          <w:rFonts w:ascii="Arial" w:hAnsi="Arial" w:cs="Arial"/>
          <w:sz w:val="24"/>
          <w:szCs w:val="24"/>
        </w:rPr>
        <w:lastRenderedPageBreak/>
        <w:t>to increasing the training scheme, further initiatives are required to increase t</w:t>
      </w:r>
      <w:r w:rsidR="00E74F79">
        <w:rPr>
          <w:rFonts w:ascii="Arial" w:hAnsi="Arial" w:cs="Arial"/>
          <w:sz w:val="24"/>
          <w:szCs w:val="24"/>
        </w:rPr>
        <w:t xml:space="preserve">he complement of radiologists.  </w:t>
      </w:r>
      <w:r w:rsidRPr="001004E4">
        <w:rPr>
          <w:rFonts w:ascii="Arial" w:hAnsi="Arial" w:cs="Arial"/>
          <w:sz w:val="24"/>
          <w:szCs w:val="24"/>
        </w:rPr>
        <w:t>Work has already commenced on the following:</w:t>
      </w:r>
    </w:p>
    <w:p w14:paraId="79FF6CEA" w14:textId="5A5A8BC4" w:rsidR="001004E4" w:rsidRPr="001004E4" w:rsidRDefault="001004E4" w:rsidP="00A91F3D">
      <w:pPr>
        <w:pStyle w:val="ListParagraph"/>
        <w:numPr>
          <w:ilvl w:val="0"/>
          <w:numId w:val="1"/>
        </w:numPr>
        <w:spacing w:line="360" w:lineRule="auto"/>
        <w:rPr>
          <w:rFonts w:ascii="Arial" w:hAnsi="Arial" w:cs="Arial"/>
          <w:sz w:val="24"/>
          <w:szCs w:val="24"/>
        </w:rPr>
      </w:pPr>
      <w:r w:rsidRPr="001004E4">
        <w:rPr>
          <w:rFonts w:ascii="Arial" w:hAnsi="Arial" w:cs="Arial"/>
          <w:sz w:val="24"/>
          <w:szCs w:val="24"/>
        </w:rPr>
        <w:t xml:space="preserve">An international recruitment drive commenced in Autumn 2016 in an effort to attract and recruit radiologists to </w:t>
      </w:r>
      <w:r w:rsidR="004E6971">
        <w:rPr>
          <w:rFonts w:ascii="Arial" w:hAnsi="Arial" w:cs="Arial"/>
          <w:sz w:val="24"/>
          <w:szCs w:val="24"/>
        </w:rPr>
        <w:t>NI</w:t>
      </w:r>
      <w:r w:rsidR="00E74F79">
        <w:rPr>
          <w:rFonts w:ascii="Arial" w:hAnsi="Arial" w:cs="Arial"/>
          <w:sz w:val="24"/>
          <w:szCs w:val="24"/>
        </w:rPr>
        <w:t xml:space="preserve">.  </w:t>
      </w:r>
      <w:r w:rsidRPr="001004E4">
        <w:rPr>
          <w:rFonts w:ascii="Arial" w:hAnsi="Arial" w:cs="Arial"/>
          <w:sz w:val="24"/>
          <w:szCs w:val="24"/>
        </w:rPr>
        <w:t>There were two strands to this programme:</w:t>
      </w:r>
    </w:p>
    <w:p w14:paraId="57025633" w14:textId="1DB3A201" w:rsidR="001004E4" w:rsidRPr="001004E4" w:rsidRDefault="001004E4" w:rsidP="00A91F3D">
      <w:pPr>
        <w:pStyle w:val="ListParagraph"/>
        <w:numPr>
          <w:ilvl w:val="1"/>
          <w:numId w:val="1"/>
        </w:numPr>
        <w:spacing w:line="360" w:lineRule="auto"/>
        <w:rPr>
          <w:rFonts w:ascii="Arial" w:hAnsi="Arial" w:cs="Arial"/>
          <w:sz w:val="24"/>
          <w:szCs w:val="24"/>
        </w:rPr>
      </w:pPr>
      <w:r w:rsidRPr="001004E4">
        <w:rPr>
          <w:rFonts w:ascii="Arial" w:hAnsi="Arial" w:cs="Arial"/>
          <w:sz w:val="24"/>
          <w:szCs w:val="24"/>
        </w:rPr>
        <w:t>An exercise exclusiv</w:t>
      </w:r>
      <w:r w:rsidR="00E74F79">
        <w:rPr>
          <w:rFonts w:ascii="Arial" w:hAnsi="Arial" w:cs="Arial"/>
          <w:sz w:val="24"/>
          <w:szCs w:val="24"/>
        </w:rPr>
        <w:t xml:space="preserve">ely for radiology in Pakistan.  </w:t>
      </w:r>
      <w:r w:rsidRPr="001004E4">
        <w:rPr>
          <w:rFonts w:ascii="Arial" w:hAnsi="Arial" w:cs="Arial"/>
          <w:sz w:val="24"/>
          <w:szCs w:val="24"/>
        </w:rPr>
        <w:t>Interviews for potential candidates were held in December 2016</w:t>
      </w:r>
      <w:r w:rsidR="00E74F79">
        <w:rPr>
          <w:rFonts w:ascii="Arial" w:hAnsi="Arial" w:cs="Arial"/>
          <w:sz w:val="24"/>
          <w:szCs w:val="24"/>
        </w:rPr>
        <w:t xml:space="preserve">.  </w:t>
      </w:r>
      <w:r w:rsidR="00DF2349">
        <w:rPr>
          <w:rFonts w:ascii="Arial" w:hAnsi="Arial" w:cs="Arial"/>
          <w:sz w:val="24"/>
          <w:szCs w:val="24"/>
        </w:rPr>
        <w:t xml:space="preserve">Seventy seven applications </w:t>
      </w:r>
      <w:r w:rsidR="00EC6007">
        <w:rPr>
          <w:rFonts w:ascii="Arial" w:hAnsi="Arial" w:cs="Arial"/>
          <w:sz w:val="24"/>
          <w:szCs w:val="24"/>
        </w:rPr>
        <w:t xml:space="preserve">were </w:t>
      </w:r>
      <w:r w:rsidR="00203DBD">
        <w:rPr>
          <w:rFonts w:ascii="Arial" w:hAnsi="Arial" w:cs="Arial"/>
          <w:sz w:val="24"/>
          <w:szCs w:val="24"/>
        </w:rPr>
        <w:t xml:space="preserve">received, twenty two met </w:t>
      </w:r>
      <w:r w:rsidR="00EC6007">
        <w:rPr>
          <w:rFonts w:ascii="Arial" w:hAnsi="Arial" w:cs="Arial"/>
          <w:sz w:val="24"/>
          <w:szCs w:val="24"/>
        </w:rPr>
        <w:t xml:space="preserve">the </w:t>
      </w:r>
      <w:r w:rsidR="00203DBD">
        <w:rPr>
          <w:rFonts w:ascii="Arial" w:hAnsi="Arial" w:cs="Arial"/>
          <w:sz w:val="24"/>
          <w:szCs w:val="24"/>
        </w:rPr>
        <w:t xml:space="preserve">criteria for interview, ten </w:t>
      </w:r>
      <w:r w:rsidR="00EC6007">
        <w:rPr>
          <w:rFonts w:ascii="Arial" w:hAnsi="Arial" w:cs="Arial"/>
          <w:sz w:val="24"/>
          <w:szCs w:val="24"/>
        </w:rPr>
        <w:t xml:space="preserve">were found </w:t>
      </w:r>
      <w:r w:rsidR="00203DBD">
        <w:rPr>
          <w:rFonts w:ascii="Arial" w:hAnsi="Arial" w:cs="Arial"/>
          <w:sz w:val="24"/>
          <w:szCs w:val="24"/>
        </w:rPr>
        <w:t>suitable an</w:t>
      </w:r>
      <w:r w:rsidR="00E74F79">
        <w:rPr>
          <w:rFonts w:ascii="Arial" w:hAnsi="Arial" w:cs="Arial"/>
          <w:sz w:val="24"/>
          <w:szCs w:val="24"/>
        </w:rPr>
        <w:t xml:space="preserve">d conditional job offers made.  </w:t>
      </w:r>
      <w:r w:rsidR="00203DBD">
        <w:rPr>
          <w:rFonts w:ascii="Arial" w:hAnsi="Arial" w:cs="Arial"/>
          <w:sz w:val="24"/>
          <w:szCs w:val="24"/>
        </w:rPr>
        <w:t xml:space="preserve">Steps to finalise the recruitment process </w:t>
      </w:r>
      <w:r w:rsidR="00EC6007">
        <w:rPr>
          <w:rFonts w:ascii="Arial" w:hAnsi="Arial" w:cs="Arial"/>
          <w:sz w:val="24"/>
          <w:szCs w:val="24"/>
        </w:rPr>
        <w:t>are</w:t>
      </w:r>
      <w:r w:rsidR="00203DBD">
        <w:rPr>
          <w:rFonts w:ascii="Arial" w:hAnsi="Arial" w:cs="Arial"/>
          <w:sz w:val="24"/>
          <w:szCs w:val="24"/>
        </w:rPr>
        <w:t xml:space="preserve"> underway.</w:t>
      </w:r>
    </w:p>
    <w:p w14:paraId="047F8B89" w14:textId="77777777" w:rsidR="00EC6007" w:rsidRDefault="001004E4" w:rsidP="00EC6007">
      <w:pPr>
        <w:pStyle w:val="ListParagraph"/>
        <w:numPr>
          <w:ilvl w:val="1"/>
          <w:numId w:val="1"/>
        </w:numPr>
        <w:spacing w:line="360" w:lineRule="auto"/>
        <w:rPr>
          <w:rFonts w:ascii="Arial" w:hAnsi="Arial" w:cs="Arial"/>
          <w:sz w:val="24"/>
          <w:szCs w:val="24"/>
        </w:rPr>
      </w:pPr>
      <w:r w:rsidRPr="001004E4">
        <w:rPr>
          <w:rFonts w:ascii="Arial" w:hAnsi="Arial" w:cs="Arial"/>
          <w:sz w:val="24"/>
          <w:szCs w:val="24"/>
        </w:rPr>
        <w:t>A wider international recruitment programme in the Middle East, India and Europe for a range of medical specialties for varying grades of medical staff</w:t>
      </w:r>
      <w:r w:rsidR="00EC6007">
        <w:rPr>
          <w:rFonts w:ascii="Arial" w:hAnsi="Arial" w:cs="Arial"/>
          <w:sz w:val="24"/>
          <w:szCs w:val="24"/>
        </w:rPr>
        <w:t>.</w:t>
      </w:r>
    </w:p>
    <w:p w14:paraId="33F28D06" w14:textId="5C8EC1FA" w:rsidR="00624FB4" w:rsidRPr="00EC6007" w:rsidRDefault="001004E4" w:rsidP="00EC6007">
      <w:pPr>
        <w:pStyle w:val="ListParagraph"/>
        <w:numPr>
          <w:ilvl w:val="0"/>
          <w:numId w:val="1"/>
        </w:numPr>
        <w:spacing w:line="360" w:lineRule="auto"/>
        <w:rPr>
          <w:rFonts w:ascii="Arial" w:hAnsi="Arial" w:cs="Arial"/>
          <w:sz w:val="24"/>
          <w:szCs w:val="24"/>
        </w:rPr>
      </w:pPr>
      <w:r w:rsidRPr="00EC6007">
        <w:rPr>
          <w:rFonts w:ascii="Arial" w:hAnsi="Arial" w:cs="Arial"/>
          <w:sz w:val="24"/>
          <w:szCs w:val="24"/>
        </w:rPr>
        <w:t>Proactive encouragement of the recently retired radiologist workforce to continue to work on a sessional basis</w:t>
      </w:r>
      <w:r w:rsidR="00E74F79">
        <w:rPr>
          <w:rFonts w:ascii="Arial" w:hAnsi="Arial" w:cs="Arial"/>
          <w:sz w:val="24"/>
          <w:szCs w:val="24"/>
        </w:rPr>
        <w:t xml:space="preserve">.  </w:t>
      </w:r>
      <w:r w:rsidR="00203DBD" w:rsidRPr="00EC6007">
        <w:rPr>
          <w:rFonts w:ascii="Arial" w:hAnsi="Arial" w:cs="Arial"/>
          <w:sz w:val="24"/>
          <w:szCs w:val="24"/>
        </w:rPr>
        <w:t>HSC</w:t>
      </w:r>
      <w:r w:rsidRPr="00EC6007">
        <w:rPr>
          <w:rFonts w:ascii="Arial" w:hAnsi="Arial" w:cs="Arial"/>
          <w:sz w:val="24"/>
          <w:szCs w:val="24"/>
        </w:rPr>
        <w:t xml:space="preserve"> </w:t>
      </w:r>
      <w:r w:rsidR="00203DBD" w:rsidRPr="00EC6007">
        <w:rPr>
          <w:rFonts w:ascii="Arial" w:hAnsi="Arial" w:cs="Arial"/>
          <w:sz w:val="24"/>
          <w:szCs w:val="24"/>
        </w:rPr>
        <w:t>H</w:t>
      </w:r>
      <w:r w:rsidR="00E74F79">
        <w:rPr>
          <w:rFonts w:ascii="Arial" w:hAnsi="Arial" w:cs="Arial"/>
          <w:sz w:val="24"/>
          <w:szCs w:val="24"/>
        </w:rPr>
        <w:t xml:space="preserve">uman </w:t>
      </w:r>
      <w:r w:rsidR="00203DBD" w:rsidRPr="00EC6007">
        <w:rPr>
          <w:rFonts w:ascii="Arial" w:hAnsi="Arial" w:cs="Arial"/>
          <w:sz w:val="24"/>
          <w:szCs w:val="24"/>
        </w:rPr>
        <w:t>R</w:t>
      </w:r>
      <w:r w:rsidR="00E74F79">
        <w:rPr>
          <w:rFonts w:ascii="Arial" w:hAnsi="Arial" w:cs="Arial"/>
          <w:sz w:val="24"/>
          <w:szCs w:val="24"/>
        </w:rPr>
        <w:t>esources</w:t>
      </w:r>
      <w:r w:rsidR="00203DBD" w:rsidRPr="00EC6007">
        <w:rPr>
          <w:rFonts w:ascii="Arial" w:hAnsi="Arial" w:cs="Arial"/>
          <w:sz w:val="24"/>
          <w:szCs w:val="24"/>
        </w:rPr>
        <w:t xml:space="preserve"> Directors have advised they are content to take staff back who had retired once other avenues to fill</w:t>
      </w:r>
      <w:r w:rsidR="00E74F79">
        <w:rPr>
          <w:rFonts w:ascii="Arial" w:hAnsi="Arial" w:cs="Arial"/>
          <w:sz w:val="24"/>
          <w:szCs w:val="24"/>
        </w:rPr>
        <w:t xml:space="preserve"> vacancies had been exhausted.  </w:t>
      </w:r>
      <w:r w:rsidR="00203DBD" w:rsidRPr="00EC6007">
        <w:rPr>
          <w:rFonts w:ascii="Arial" w:hAnsi="Arial" w:cs="Arial"/>
          <w:sz w:val="24"/>
          <w:szCs w:val="24"/>
        </w:rPr>
        <w:t>They also agreed it would be helpful if the partial retirement policy was brought in as soon as possible</w:t>
      </w:r>
      <w:r w:rsidR="00EC6007">
        <w:rPr>
          <w:rFonts w:ascii="Arial" w:hAnsi="Arial" w:cs="Arial"/>
          <w:sz w:val="24"/>
          <w:szCs w:val="24"/>
        </w:rPr>
        <w:t>,</w:t>
      </w:r>
      <w:r w:rsidR="00203DBD" w:rsidRPr="00EC6007">
        <w:rPr>
          <w:rFonts w:ascii="Arial" w:hAnsi="Arial" w:cs="Arial"/>
          <w:sz w:val="24"/>
          <w:szCs w:val="24"/>
        </w:rPr>
        <w:t xml:space="preserve"> as this would allow older consultants to work on rather than having to retire.</w:t>
      </w:r>
    </w:p>
    <w:p w14:paraId="7B18EFE0" w14:textId="1F916DED" w:rsidR="001004E4" w:rsidRDefault="005522C3" w:rsidP="00A91F3D">
      <w:pPr>
        <w:pStyle w:val="ListParagraph"/>
        <w:numPr>
          <w:ilvl w:val="0"/>
          <w:numId w:val="1"/>
        </w:numPr>
        <w:spacing w:line="360" w:lineRule="auto"/>
        <w:rPr>
          <w:rFonts w:ascii="Arial" w:hAnsi="Arial" w:cs="Arial"/>
          <w:sz w:val="24"/>
          <w:szCs w:val="24"/>
        </w:rPr>
      </w:pPr>
      <w:r w:rsidRPr="00DB3A68">
        <w:rPr>
          <w:rFonts w:ascii="Arial" w:hAnsi="Arial" w:cs="Arial"/>
          <w:sz w:val="24"/>
          <w:szCs w:val="24"/>
        </w:rPr>
        <w:t>Regional networks to utilise sk</w:t>
      </w:r>
      <w:r w:rsidR="00E74F79">
        <w:rPr>
          <w:rFonts w:ascii="Arial" w:hAnsi="Arial" w:cs="Arial"/>
          <w:sz w:val="24"/>
          <w:szCs w:val="24"/>
        </w:rPr>
        <w:t xml:space="preserve">ills of the current workforce.  </w:t>
      </w:r>
      <w:r w:rsidRPr="00DB3A68">
        <w:rPr>
          <w:rFonts w:ascii="Arial" w:hAnsi="Arial" w:cs="Arial"/>
          <w:sz w:val="24"/>
          <w:szCs w:val="24"/>
        </w:rPr>
        <w:t>A pilot for plain film reporting was undertaken in June 2016 which tested the model of consultants across the region working as a collaborative network</w:t>
      </w:r>
      <w:r w:rsidR="00EC6007">
        <w:rPr>
          <w:rFonts w:ascii="Arial" w:hAnsi="Arial" w:cs="Arial"/>
          <w:sz w:val="24"/>
          <w:szCs w:val="24"/>
        </w:rPr>
        <w:t>,</w:t>
      </w:r>
      <w:r w:rsidRPr="00DB3A68">
        <w:rPr>
          <w:rFonts w:ascii="Arial" w:hAnsi="Arial" w:cs="Arial"/>
          <w:sz w:val="24"/>
          <w:szCs w:val="24"/>
        </w:rPr>
        <w:t xml:space="preserve"> to report plain film examinations that would otherwise have been repor</w:t>
      </w:r>
      <w:r w:rsidR="00E74F79">
        <w:rPr>
          <w:rFonts w:ascii="Arial" w:hAnsi="Arial" w:cs="Arial"/>
          <w:sz w:val="24"/>
          <w:szCs w:val="24"/>
        </w:rPr>
        <w:t xml:space="preserve">ted by the Independent Sector.  </w:t>
      </w:r>
      <w:r w:rsidR="00F8299D">
        <w:rPr>
          <w:rFonts w:ascii="Arial" w:hAnsi="Arial" w:cs="Arial"/>
          <w:sz w:val="24"/>
          <w:szCs w:val="24"/>
        </w:rPr>
        <w:t>The pilot requires regional approval to address HR/Financial issues raised regarding a payment per item approach prior to roll out.</w:t>
      </w:r>
    </w:p>
    <w:p w14:paraId="3AA32363" w14:textId="77777777" w:rsidR="00F8299D" w:rsidRPr="00DB3A68" w:rsidRDefault="00F8299D" w:rsidP="00F8299D">
      <w:pPr>
        <w:pStyle w:val="ListParagraph"/>
        <w:spacing w:line="360" w:lineRule="auto"/>
        <w:ind w:left="1440"/>
        <w:rPr>
          <w:rFonts w:ascii="Arial" w:hAnsi="Arial" w:cs="Arial"/>
          <w:sz w:val="24"/>
          <w:szCs w:val="24"/>
        </w:rPr>
      </w:pPr>
    </w:p>
    <w:p w14:paraId="06B75645" w14:textId="0093C3DF" w:rsidR="001004E4" w:rsidRPr="00A03640" w:rsidRDefault="001004E4" w:rsidP="00A91F3D">
      <w:pPr>
        <w:pStyle w:val="ListParagraph"/>
        <w:numPr>
          <w:ilvl w:val="0"/>
          <w:numId w:val="1"/>
        </w:numPr>
        <w:spacing w:line="360" w:lineRule="auto"/>
        <w:rPr>
          <w:rFonts w:ascii="Arial" w:hAnsi="Arial" w:cs="Arial"/>
          <w:sz w:val="24"/>
          <w:szCs w:val="24"/>
        </w:rPr>
      </w:pPr>
      <w:r w:rsidRPr="00A03640">
        <w:rPr>
          <w:rFonts w:ascii="Arial" w:hAnsi="Arial" w:cs="Arial"/>
          <w:sz w:val="24"/>
          <w:szCs w:val="24"/>
        </w:rPr>
        <w:t xml:space="preserve">Optimisation of skill mix opportunities within the radiography workforce through implementation of the </w:t>
      </w:r>
      <w:r w:rsidR="00A03640" w:rsidRPr="00A03640">
        <w:rPr>
          <w:rFonts w:ascii="Arial" w:hAnsi="Arial" w:cs="Arial"/>
          <w:sz w:val="24"/>
          <w:szCs w:val="24"/>
        </w:rPr>
        <w:t>F</w:t>
      </w:r>
      <w:r w:rsidRPr="00A03640">
        <w:rPr>
          <w:rFonts w:ascii="Arial" w:hAnsi="Arial" w:cs="Arial"/>
          <w:sz w:val="24"/>
          <w:szCs w:val="24"/>
        </w:rPr>
        <w:t>our</w:t>
      </w:r>
      <w:r w:rsidR="00A03640" w:rsidRPr="00A03640">
        <w:rPr>
          <w:rFonts w:ascii="Arial" w:hAnsi="Arial" w:cs="Arial"/>
          <w:sz w:val="24"/>
          <w:szCs w:val="24"/>
        </w:rPr>
        <w:t xml:space="preserve"> T</w:t>
      </w:r>
      <w:r w:rsidRPr="00A03640">
        <w:rPr>
          <w:rFonts w:ascii="Arial" w:hAnsi="Arial" w:cs="Arial"/>
          <w:sz w:val="24"/>
          <w:szCs w:val="24"/>
        </w:rPr>
        <w:t>ier career pathway</w:t>
      </w:r>
      <w:r w:rsidR="00A03640" w:rsidRPr="00A03640">
        <w:rPr>
          <w:rFonts w:ascii="Arial" w:hAnsi="Arial" w:cs="Arial"/>
          <w:sz w:val="24"/>
          <w:szCs w:val="24"/>
        </w:rPr>
        <w:t xml:space="preserve"> structure</w:t>
      </w:r>
      <w:r w:rsidRPr="00A03640">
        <w:rPr>
          <w:rFonts w:ascii="Arial" w:hAnsi="Arial" w:cs="Arial"/>
          <w:sz w:val="24"/>
          <w:szCs w:val="24"/>
        </w:rPr>
        <w:t>, advanced training opportunities within NI, funding for backfill and career development opportunities</w:t>
      </w:r>
      <w:r w:rsidR="00177B03" w:rsidRPr="00A03640">
        <w:rPr>
          <w:rFonts w:ascii="Arial" w:hAnsi="Arial" w:cs="Arial"/>
          <w:sz w:val="24"/>
          <w:szCs w:val="24"/>
        </w:rPr>
        <w:t>.</w:t>
      </w:r>
    </w:p>
    <w:p w14:paraId="42754C24" w14:textId="77777777" w:rsidR="001004E4" w:rsidRPr="001004E4" w:rsidRDefault="001004E4" w:rsidP="00A91F3D">
      <w:pPr>
        <w:pStyle w:val="ListParagraph"/>
        <w:numPr>
          <w:ilvl w:val="0"/>
          <w:numId w:val="1"/>
        </w:numPr>
        <w:spacing w:line="360" w:lineRule="auto"/>
        <w:rPr>
          <w:rFonts w:ascii="Arial" w:hAnsi="Arial" w:cs="Arial"/>
          <w:sz w:val="24"/>
          <w:szCs w:val="24"/>
        </w:rPr>
      </w:pPr>
      <w:r w:rsidRPr="001004E4">
        <w:rPr>
          <w:rFonts w:ascii="Arial" w:hAnsi="Arial" w:cs="Arial"/>
          <w:sz w:val="24"/>
          <w:szCs w:val="24"/>
        </w:rPr>
        <w:lastRenderedPageBreak/>
        <w:t>Optimisation of radiologists in training to report examinations when clinically appropriate and safe to do so.</w:t>
      </w:r>
    </w:p>
    <w:p w14:paraId="28F6C7F6" w14:textId="77777777" w:rsidR="001004E4" w:rsidRPr="001004E4" w:rsidRDefault="001004E4" w:rsidP="00A91F3D">
      <w:pPr>
        <w:pStyle w:val="ListParagraph"/>
        <w:numPr>
          <w:ilvl w:val="0"/>
          <w:numId w:val="1"/>
        </w:numPr>
        <w:spacing w:line="360" w:lineRule="auto"/>
        <w:rPr>
          <w:rFonts w:ascii="Arial" w:hAnsi="Arial" w:cs="Arial"/>
          <w:sz w:val="24"/>
          <w:szCs w:val="24"/>
        </w:rPr>
      </w:pPr>
      <w:r w:rsidRPr="001004E4">
        <w:rPr>
          <w:rFonts w:ascii="Arial" w:hAnsi="Arial" w:cs="Arial"/>
          <w:sz w:val="24"/>
          <w:szCs w:val="24"/>
        </w:rPr>
        <w:t>Optimisation of the reporting environment, including enhancement of home reporting arrangements</w:t>
      </w:r>
      <w:r w:rsidR="00177B03">
        <w:rPr>
          <w:rFonts w:ascii="Arial" w:hAnsi="Arial" w:cs="Arial"/>
          <w:sz w:val="24"/>
          <w:szCs w:val="24"/>
        </w:rPr>
        <w:t>.</w:t>
      </w:r>
    </w:p>
    <w:p w14:paraId="1E61FBC4" w14:textId="1C5A169D"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3.8</w:t>
      </w:r>
      <w:r w:rsidRPr="001004E4">
        <w:rPr>
          <w:rFonts w:ascii="Arial" w:hAnsi="Arial" w:cs="Arial"/>
          <w:sz w:val="24"/>
          <w:szCs w:val="24"/>
        </w:rPr>
        <w:tab/>
        <w:t>The need for radiologists with specific special experience is a current challenge for imaging services, particularly in paediatric, breast</w:t>
      </w:r>
      <w:r w:rsidR="00E74F79">
        <w:rPr>
          <w:rFonts w:ascii="Arial" w:hAnsi="Arial" w:cs="Arial"/>
          <w:sz w:val="24"/>
          <w:szCs w:val="24"/>
        </w:rPr>
        <w:t xml:space="preserve"> and interventional radiology.  </w:t>
      </w:r>
      <w:r w:rsidRPr="001004E4">
        <w:rPr>
          <w:rFonts w:ascii="Arial" w:hAnsi="Arial" w:cs="Arial"/>
          <w:sz w:val="24"/>
          <w:szCs w:val="24"/>
        </w:rPr>
        <w:t xml:space="preserve">There is a need for explicit guidance on the core competencies expected to be undertaken </w:t>
      </w:r>
      <w:r w:rsidR="0099600F">
        <w:rPr>
          <w:rFonts w:ascii="Arial" w:hAnsi="Arial" w:cs="Arial"/>
          <w:sz w:val="24"/>
          <w:szCs w:val="24"/>
        </w:rPr>
        <w:t xml:space="preserve">by </w:t>
      </w:r>
      <w:r w:rsidRPr="001004E4">
        <w:rPr>
          <w:rFonts w:ascii="Arial" w:hAnsi="Arial" w:cs="Arial"/>
          <w:sz w:val="24"/>
          <w:szCs w:val="24"/>
        </w:rPr>
        <w:t>consultant radiologists</w:t>
      </w:r>
      <w:r w:rsidR="00EC6007">
        <w:rPr>
          <w:rFonts w:ascii="Arial" w:hAnsi="Arial" w:cs="Arial"/>
          <w:sz w:val="24"/>
          <w:szCs w:val="24"/>
        </w:rPr>
        <w:t>,</w:t>
      </w:r>
      <w:r w:rsidRPr="001004E4">
        <w:rPr>
          <w:rFonts w:ascii="Arial" w:hAnsi="Arial" w:cs="Arial"/>
          <w:sz w:val="24"/>
          <w:szCs w:val="24"/>
        </w:rPr>
        <w:t xml:space="preserve"> in order to further and better understand and quantify gaps in the general and specialist workforce and to inform development of safe and effective pathways and models where la</w:t>
      </w:r>
      <w:r w:rsidR="00E74F79">
        <w:rPr>
          <w:rFonts w:ascii="Arial" w:hAnsi="Arial" w:cs="Arial"/>
          <w:sz w:val="24"/>
          <w:szCs w:val="24"/>
        </w:rPr>
        <w:t xml:space="preserve">ck of expertise is available.  </w:t>
      </w:r>
      <w:r w:rsidRPr="001004E4">
        <w:rPr>
          <w:rFonts w:ascii="Arial" w:hAnsi="Arial" w:cs="Arial"/>
          <w:sz w:val="24"/>
          <w:szCs w:val="24"/>
        </w:rPr>
        <w:t xml:space="preserve">This may necessitate </w:t>
      </w:r>
      <w:r w:rsidR="00D5506F">
        <w:rPr>
          <w:rFonts w:ascii="Arial" w:hAnsi="Arial" w:cs="Arial"/>
          <w:sz w:val="24"/>
          <w:szCs w:val="24"/>
        </w:rPr>
        <w:t xml:space="preserve">change in </w:t>
      </w:r>
      <w:r w:rsidRPr="001004E4">
        <w:rPr>
          <w:rFonts w:ascii="Arial" w:hAnsi="Arial" w:cs="Arial"/>
          <w:sz w:val="24"/>
          <w:szCs w:val="24"/>
        </w:rPr>
        <w:t>the current configuration or location of some existing services and there will be a need for strong, effective leadership</w:t>
      </w:r>
      <w:r w:rsidR="00E74F79">
        <w:rPr>
          <w:rFonts w:ascii="Arial" w:hAnsi="Arial" w:cs="Arial"/>
          <w:sz w:val="24"/>
          <w:szCs w:val="24"/>
        </w:rPr>
        <w:t xml:space="preserve"> to drive this important work.  </w:t>
      </w:r>
      <w:r w:rsidRPr="001004E4">
        <w:rPr>
          <w:rFonts w:ascii="Arial" w:hAnsi="Arial" w:cs="Arial"/>
          <w:sz w:val="24"/>
          <w:szCs w:val="24"/>
        </w:rPr>
        <w:t>In addition, there will be a corresponding impact on other acute services and these must be collectively considered as part of service remodelling.</w:t>
      </w:r>
    </w:p>
    <w:p w14:paraId="3004480D" w14:textId="300DD6FD"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3.9</w:t>
      </w:r>
      <w:r w:rsidRPr="001004E4">
        <w:rPr>
          <w:rFonts w:ascii="Arial" w:hAnsi="Arial" w:cs="Arial"/>
          <w:sz w:val="24"/>
          <w:szCs w:val="24"/>
        </w:rPr>
        <w:tab/>
        <w:t xml:space="preserve">A fully trained radiologist combines the attributes of having </w:t>
      </w:r>
      <w:r w:rsidR="00AB3218">
        <w:rPr>
          <w:rFonts w:ascii="Arial" w:hAnsi="Arial" w:cs="Arial"/>
          <w:sz w:val="24"/>
          <w:szCs w:val="24"/>
        </w:rPr>
        <w:t>a minimum of five years undergraduate medical training plus two years Foundation Training, in addition to the five</w:t>
      </w:r>
      <w:r w:rsidRPr="001004E4">
        <w:rPr>
          <w:rFonts w:ascii="Arial" w:hAnsi="Arial" w:cs="Arial"/>
          <w:sz w:val="24"/>
          <w:szCs w:val="24"/>
        </w:rPr>
        <w:t xml:space="preserve"> years of in-depth specialist radiological training, ensuring that they are ideally prepared to provide expert ana</w:t>
      </w:r>
      <w:r w:rsidR="00E74F79">
        <w:rPr>
          <w:rFonts w:ascii="Arial" w:hAnsi="Arial" w:cs="Arial"/>
          <w:sz w:val="24"/>
          <w:szCs w:val="24"/>
        </w:rPr>
        <w:t xml:space="preserve">lysis of imaging examinations.  </w:t>
      </w:r>
      <w:r w:rsidRPr="001004E4">
        <w:rPr>
          <w:rFonts w:ascii="Arial" w:hAnsi="Arial" w:cs="Arial"/>
          <w:sz w:val="24"/>
          <w:szCs w:val="24"/>
        </w:rPr>
        <w:t xml:space="preserve">However, with the increase in demand for key modalities such as </w:t>
      </w:r>
      <w:r w:rsidR="00027165">
        <w:rPr>
          <w:rFonts w:ascii="Arial" w:hAnsi="Arial" w:cs="Arial"/>
          <w:sz w:val="24"/>
          <w:szCs w:val="24"/>
        </w:rPr>
        <w:t>m</w:t>
      </w:r>
      <w:r w:rsidR="00027165" w:rsidRPr="00027165">
        <w:rPr>
          <w:rFonts w:ascii="Arial" w:hAnsi="Arial" w:cs="Arial"/>
          <w:sz w:val="24"/>
          <w:szCs w:val="24"/>
        </w:rPr>
        <w:t>agnetic resonance imaging (MRI)</w:t>
      </w:r>
      <w:r w:rsidRPr="001004E4">
        <w:rPr>
          <w:rFonts w:ascii="Arial" w:hAnsi="Arial" w:cs="Arial"/>
          <w:sz w:val="24"/>
          <w:szCs w:val="24"/>
        </w:rPr>
        <w:t xml:space="preserve">, </w:t>
      </w:r>
      <w:r w:rsidR="00027165">
        <w:rPr>
          <w:rFonts w:ascii="Arial" w:hAnsi="Arial" w:cs="Arial"/>
          <w:sz w:val="24"/>
          <w:szCs w:val="24"/>
        </w:rPr>
        <w:t>c</w:t>
      </w:r>
      <w:r w:rsidR="00027165" w:rsidRPr="00027165">
        <w:rPr>
          <w:rFonts w:ascii="Arial" w:hAnsi="Arial" w:cs="Arial"/>
          <w:sz w:val="24"/>
          <w:szCs w:val="24"/>
        </w:rPr>
        <w:t>omputed tomography</w:t>
      </w:r>
      <w:r w:rsidR="00027165">
        <w:rPr>
          <w:rFonts w:ascii="Arial" w:hAnsi="Arial" w:cs="Arial"/>
          <w:sz w:val="24"/>
          <w:szCs w:val="24"/>
        </w:rPr>
        <w:t xml:space="preserve"> (</w:t>
      </w:r>
      <w:r w:rsidRPr="001004E4">
        <w:rPr>
          <w:rFonts w:ascii="Arial" w:hAnsi="Arial" w:cs="Arial"/>
          <w:sz w:val="24"/>
          <w:szCs w:val="24"/>
        </w:rPr>
        <w:t>CT</w:t>
      </w:r>
      <w:r w:rsidR="00027165">
        <w:rPr>
          <w:rFonts w:ascii="Arial" w:hAnsi="Arial" w:cs="Arial"/>
          <w:sz w:val="24"/>
          <w:szCs w:val="24"/>
        </w:rPr>
        <w:t>)</w:t>
      </w:r>
      <w:r w:rsidRPr="001004E4">
        <w:rPr>
          <w:rFonts w:ascii="Arial" w:hAnsi="Arial" w:cs="Arial"/>
          <w:sz w:val="24"/>
          <w:szCs w:val="24"/>
        </w:rPr>
        <w:t xml:space="preserve"> and </w:t>
      </w:r>
      <w:r w:rsidR="0099600F">
        <w:rPr>
          <w:rFonts w:ascii="Arial" w:hAnsi="Arial" w:cs="Arial"/>
          <w:sz w:val="24"/>
          <w:szCs w:val="24"/>
        </w:rPr>
        <w:t>n</w:t>
      </w:r>
      <w:r w:rsidRPr="001004E4">
        <w:rPr>
          <w:rFonts w:ascii="Arial" w:hAnsi="Arial" w:cs="Arial"/>
          <w:sz w:val="24"/>
          <w:szCs w:val="24"/>
        </w:rPr>
        <w:t>on-</w:t>
      </w:r>
      <w:r w:rsidR="0099600F">
        <w:rPr>
          <w:rFonts w:ascii="Arial" w:hAnsi="Arial" w:cs="Arial"/>
          <w:sz w:val="24"/>
          <w:szCs w:val="24"/>
        </w:rPr>
        <w:t>o</w:t>
      </w:r>
      <w:r w:rsidRPr="001004E4">
        <w:rPr>
          <w:rFonts w:ascii="Arial" w:hAnsi="Arial" w:cs="Arial"/>
          <w:sz w:val="24"/>
          <w:szCs w:val="24"/>
        </w:rPr>
        <w:t xml:space="preserve">bstetric </w:t>
      </w:r>
      <w:r w:rsidR="0099600F">
        <w:rPr>
          <w:rFonts w:ascii="Arial" w:hAnsi="Arial" w:cs="Arial"/>
          <w:sz w:val="24"/>
          <w:szCs w:val="24"/>
        </w:rPr>
        <w:t>u</w:t>
      </w:r>
      <w:r w:rsidRPr="001004E4">
        <w:rPr>
          <w:rFonts w:ascii="Arial" w:hAnsi="Arial" w:cs="Arial"/>
          <w:sz w:val="24"/>
          <w:szCs w:val="24"/>
        </w:rPr>
        <w:t>ltrasound, and</w:t>
      </w:r>
      <w:r w:rsidR="0099600F">
        <w:rPr>
          <w:rFonts w:ascii="Arial" w:hAnsi="Arial" w:cs="Arial"/>
          <w:sz w:val="24"/>
          <w:szCs w:val="24"/>
        </w:rPr>
        <w:t xml:space="preserve"> a</w:t>
      </w:r>
      <w:r w:rsidRPr="001004E4">
        <w:rPr>
          <w:rFonts w:ascii="Arial" w:hAnsi="Arial" w:cs="Arial"/>
          <w:sz w:val="24"/>
          <w:szCs w:val="24"/>
        </w:rPr>
        <w:t xml:space="preserve"> lack of available radiologists, it is increasingly important to ensure that consultant expertise is directed to those clinical areas which only they can do.</w:t>
      </w:r>
    </w:p>
    <w:p w14:paraId="2F4CD6E4" w14:textId="541FC81D"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3.10</w:t>
      </w:r>
      <w:r w:rsidRPr="001004E4">
        <w:rPr>
          <w:rFonts w:ascii="Arial" w:hAnsi="Arial" w:cs="Arial"/>
          <w:sz w:val="24"/>
          <w:szCs w:val="24"/>
        </w:rPr>
        <w:tab/>
        <w:t>Utilising the skills of all members of the imaging team is essential, and as such, accessing the skills of advanced practitioner radiographers to undertake functions such as performance of advanced techniques and selected reporting is being supported where it is clinically s</w:t>
      </w:r>
      <w:r w:rsidR="00E74F79">
        <w:rPr>
          <w:rFonts w:ascii="Arial" w:hAnsi="Arial" w:cs="Arial"/>
          <w:sz w:val="24"/>
          <w:szCs w:val="24"/>
        </w:rPr>
        <w:t xml:space="preserve">afe and appropriate to do so.  </w:t>
      </w:r>
      <w:r w:rsidRPr="001004E4">
        <w:rPr>
          <w:rFonts w:ascii="Arial" w:hAnsi="Arial" w:cs="Arial"/>
          <w:sz w:val="24"/>
          <w:szCs w:val="24"/>
        </w:rPr>
        <w:t>However, developments in advanced practice, particularly radiographer reporting, should be cognisant of the ramifications on radiologist training, particularly in plain film and ultrasound.</w:t>
      </w:r>
    </w:p>
    <w:p w14:paraId="31DCBD33" w14:textId="38B5EE4F"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lastRenderedPageBreak/>
        <w:t>3.11</w:t>
      </w:r>
      <w:r w:rsidRPr="001004E4">
        <w:rPr>
          <w:rFonts w:ascii="Arial" w:hAnsi="Arial" w:cs="Arial"/>
          <w:sz w:val="24"/>
          <w:szCs w:val="24"/>
        </w:rPr>
        <w:tab/>
        <w:t>Similarly, increases in imaging staffing and infrastructure have a direct impact on medical physics, non-radiology imaging, nursing, admin</w:t>
      </w:r>
      <w:r w:rsidR="00027165">
        <w:rPr>
          <w:rFonts w:ascii="Arial" w:hAnsi="Arial" w:cs="Arial"/>
          <w:sz w:val="24"/>
          <w:szCs w:val="24"/>
        </w:rPr>
        <w:t>istrative</w:t>
      </w:r>
      <w:r w:rsidR="00E74F79">
        <w:rPr>
          <w:rFonts w:ascii="Arial" w:hAnsi="Arial" w:cs="Arial"/>
          <w:sz w:val="24"/>
          <w:szCs w:val="24"/>
        </w:rPr>
        <w:t xml:space="preserve"> and clerical staff.  </w:t>
      </w:r>
      <w:r w:rsidRPr="001004E4">
        <w:rPr>
          <w:rFonts w:ascii="Arial" w:hAnsi="Arial" w:cs="Arial"/>
          <w:sz w:val="24"/>
          <w:szCs w:val="24"/>
        </w:rPr>
        <w:t>For these reasons, a holistic approach to workforce planning for diagnostic imaging must be undertaken, with consideration of all relevant components of this complex service to ensure it is effectively resourced.</w:t>
      </w:r>
    </w:p>
    <w:p w14:paraId="7C53153B" w14:textId="77777777" w:rsidR="001004E4" w:rsidRPr="001004E4" w:rsidRDefault="001004E4" w:rsidP="00A91F3D">
      <w:pPr>
        <w:spacing w:line="360" w:lineRule="auto"/>
        <w:ind w:left="720" w:hanging="720"/>
        <w:rPr>
          <w:rFonts w:ascii="Arial" w:hAnsi="Arial" w:cs="Arial"/>
          <w:b/>
          <w:sz w:val="24"/>
          <w:szCs w:val="24"/>
        </w:rPr>
      </w:pPr>
      <w:r w:rsidRPr="001004E4">
        <w:rPr>
          <w:rFonts w:ascii="Arial" w:hAnsi="Arial" w:cs="Arial"/>
          <w:b/>
          <w:sz w:val="24"/>
          <w:szCs w:val="24"/>
        </w:rPr>
        <w:t>Conclusion/Recommendation</w:t>
      </w:r>
    </w:p>
    <w:p w14:paraId="1A62721F" w14:textId="2932D239"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3.12</w:t>
      </w:r>
      <w:r w:rsidRPr="001004E4">
        <w:rPr>
          <w:rFonts w:ascii="Arial" w:hAnsi="Arial" w:cs="Arial"/>
          <w:sz w:val="24"/>
          <w:szCs w:val="24"/>
        </w:rPr>
        <w:tab/>
        <w:t>Efforts to close the vacancy gaps must continue as part of a regional workforce plan</w:t>
      </w:r>
      <w:r w:rsidR="00203DBD">
        <w:rPr>
          <w:rFonts w:ascii="Arial" w:hAnsi="Arial" w:cs="Arial"/>
          <w:sz w:val="24"/>
          <w:szCs w:val="24"/>
        </w:rPr>
        <w:t>ning</w:t>
      </w:r>
      <w:r w:rsidR="00F8299D">
        <w:rPr>
          <w:rFonts w:ascii="Arial" w:hAnsi="Arial" w:cs="Arial"/>
          <w:sz w:val="24"/>
          <w:szCs w:val="24"/>
        </w:rPr>
        <w:t xml:space="preserve"> programme</w:t>
      </w:r>
      <w:r w:rsidR="00E74F79">
        <w:rPr>
          <w:rFonts w:ascii="Arial" w:hAnsi="Arial" w:cs="Arial"/>
          <w:sz w:val="24"/>
          <w:szCs w:val="24"/>
        </w:rPr>
        <w:t xml:space="preserve">.  </w:t>
      </w:r>
      <w:r w:rsidRPr="001004E4">
        <w:rPr>
          <w:rFonts w:ascii="Arial" w:hAnsi="Arial" w:cs="Arial"/>
          <w:sz w:val="24"/>
          <w:szCs w:val="24"/>
        </w:rPr>
        <w:t xml:space="preserve">Particular attention is needed to address gaps in </w:t>
      </w:r>
      <w:r w:rsidR="00E74F79">
        <w:rPr>
          <w:rFonts w:ascii="Arial" w:hAnsi="Arial" w:cs="Arial"/>
          <w:sz w:val="24"/>
          <w:szCs w:val="24"/>
        </w:rPr>
        <w:t xml:space="preserve">specialist and sub-modalities.  </w:t>
      </w:r>
      <w:r w:rsidRPr="001004E4">
        <w:rPr>
          <w:rFonts w:ascii="Arial" w:hAnsi="Arial" w:cs="Arial"/>
          <w:sz w:val="24"/>
          <w:szCs w:val="24"/>
        </w:rPr>
        <w:t>This will require collaboration across a range of agencies and willingness to test and implement new ways of working that may challenge traditional practice.</w:t>
      </w:r>
    </w:p>
    <w:p w14:paraId="4DC0C223" w14:textId="27523B58"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3.13</w:t>
      </w:r>
      <w:r w:rsidRPr="001004E4">
        <w:rPr>
          <w:rFonts w:ascii="Arial" w:hAnsi="Arial" w:cs="Arial"/>
          <w:sz w:val="24"/>
          <w:szCs w:val="24"/>
        </w:rPr>
        <w:tab/>
        <w:t>Regional H</w:t>
      </w:r>
      <w:r w:rsidR="00027165">
        <w:rPr>
          <w:rFonts w:ascii="Arial" w:hAnsi="Arial" w:cs="Arial"/>
          <w:sz w:val="24"/>
          <w:szCs w:val="24"/>
        </w:rPr>
        <w:t xml:space="preserve">uman </w:t>
      </w:r>
      <w:r w:rsidRPr="001004E4">
        <w:rPr>
          <w:rFonts w:ascii="Arial" w:hAnsi="Arial" w:cs="Arial"/>
          <w:sz w:val="24"/>
          <w:szCs w:val="24"/>
        </w:rPr>
        <w:t>R</w:t>
      </w:r>
      <w:r w:rsidR="00027165">
        <w:rPr>
          <w:rFonts w:ascii="Arial" w:hAnsi="Arial" w:cs="Arial"/>
          <w:sz w:val="24"/>
          <w:szCs w:val="24"/>
        </w:rPr>
        <w:t>esources</w:t>
      </w:r>
      <w:r w:rsidRPr="001004E4">
        <w:rPr>
          <w:rFonts w:ascii="Arial" w:hAnsi="Arial" w:cs="Arial"/>
          <w:sz w:val="24"/>
          <w:szCs w:val="24"/>
        </w:rPr>
        <w:t xml:space="preserve"> and Finance processes are required to facilitate </w:t>
      </w:r>
      <w:r w:rsidR="00027165">
        <w:rPr>
          <w:rFonts w:ascii="Arial" w:hAnsi="Arial" w:cs="Arial"/>
          <w:sz w:val="24"/>
          <w:szCs w:val="24"/>
        </w:rPr>
        <w:t xml:space="preserve">across </w:t>
      </w:r>
      <w:r w:rsidR="00E74F79">
        <w:rPr>
          <w:rFonts w:ascii="Arial" w:hAnsi="Arial" w:cs="Arial"/>
          <w:sz w:val="24"/>
          <w:szCs w:val="24"/>
        </w:rPr>
        <w:t xml:space="preserve">Trust working.  </w:t>
      </w:r>
      <w:r w:rsidRPr="001004E4">
        <w:rPr>
          <w:rFonts w:ascii="Arial" w:hAnsi="Arial" w:cs="Arial"/>
          <w:sz w:val="24"/>
          <w:szCs w:val="24"/>
        </w:rPr>
        <w:t xml:space="preserve">More flexibility in </w:t>
      </w:r>
      <w:r w:rsidR="00027165">
        <w:rPr>
          <w:rFonts w:ascii="Arial" w:hAnsi="Arial" w:cs="Arial"/>
          <w:sz w:val="24"/>
          <w:szCs w:val="24"/>
        </w:rPr>
        <w:t xml:space="preserve">across </w:t>
      </w:r>
      <w:r w:rsidRPr="001004E4">
        <w:rPr>
          <w:rFonts w:ascii="Arial" w:hAnsi="Arial" w:cs="Arial"/>
          <w:sz w:val="24"/>
          <w:szCs w:val="24"/>
        </w:rPr>
        <w:t>Trust employment is needed to support consultant radiologists to work regionally</w:t>
      </w:r>
      <w:r w:rsidR="00027165">
        <w:rPr>
          <w:rFonts w:ascii="Arial" w:hAnsi="Arial" w:cs="Arial"/>
          <w:sz w:val="24"/>
          <w:szCs w:val="24"/>
        </w:rPr>
        <w:t>,</w:t>
      </w:r>
      <w:r w:rsidRPr="001004E4">
        <w:rPr>
          <w:rFonts w:ascii="Arial" w:hAnsi="Arial" w:cs="Arial"/>
          <w:sz w:val="24"/>
          <w:szCs w:val="24"/>
        </w:rPr>
        <w:t xml:space="preserve"> addressing gaps in reporting and specialist examination</w:t>
      </w:r>
      <w:r w:rsidR="00F8299D">
        <w:rPr>
          <w:rFonts w:ascii="Arial" w:hAnsi="Arial" w:cs="Arial"/>
          <w:sz w:val="24"/>
          <w:szCs w:val="24"/>
        </w:rPr>
        <w:t>s which is output rather than time</w:t>
      </w:r>
      <w:r w:rsidR="00ED0B7B">
        <w:rPr>
          <w:rFonts w:ascii="Arial" w:hAnsi="Arial" w:cs="Arial"/>
          <w:sz w:val="24"/>
          <w:szCs w:val="24"/>
        </w:rPr>
        <w:t xml:space="preserve"> </w:t>
      </w:r>
      <w:r w:rsidR="00F8299D">
        <w:rPr>
          <w:rFonts w:ascii="Arial" w:hAnsi="Arial" w:cs="Arial"/>
          <w:sz w:val="24"/>
          <w:szCs w:val="24"/>
        </w:rPr>
        <w:t>based</w:t>
      </w:r>
      <w:r w:rsidRPr="001004E4">
        <w:rPr>
          <w:rFonts w:ascii="Arial" w:hAnsi="Arial" w:cs="Arial"/>
          <w:sz w:val="24"/>
          <w:szCs w:val="24"/>
        </w:rPr>
        <w:t>.</w:t>
      </w:r>
    </w:p>
    <w:p w14:paraId="76E49F5D" w14:textId="6F60C18D" w:rsidR="001004E4" w:rsidRPr="001004E4" w:rsidRDefault="001004E4" w:rsidP="00A91F3D">
      <w:pPr>
        <w:spacing w:line="360" w:lineRule="auto"/>
        <w:ind w:left="720" w:hanging="720"/>
        <w:rPr>
          <w:rFonts w:ascii="Arial" w:hAnsi="Arial" w:cs="Arial"/>
          <w:sz w:val="24"/>
          <w:szCs w:val="24"/>
        </w:rPr>
      </w:pPr>
    </w:p>
    <w:p w14:paraId="3BC2AD25" w14:textId="77777777" w:rsidR="001004E4" w:rsidRPr="001004E4" w:rsidRDefault="001004E4" w:rsidP="00A91F3D">
      <w:pPr>
        <w:spacing w:line="360" w:lineRule="auto"/>
        <w:ind w:left="720" w:hanging="720"/>
        <w:rPr>
          <w:rFonts w:ascii="Arial" w:hAnsi="Arial" w:cs="Arial"/>
          <w:sz w:val="24"/>
          <w:szCs w:val="24"/>
        </w:rPr>
      </w:pPr>
    </w:p>
    <w:p w14:paraId="36792FBF" w14:textId="77777777" w:rsidR="00AF0D35" w:rsidRDefault="00AF0D35" w:rsidP="00A91F3D">
      <w:pPr>
        <w:rPr>
          <w:rFonts w:ascii="Arial" w:hAnsi="Arial" w:cs="Arial"/>
          <w:b/>
          <w:sz w:val="24"/>
          <w:szCs w:val="24"/>
        </w:rPr>
      </w:pPr>
      <w:r>
        <w:rPr>
          <w:rFonts w:ascii="Arial" w:hAnsi="Arial" w:cs="Arial"/>
          <w:b/>
          <w:sz w:val="24"/>
          <w:szCs w:val="24"/>
        </w:rPr>
        <w:br w:type="page"/>
      </w:r>
    </w:p>
    <w:p w14:paraId="62297AEA" w14:textId="2E201C47" w:rsidR="001004E4" w:rsidRPr="001004E4" w:rsidRDefault="001004E4" w:rsidP="00A91F3D">
      <w:pPr>
        <w:spacing w:line="360" w:lineRule="auto"/>
        <w:rPr>
          <w:rFonts w:ascii="Arial" w:hAnsi="Arial" w:cs="Arial"/>
          <w:sz w:val="24"/>
          <w:szCs w:val="24"/>
        </w:rPr>
      </w:pPr>
      <w:r w:rsidRPr="001004E4">
        <w:rPr>
          <w:rFonts w:ascii="Arial" w:hAnsi="Arial" w:cs="Arial"/>
          <w:b/>
          <w:sz w:val="24"/>
          <w:szCs w:val="24"/>
        </w:rPr>
        <w:lastRenderedPageBreak/>
        <w:t>4.0</w:t>
      </w:r>
      <w:r w:rsidRPr="001004E4">
        <w:rPr>
          <w:rFonts w:ascii="Arial" w:hAnsi="Arial" w:cs="Arial"/>
          <w:b/>
          <w:sz w:val="24"/>
          <w:szCs w:val="24"/>
        </w:rPr>
        <w:tab/>
        <w:t>Radiograph</w:t>
      </w:r>
      <w:r w:rsidR="00257C17">
        <w:rPr>
          <w:rFonts w:ascii="Arial" w:hAnsi="Arial" w:cs="Arial"/>
          <w:b/>
          <w:sz w:val="24"/>
          <w:szCs w:val="24"/>
        </w:rPr>
        <w:t>er</w:t>
      </w:r>
      <w:r w:rsidRPr="001004E4">
        <w:rPr>
          <w:rFonts w:ascii="Arial" w:hAnsi="Arial" w:cs="Arial"/>
          <w:b/>
          <w:sz w:val="24"/>
          <w:szCs w:val="24"/>
        </w:rPr>
        <w:t xml:space="preserve"> Workforce</w:t>
      </w:r>
    </w:p>
    <w:p w14:paraId="6C5D5C9D" w14:textId="7EB1CB66"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4.1</w:t>
      </w:r>
      <w:r w:rsidRPr="001004E4">
        <w:rPr>
          <w:rFonts w:ascii="Arial" w:hAnsi="Arial" w:cs="Arial"/>
          <w:sz w:val="24"/>
          <w:szCs w:val="24"/>
        </w:rPr>
        <w:tab/>
      </w:r>
      <w:r w:rsidRPr="005F5F3A">
        <w:rPr>
          <w:rFonts w:ascii="Arial" w:hAnsi="Arial" w:cs="Arial"/>
          <w:sz w:val="24"/>
          <w:szCs w:val="24"/>
        </w:rPr>
        <w:t xml:space="preserve">The Society and College of Radiographers (SCoR) and the </w:t>
      </w:r>
      <w:r w:rsidR="005F5F3A">
        <w:rPr>
          <w:rFonts w:ascii="Arial" w:hAnsi="Arial" w:cs="Arial"/>
          <w:sz w:val="24"/>
          <w:szCs w:val="24"/>
        </w:rPr>
        <w:t>RCR</w:t>
      </w:r>
      <w:r w:rsidRPr="005F5F3A">
        <w:rPr>
          <w:rFonts w:ascii="Arial" w:hAnsi="Arial" w:cs="Arial"/>
          <w:sz w:val="24"/>
          <w:szCs w:val="24"/>
        </w:rPr>
        <w:t xml:space="preserve"> believe t</w:t>
      </w:r>
      <w:r w:rsidRPr="001004E4">
        <w:rPr>
          <w:rFonts w:ascii="Arial" w:hAnsi="Arial" w:cs="Arial"/>
          <w:sz w:val="24"/>
          <w:szCs w:val="24"/>
        </w:rPr>
        <w:t>hat appropriately constructed skill mix initiatives will benefit patients and their care by ensuring scarce workforce resource is appropriately focussed.</w:t>
      </w:r>
    </w:p>
    <w:p w14:paraId="54B6EBAB" w14:textId="151858E2" w:rsidR="0099600F" w:rsidRDefault="001004E4" w:rsidP="00A91F3D">
      <w:pPr>
        <w:spacing w:line="360" w:lineRule="auto"/>
        <w:ind w:left="720" w:hanging="720"/>
        <w:rPr>
          <w:rFonts w:ascii="Arial" w:hAnsi="Arial" w:cs="Arial"/>
          <w:sz w:val="24"/>
          <w:szCs w:val="24"/>
        </w:rPr>
      </w:pPr>
      <w:r w:rsidRPr="001004E4">
        <w:rPr>
          <w:rFonts w:ascii="Arial" w:hAnsi="Arial" w:cs="Arial"/>
          <w:sz w:val="24"/>
          <w:szCs w:val="24"/>
        </w:rPr>
        <w:t>4.2</w:t>
      </w:r>
      <w:r w:rsidRPr="001004E4">
        <w:rPr>
          <w:rFonts w:ascii="Arial" w:hAnsi="Arial" w:cs="Arial"/>
          <w:sz w:val="24"/>
          <w:szCs w:val="24"/>
        </w:rPr>
        <w:tab/>
        <w:t>In November 2014, a stocktake of the radiographer workforce was undertaken</w:t>
      </w:r>
      <w:r w:rsidR="00411C88">
        <w:rPr>
          <w:rFonts w:ascii="Arial" w:hAnsi="Arial" w:cs="Arial"/>
          <w:sz w:val="24"/>
          <w:szCs w:val="24"/>
        </w:rPr>
        <w:t>,</w:t>
      </w:r>
      <w:r w:rsidRPr="001004E4">
        <w:rPr>
          <w:rFonts w:ascii="Arial" w:hAnsi="Arial" w:cs="Arial"/>
          <w:sz w:val="24"/>
          <w:szCs w:val="24"/>
        </w:rPr>
        <w:t xml:space="preserve"> which aimed to profile the demographic and skill base of the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workforce to inform the Imaging Review</w:t>
      </w:r>
      <w:r w:rsidR="00686DFC">
        <w:rPr>
          <w:rFonts w:ascii="Arial" w:hAnsi="Arial" w:cs="Arial"/>
          <w:sz w:val="24"/>
          <w:szCs w:val="24"/>
        </w:rPr>
        <w:t xml:space="preserve">.  </w:t>
      </w:r>
      <w:r w:rsidR="00411C88">
        <w:rPr>
          <w:rFonts w:ascii="Arial" w:hAnsi="Arial" w:cs="Arial"/>
          <w:sz w:val="24"/>
          <w:szCs w:val="24"/>
        </w:rPr>
        <w:t xml:space="preserve">It </w:t>
      </w:r>
      <w:r w:rsidRPr="001004E4">
        <w:rPr>
          <w:rFonts w:ascii="Arial" w:hAnsi="Arial" w:cs="Arial"/>
          <w:sz w:val="24"/>
          <w:szCs w:val="24"/>
        </w:rPr>
        <w:t>provides a useful baseline position.  Data in respect of radiographer staffing from the five Trusts’ was collated into a single database to create</w:t>
      </w:r>
      <w:r w:rsidR="00686DFC">
        <w:rPr>
          <w:rFonts w:ascii="Arial" w:hAnsi="Arial" w:cs="Arial"/>
          <w:sz w:val="24"/>
          <w:szCs w:val="24"/>
        </w:rPr>
        <w:t xml:space="preserve"> a baseline workforce profile.  </w:t>
      </w:r>
      <w:r w:rsidRPr="001004E4">
        <w:rPr>
          <w:rFonts w:ascii="Arial" w:hAnsi="Arial" w:cs="Arial"/>
          <w:sz w:val="24"/>
          <w:szCs w:val="24"/>
        </w:rPr>
        <w:t xml:space="preserve">In relation to </w:t>
      </w:r>
      <w:r w:rsidR="0099600F">
        <w:rPr>
          <w:rFonts w:ascii="Arial" w:hAnsi="Arial" w:cs="Arial"/>
          <w:sz w:val="24"/>
          <w:szCs w:val="24"/>
        </w:rPr>
        <w:t>u</w:t>
      </w:r>
      <w:r w:rsidRPr="001004E4">
        <w:rPr>
          <w:rFonts w:ascii="Arial" w:hAnsi="Arial" w:cs="Arial"/>
          <w:sz w:val="24"/>
          <w:szCs w:val="24"/>
        </w:rPr>
        <w:t>ltrasound, the data collation did not separate obstetric from non-obstetric ultrasound, so information</w:t>
      </w:r>
      <w:r w:rsidR="00686DFC">
        <w:rPr>
          <w:rFonts w:ascii="Arial" w:hAnsi="Arial" w:cs="Arial"/>
          <w:sz w:val="24"/>
          <w:szCs w:val="24"/>
        </w:rPr>
        <w:t xml:space="preserve"> is presented in its entirety.  </w:t>
      </w:r>
      <w:r w:rsidRPr="001004E4">
        <w:rPr>
          <w:rFonts w:ascii="Arial" w:hAnsi="Arial" w:cs="Arial"/>
          <w:sz w:val="24"/>
          <w:szCs w:val="24"/>
        </w:rPr>
        <w:t xml:space="preserve">However, the landscape has changed and while it remains a useful baseline, the exercise </w:t>
      </w:r>
      <w:r w:rsidR="00F8299D">
        <w:rPr>
          <w:rFonts w:ascii="Arial" w:hAnsi="Arial" w:cs="Arial"/>
          <w:sz w:val="24"/>
          <w:szCs w:val="24"/>
        </w:rPr>
        <w:t xml:space="preserve">is currently being refreshed </w:t>
      </w:r>
      <w:r w:rsidRPr="001004E4">
        <w:rPr>
          <w:rFonts w:ascii="Arial" w:hAnsi="Arial" w:cs="Arial"/>
          <w:sz w:val="24"/>
          <w:szCs w:val="24"/>
        </w:rPr>
        <w:t>to develop a more detailed position for radiography in NI.</w:t>
      </w:r>
    </w:p>
    <w:p w14:paraId="087BEA0C" w14:textId="065FB8DB" w:rsidR="001004E4" w:rsidRPr="001004E4" w:rsidRDefault="00981590" w:rsidP="00A91F3D">
      <w:pPr>
        <w:spacing w:line="360" w:lineRule="auto"/>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The C</w:t>
      </w:r>
      <w:r w:rsidR="001004E4" w:rsidRPr="001004E4">
        <w:rPr>
          <w:rFonts w:ascii="Arial" w:hAnsi="Arial" w:cs="Arial"/>
          <w:sz w:val="24"/>
          <w:szCs w:val="24"/>
        </w:rPr>
        <w:t>linical Workstreams provided useful overviews of radiography workforce related issues,</w:t>
      </w:r>
      <w:r w:rsidR="00686DFC">
        <w:rPr>
          <w:rFonts w:ascii="Arial" w:hAnsi="Arial" w:cs="Arial"/>
          <w:sz w:val="24"/>
          <w:szCs w:val="24"/>
        </w:rPr>
        <w:t xml:space="preserve"> challenges and opportunities.  </w:t>
      </w:r>
      <w:r w:rsidR="001004E4" w:rsidRPr="001004E4">
        <w:rPr>
          <w:rFonts w:ascii="Arial" w:hAnsi="Arial" w:cs="Arial"/>
          <w:sz w:val="24"/>
          <w:szCs w:val="24"/>
        </w:rPr>
        <w:t>These demonstrated that skill mix and role development within imaging departments 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001004E4" w:rsidRPr="001004E4">
        <w:rPr>
          <w:rFonts w:ascii="Arial" w:hAnsi="Arial" w:cs="Arial"/>
          <w:sz w:val="24"/>
          <w:szCs w:val="24"/>
        </w:rPr>
        <w:t xml:space="preserve">has tended to be pragmatic, opportunistic </w:t>
      </w:r>
      <w:r w:rsidR="00686DFC">
        <w:rPr>
          <w:rFonts w:ascii="Arial" w:hAnsi="Arial" w:cs="Arial"/>
          <w:sz w:val="24"/>
          <w:szCs w:val="24"/>
        </w:rPr>
        <w:t xml:space="preserve">and driven by local champions.  </w:t>
      </w:r>
      <w:r w:rsidR="001004E4" w:rsidRPr="001004E4">
        <w:rPr>
          <w:rFonts w:ascii="Arial" w:hAnsi="Arial" w:cs="Arial"/>
          <w:sz w:val="24"/>
          <w:szCs w:val="24"/>
        </w:rPr>
        <w:t>This has resulted in enhanced provision of service, maximising skill mix and harnessing radiography skills, but at a local and not regional level.</w:t>
      </w:r>
    </w:p>
    <w:p w14:paraId="14CE898E" w14:textId="2FFEB7D3"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4.4</w:t>
      </w:r>
      <w:r w:rsidRPr="001004E4">
        <w:rPr>
          <w:rFonts w:ascii="Arial" w:hAnsi="Arial" w:cs="Arial"/>
          <w:sz w:val="24"/>
          <w:szCs w:val="24"/>
        </w:rPr>
        <w:tab/>
      </w:r>
      <w:r w:rsidR="007E7581" w:rsidRPr="00624FB4">
        <w:rPr>
          <w:rFonts w:ascii="Arial" w:eastAsia="Times New Roman" w:hAnsi="Arial" w:cs="Arial"/>
          <w:sz w:val="24"/>
          <w:szCs w:val="24"/>
        </w:rPr>
        <w:t>Radiographer role extension at Trust level has developed</w:t>
      </w:r>
      <w:r w:rsidR="007E7581" w:rsidRPr="001004E4" w:rsidDel="00AC7A5D">
        <w:rPr>
          <w:rFonts w:ascii="Arial" w:hAnsi="Arial" w:cs="Arial"/>
          <w:sz w:val="24"/>
          <w:szCs w:val="24"/>
        </w:rPr>
        <w:t xml:space="preserve"> </w:t>
      </w:r>
      <w:r w:rsidRPr="001004E4">
        <w:rPr>
          <w:rFonts w:ascii="Arial" w:hAnsi="Arial" w:cs="Arial"/>
          <w:sz w:val="24"/>
          <w:szCs w:val="24"/>
        </w:rPr>
        <w:t>without necessarily assuring the transferability at regional level of the extended roles and skills</w:t>
      </w:r>
      <w:r w:rsidR="00411C88">
        <w:rPr>
          <w:rFonts w:ascii="Arial" w:hAnsi="Arial" w:cs="Arial"/>
          <w:sz w:val="24"/>
          <w:szCs w:val="24"/>
        </w:rPr>
        <w:t>,</w:t>
      </w:r>
      <w:r w:rsidR="00686DFC">
        <w:rPr>
          <w:rFonts w:ascii="Arial" w:hAnsi="Arial" w:cs="Arial"/>
          <w:sz w:val="24"/>
          <w:szCs w:val="24"/>
        </w:rPr>
        <w:t xml:space="preserve"> or equality of opportunity.  </w:t>
      </w:r>
      <w:r w:rsidRPr="001004E4">
        <w:rPr>
          <w:rFonts w:ascii="Arial" w:hAnsi="Arial" w:cs="Arial"/>
          <w:sz w:val="24"/>
          <w:szCs w:val="24"/>
        </w:rPr>
        <w:t>This readiness and willingness to embrace advanced practice roles within radiography has led to an inequity of opportunity for career progression within the profession, as evidenced by the variation across the five Trust areas.</w:t>
      </w:r>
    </w:p>
    <w:p w14:paraId="527FD318" w14:textId="6216944A" w:rsidR="00A26698" w:rsidRDefault="001004E4" w:rsidP="00A91F3D">
      <w:pPr>
        <w:spacing w:line="360" w:lineRule="auto"/>
        <w:ind w:left="720" w:hanging="720"/>
        <w:rPr>
          <w:rFonts w:ascii="Arial" w:hAnsi="Arial" w:cs="Arial"/>
          <w:sz w:val="24"/>
          <w:szCs w:val="24"/>
        </w:rPr>
      </w:pPr>
      <w:r w:rsidRPr="001004E4">
        <w:rPr>
          <w:rFonts w:ascii="Arial" w:hAnsi="Arial" w:cs="Arial"/>
          <w:sz w:val="24"/>
          <w:szCs w:val="24"/>
        </w:rPr>
        <w:t>4.5</w:t>
      </w:r>
      <w:r w:rsidRPr="001004E4">
        <w:rPr>
          <w:rFonts w:ascii="Arial" w:hAnsi="Arial" w:cs="Arial"/>
          <w:sz w:val="24"/>
          <w:szCs w:val="24"/>
        </w:rPr>
        <w:tab/>
        <w:t xml:space="preserve">This paper takes the opportunity to review the </w:t>
      </w:r>
      <w:r w:rsidR="00F8299D">
        <w:rPr>
          <w:rFonts w:ascii="Arial" w:hAnsi="Arial" w:cs="Arial"/>
          <w:sz w:val="24"/>
          <w:szCs w:val="24"/>
        </w:rPr>
        <w:t xml:space="preserve">2014 </w:t>
      </w:r>
      <w:r w:rsidRPr="001004E4">
        <w:rPr>
          <w:rFonts w:ascii="Arial" w:hAnsi="Arial" w:cs="Arial"/>
          <w:sz w:val="24"/>
          <w:szCs w:val="24"/>
        </w:rPr>
        <w:t>raw data underpinning these wider issues and considers o</w:t>
      </w:r>
      <w:r w:rsidR="00686DFC">
        <w:rPr>
          <w:rFonts w:ascii="Arial" w:hAnsi="Arial" w:cs="Arial"/>
          <w:sz w:val="24"/>
          <w:szCs w:val="24"/>
        </w:rPr>
        <w:t xml:space="preserve">pportunities for improvement.  </w:t>
      </w:r>
      <w:r w:rsidRPr="001004E4">
        <w:rPr>
          <w:rFonts w:ascii="Arial" w:hAnsi="Arial" w:cs="Arial"/>
          <w:sz w:val="24"/>
          <w:szCs w:val="24"/>
        </w:rPr>
        <w:t>The key elements from the data collation are attached in Appendix 2.</w:t>
      </w:r>
    </w:p>
    <w:p w14:paraId="0CD216A4" w14:textId="06A9EB94"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4.6</w:t>
      </w:r>
      <w:r w:rsidR="00A26698">
        <w:rPr>
          <w:rFonts w:ascii="Arial" w:hAnsi="Arial" w:cs="Arial"/>
          <w:sz w:val="24"/>
          <w:szCs w:val="24"/>
        </w:rPr>
        <w:tab/>
      </w:r>
      <w:r w:rsidRPr="001004E4">
        <w:rPr>
          <w:rFonts w:ascii="Arial" w:hAnsi="Arial" w:cs="Arial"/>
          <w:sz w:val="24"/>
          <w:szCs w:val="24"/>
        </w:rPr>
        <w:t>In relation to radiographer staffing levels, the main observations were:</w:t>
      </w:r>
    </w:p>
    <w:p w14:paraId="72BB39A9" w14:textId="7CE95BA7" w:rsidR="001004E4" w:rsidRPr="001004E4" w:rsidRDefault="001004E4" w:rsidP="00A91F3D">
      <w:pPr>
        <w:pStyle w:val="ListParagraph"/>
        <w:numPr>
          <w:ilvl w:val="0"/>
          <w:numId w:val="19"/>
        </w:numPr>
        <w:spacing w:line="360" w:lineRule="auto"/>
        <w:rPr>
          <w:rFonts w:ascii="Arial" w:hAnsi="Arial" w:cs="Arial"/>
          <w:sz w:val="24"/>
          <w:szCs w:val="24"/>
        </w:rPr>
      </w:pPr>
      <w:r w:rsidRPr="001004E4">
        <w:rPr>
          <w:rFonts w:ascii="Arial" w:hAnsi="Arial" w:cs="Arial"/>
          <w:sz w:val="24"/>
          <w:szCs w:val="24"/>
        </w:rPr>
        <w:lastRenderedPageBreak/>
        <w:t xml:space="preserve">Approximately 600 funded </w:t>
      </w:r>
      <w:r w:rsidR="00E14A29">
        <w:rPr>
          <w:rFonts w:ascii="Arial" w:hAnsi="Arial" w:cs="Arial"/>
          <w:sz w:val="24"/>
          <w:szCs w:val="24"/>
        </w:rPr>
        <w:t>wte</w:t>
      </w:r>
      <w:r w:rsidRPr="001004E4">
        <w:rPr>
          <w:rFonts w:ascii="Arial" w:hAnsi="Arial" w:cs="Arial"/>
          <w:sz w:val="24"/>
          <w:szCs w:val="24"/>
        </w:rPr>
        <w:t xml:space="preserve"> radiographers</w:t>
      </w:r>
      <w:r w:rsidR="00177B03">
        <w:rPr>
          <w:rFonts w:ascii="Arial" w:hAnsi="Arial" w:cs="Arial"/>
          <w:sz w:val="24"/>
          <w:szCs w:val="24"/>
        </w:rPr>
        <w:t>.</w:t>
      </w:r>
    </w:p>
    <w:p w14:paraId="13A00F6B" w14:textId="5B27B654" w:rsidR="001004E4" w:rsidRPr="001004E4" w:rsidRDefault="001004E4" w:rsidP="00A91F3D">
      <w:pPr>
        <w:pStyle w:val="ListParagraph"/>
        <w:numPr>
          <w:ilvl w:val="0"/>
          <w:numId w:val="19"/>
        </w:numPr>
        <w:spacing w:line="360" w:lineRule="auto"/>
        <w:rPr>
          <w:rFonts w:ascii="Arial" w:hAnsi="Arial" w:cs="Arial"/>
          <w:sz w:val="24"/>
          <w:szCs w:val="24"/>
        </w:rPr>
      </w:pPr>
      <w:r w:rsidRPr="001004E4">
        <w:rPr>
          <w:rFonts w:ascii="Arial" w:hAnsi="Arial" w:cs="Arial"/>
          <w:sz w:val="24"/>
          <w:szCs w:val="24"/>
        </w:rPr>
        <w:t xml:space="preserve">Approximately 17 </w:t>
      </w:r>
      <w:r w:rsidR="00E14A29">
        <w:rPr>
          <w:rFonts w:ascii="Arial" w:hAnsi="Arial" w:cs="Arial"/>
          <w:sz w:val="24"/>
          <w:szCs w:val="24"/>
        </w:rPr>
        <w:t>wte</w:t>
      </w:r>
      <w:r w:rsidRPr="001004E4">
        <w:rPr>
          <w:rFonts w:ascii="Arial" w:hAnsi="Arial" w:cs="Arial"/>
          <w:sz w:val="24"/>
          <w:szCs w:val="24"/>
        </w:rPr>
        <w:t xml:space="preserve"> funded vacant posts</w:t>
      </w:r>
      <w:r w:rsidR="00177B03">
        <w:rPr>
          <w:rFonts w:ascii="Arial" w:hAnsi="Arial" w:cs="Arial"/>
          <w:sz w:val="24"/>
          <w:szCs w:val="24"/>
        </w:rPr>
        <w:t>.</w:t>
      </w:r>
    </w:p>
    <w:p w14:paraId="7E7C3BA2" w14:textId="77777777" w:rsidR="001004E4" w:rsidRPr="001004E4" w:rsidRDefault="001004E4" w:rsidP="00A91F3D">
      <w:pPr>
        <w:pStyle w:val="ListParagraph"/>
        <w:numPr>
          <w:ilvl w:val="0"/>
          <w:numId w:val="19"/>
        </w:numPr>
        <w:spacing w:line="360" w:lineRule="auto"/>
        <w:rPr>
          <w:rFonts w:ascii="Arial" w:hAnsi="Arial" w:cs="Arial"/>
          <w:sz w:val="24"/>
          <w:szCs w:val="24"/>
        </w:rPr>
      </w:pPr>
      <w:r w:rsidRPr="001004E4">
        <w:rPr>
          <w:rFonts w:ascii="Arial" w:hAnsi="Arial" w:cs="Arial"/>
          <w:sz w:val="24"/>
          <w:szCs w:val="24"/>
        </w:rPr>
        <w:t>Almost 90% of the workforce are female, which presents direct implications for backfill / cover during periods of maternity leave etc.  As training opportunities for career progression are limited within NI, uptake is further compromised.</w:t>
      </w:r>
    </w:p>
    <w:p w14:paraId="7F08A5CA" w14:textId="77777777" w:rsidR="001004E4" w:rsidRPr="001004E4" w:rsidRDefault="001004E4" w:rsidP="00A91F3D">
      <w:pPr>
        <w:pStyle w:val="ListParagraph"/>
        <w:numPr>
          <w:ilvl w:val="0"/>
          <w:numId w:val="19"/>
        </w:numPr>
        <w:spacing w:line="360" w:lineRule="auto"/>
        <w:rPr>
          <w:rFonts w:ascii="Arial" w:hAnsi="Arial" w:cs="Arial"/>
          <w:sz w:val="24"/>
          <w:szCs w:val="24"/>
        </w:rPr>
      </w:pPr>
      <w:r w:rsidRPr="001004E4">
        <w:rPr>
          <w:rFonts w:ascii="Arial" w:hAnsi="Arial" w:cs="Arial"/>
          <w:sz w:val="24"/>
          <w:szCs w:val="24"/>
        </w:rPr>
        <w:t>The significant majority of staff are on permanent contracts</w:t>
      </w:r>
      <w:r w:rsidR="00177B03">
        <w:rPr>
          <w:rFonts w:ascii="Arial" w:hAnsi="Arial" w:cs="Arial"/>
          <w:sz w:val="24"/>
          <w:szCs w:val="24"/>
        </w:rPr>
        <w:t>.</w:t>
      </w:r>
    </w:p>
    <w:p w14:paraId="09CD44FA" w14:textId="5D2473F0" w:rsidR="001004E4" w:rsidRPr="001004E4" w:rsidRDefault="001004E4" w:rsidP="00A91F3D">
      <w:pPr>
        <w:pStyle w:val="ListParagraph"/>
        <w:numPr>
          <w:ilvl w:val="0"/>
          <w:numId w:val="19"/>
        </w:numPr>
        <w:spacing w:line="360" w:lineRule="auto"/>
        <w:rPr>
          <w:rFonts w:ascii="Arial" w:hAnsi="Arial" w:cs="Arial"/>
          <w:sz w:val="24"/>
          <w:szCs w:val="24"/>
        </w:rPr>
      </w:pPr>
      <w:r w:rsidRPr="001004E4">
        <w:rPr>
          <w:rFonts w:ascii="Arial" w:hAnsi="Arial" w:cs="Arial"/>
          <w:sz w:val="24"/>
          <w:szCs w:val="24"/>
        </w:rPr>
        <w:t>Around 67% of staff were aged under 40 years</w:t>
      </w:r>
      <w:r w:rsidR="000313A2">
        <w:rPr>
          <w:rFonts w:ascii="Arial" w:hAnsi="Arial" w:cs="Arial"/>
          <w:sz w:val="24"/>
          <w:szCs w:val="24"/>
        </w:rPr>
        <w:t>;</w:t>
      </w:r>
    </w:p>
    <w:p w14:paraId="22DBD169" w14:textId="5A80A0E7" w:rsidR="001004E4" w:rsidRPr="001004E4" w:rsidRDefault="001004E4" w:rsidP="00A91F3D">
      <w:pPr>
        <w:pStyle w:val="ListParagraph"/>
        <w:numPr>
          <w:ilvl w:val="1"/>
          <w:numId w:val="19"/>
        </w:numPr>
        <w:spacing w:line="360" w:lineRule="auto"/>
        <w:rPr>
          <w:rFonts w:ascii="Arial" w:hAnsi="Arial" w:cs="Arial"/>
          <w:sz w:val="24"/>
          <w:szCs w:val="24"/>
        </w:rPr>
      </w:pPr>
      <w:r w:rsidRPr="001004E4">
        <w:rPr>
          <w:rFonts w:ascii="Arial" w:hAnsi="Arial" w:cs="Arial"/>
          <w:sz w:val="24"/>
          <w:szCs w:val="24"/>
        </w:rPr>
        <w:t>9% were aged 55yrs and over</w:t>
      </w:r>
      <w:r w:rsidR="000313A2">
        <w:rPr>
          <w:rFonts w:ascii="Arial" w:hAnsi="Arial" w:cs="Arial"/>
          <w:sz w:val="24"/>
          <w:szCs w:val="24"/>
        </w:rPr>
        <w:t>; and</w:t>
      </w:r>
    </w:p>
    <w:p w14:paraId="65FD7186" w14:textId="13A9B6DB" w:rsidR="001004E4" w:rsidRPr="001004E4" w:rsidRDefault="001004E4" w:rsidP="00A91F3D">
      <w:pPr>
        <w:pStyle w:val="ListParagraph"/>
        <w:numPr>
          <w:ilvl w:val="1"/>
          <w:numId w:val="19"/>
        </w:numPr>
        <w:spacing w:line="360" w:lineRule="auto"/>
        <w:rPr>
          <w:rFonts w:ascii="Arial" w:hAnsi="Arial" w:cs="Arial"/>
          <w:sz w:val="24"/>
          <w:szCs w:val="24"/>
        </w:rPr>
      </w:pPr>
      <w:r w:rsidRPr="001004E4">
        <w:rPr>
          <w:rFonts w:ascii="Arial" w:hAnsi="Arial" w:cs="Arial"/>
          <w:sz w:val="24"/>
          <w:szCs w:val="24"/>
        </w:rPr>
        <w:t>18% were aged 50 and over</w:t>
      </w:r>
      <w:r w:rsidR="000313A2">
        <w:rPr>
          <w:rFonts w:ascii="Arial" w:hAnsi="Arial" w:cs="Arial"/>
          <w:sz w:val="24"/>
          <w:szCs w:val="24"/>
        </w:rPr>
        <w:t>.</w:t>
      </w:r>
    </w:p>
    <w:p w14:paraId="46F90D5A" w14:textId="3FBF4915" w:rsidR="001004E4" w:rsidRPr="001004E4" w:rsidRDefault="001004E4" w:rsidP="00A91F3D">
      <w:pPr>
        <w:pStyle w:val="ListParagraph"/>
        <w:numPr>
          <w:ilvl w:val="0"/>
          <w:numId w:val="19"/>
        </w:numPr>
        <w:spacing w:line="360" w:lineRule="auto"/>
        <w:rPr>
          <w:rFonts w:ascii="Arial" w:hAnsi="Arial" w:cs="Arial"/>
          <w:sz w:val="24"/>
          <w:szCs w:val="24"/>
        </w:rPr>
      </w:pPr>
      <w:r w:rsidRPr="001004E4">
        <w:rPr>
          <w:rFonts w:ascii="Arial" w:hAnsi="Arial" w:cs="Arial"/>
          <w:sz w:val="24"/>
          <w:szCs w:val="24"/>
        </w:rPr>
        <w:t>This indicates imminent challenges with respect to succession planning over the next 5-10 years, particularly for those highly experienced specialist radiographers</w:t>
      </w:r>
      <w:r w:rsidR="00177B03">
        <w:rPr>
          <w:rFonts w:ascii="Arial" w:hAnsi="Arial" w:cs="Arial"/>
          <w:sz w:val="24"/>
          <w:szCs w:val="24"/>
        </w:rPr>
        <w:t>.</w:t>
      </w:r>
    </w:p>
    <w:p w14:paraId="5B821035" w14:textId="77777777"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4.7</w:t>
      </w:r>
      <w:r w:rsidRPr="001004E4">
        <w:rPr>
          <w:rFonts w:ascii="Arial" w:hAnsi="Arial" w:cs="Arial"/>
          <w:sz w:val="24"/>
          <w:szCs w:val="24"/>
        </w:rPr>
        <w:tab/>
        <w:t>With respect to the banding for practising radiographers, the profile indicated that:</w:t>
      </w:r>
    </w:p>
    <w:p w14:paraId="27B4AB47" w14:textId="70D8A97A" w:rsidR="001004E4" w:rsidRPr="001004E4" w:rsidRDefault="001004E4" w:rsidP="00A91F3D">
      <w:pPr>
        <w:pStyle w:val="ListParagraph"/>
        <w:numPr>
          <w:ilvl w:val="0"/>
          <w:numId w:val="20"/>
        </w:numPr>
        <w:spacing w:line="360" w:lineRule="auto"/>
        <w:rPr>
          <w:rFonts w:ascii="Arial" w:hAnsi="Arial" w:cs="Arial"/>
          <w:sz w:val="24"/>
          <w:szCs w:val="24"/>
        </w:rPr>
      </w:pPr>
      <w:r w:rsidRPr="001004E4">
        <w:rPr>
          <w:rFonts w:ascii="Arial" w:hAnsi="Arial" w:cs="Arial"/>
          <w:sz w:val="24"/>
          <w:szCs w:val="24"/>
        </w:rPr>
        <w:t>175 wte posts are Band 5 (29%)</w:t>
      </w:r>
      <w:r w:rsidR="000313A2">
        <w:rPr>
          <w:rFonts w:ascii="Arial" w:hAnsi="Arial" w:cs="Arial"/>
          <w:sz w:val="24"/>
          <w:szCs w:val="24"/>
        </w:rPr>
        <w:t>.</w:t>
      </w:r>
    </w:p>
    <w:p w14:paraId="591B9D74" w14:textId="42EA96D2" w:rsidR="001004E4" w:rsidRPr="001004E4" w:rsidRDefault="001004E4" w:rsidP="00A91F3D">
      <w:pPr>
        <w:pStyle w:val="ListParagraph"/>
        <w:numPr>
          <w:ilvl w:val="0"/>
          <w:numId w:val="20"/>
        </w:numPr>
        <w:spacing w:line="360" w:lineRule="auto"/>
        <w:rPr>
          <w:rFonts w:ascii="Arial" w:hAnsi="Arial" w:cs="Arial"/>
          <w:sz w:val="24"/>
          <w:szCs w:val="24"/>
        </w:rPr>
      </w:pPr>
      <w:r w:rsidRPr="001004E4">
        <w:rPr>
          <w:rFonts w:ascii="Arial" w:hAnsi="Arial" w:cs="Arial"/>
          <w:sz w:val="24"/>
          <w:szCs w:val="24"/>
        </w:rPr>
        <w:t>240 wte posts are Band 6 (40%)</w:t>
      </w:r>
      <w:r w:rsidR="000313A2">
        <w:rPr>
          <w:rFonts w:ascii="Arial" w:hAnsi="Arial" w:cs="Arial"/>
          <w:sz w:val="24"/>
          <w:szCs w:val="24"/>
        </w:rPr>
        <w:t>.</w:t>
      </w:r>
    </w:p>
    <w:p w14:paraId="1374631B" w14:textId="3CA8C68A" w:rsidR="001004E4" w:rsidRPr="001004E4" w:rsidRDefault="001004E4" w:rsidP="00A91F3D">
      <w:pPr>
        <w:pStyle w:val="ListParagraph"/>
        <w:numPr>
          <w:ilvl w:val="0"/>
          <w:numId w:val="20"/>
        </w:numPr>
        <w:spacing w:line="360" w:lineRule="auto"/>
        <w:rPr>
          <w:rFonts w:ascii="Arial" w:hAnsi="Arial" w:cs="Arial"/>
          <w:sz w:val="24"/>
          <w:szCs w:val="24"/>
        </w:rPr>
      </w:pPr>
      <w:r w:rsidRPr="001004E4">
        <w:rPr>
          <w:rFonts w:ascii="Arial" w:hAnsi="Arial" w:cs="Arial"/>
          <w:sz w:val="24"/>
          <w:szCs w:val="24"/>
        </w:rPr>
        <w:t>163 wte posts are Band 7 (27%)</w:t>
      </w:r>
      <w:r w:rsidR="000313A2">
        <w:rPr>
          <w:rFonts w:ascii="Arial" w:hAnsi="Arial" w:cs="Arial"/>
          <w:sz w:val="24"/>
          <w:szCs w:val="24"/>
        </w:rPr>
        <w:t>.</w:t>
      </w:r>
    </w:p>
    <w:p w14:paraId="730AAEDD" w14:textId="31D56437" w:rsidR="001004E4" w:rsidRPr="001004E4" w:rsidRDefault="001004E4" w:rsidP="00A91F3D">
      <w:pPr>
        <w:pStyle w:val="ListParagraph"/>
        <w:numPr>
          <w:ilvl w:val="0"/>
          <w:numId w:val="20"/>
        </w:numPr>
        <w:spacing w:line="360" w:lineRule="auto"/>
        <w:rPr>
          <w:rFonts w:ascii="Arial" w:hAnsi="Arial" w:cs="Arial"/>
          <w:sz w:val="24"/>
          <w:szCs w:val="24"/>
        </w:rPr>
      </w:pPr>
      <w:r w:rsidRPr="001004E4">
        <w:rPr>
          <w:rFonts w:ascii="Arial" w:hAnsi="Arial" w:cs="Arial"/>
          <w:sz w:val="24"/>
          <w:szCs w:val="24"/>
        </w:rPr>
        <w:t>20 wte posts are Band 8A (3%)</w:t>
      </w:r>
      <w:r w:rsidR="000313A2">
        <w:rPr>
          <w:rFonts w:ascii="Arial" w:hAnsi="Arial" w:cs="Arial"/>
          <w:sz w:val="24"/>
          <w:szCs w:val="24"/>
        </w:rPr>
        <w:t>.</w:t>
      </w:r>
    </w:p>
    <w:p w14:paraId="7BE34CFE" w14:textId="627261C7" w:rsidR="001004E4" w:rsidRPr="001004E4" w:rsidRDefault="001004E4" w:rsidP="00A91F3D">
      <w:pPr>
        <w:pStyle w:val="ListParagraph"/>
        <w:numPr>
          <w:ilvl w:val="0"/>
          <w:numId w:val="20"/>
        </w:numPr>
        <w:spacing w:line="360" w:lineRule="auto"/>
        <w:rPr>
          <w:rFonts w:ascii="Arial" w:hAnsi="Arial" w:cs="Arial"/>
          <w:sz w:val="24"/>
          <w:szCs w:val="24"/>
        </w:rPr>
      </w:pPr>
      <w:r w:rsidRPr="001004E4">
        <w:rPr>
          <w:rFonts w:ascii="Arial" w:hAnsi="Arial" w:cs="Arial"/>
          <w:sz w:val="24"/>
          <w:szCs w:val="24"/>
        </w:rPr>
        <w:t>0 wte posts at Band 8B (0%)</w:t>
      </w:r>
      <w:r w:rsidR="000313A2">
        <w:rPr>
          <w:rFonts w:ascii="Arial" w:hAnsi="Arial" w:cs="Arial"/>
          <w:sz w:val="24"/>
          <w:szCs w:val="24"/>
        </w:rPr>
        <w:t>.</w:t>
      </w:r>
    </w:p>
    <w:p w14:paraId="5A0D9E17" w14:textId="77777777" w:rsidR="001004E4" w:rsidRPr="001004E4" w:rsidRDefault="001004E4" w:rsidP="00A91F3D">
      <w:pPr>
        <w:pStyle w:val="ListParagraph"/>
        <w:spacing w:line="360" w:lineRule="auto"/>
        <w:ind w:left="1446"/>
        <w:rPr>
          <w:rFonts w:ascii="Arial" w:hAnsi="Arial" w:cs="Arial"/>
          <w:sz w:val="24"/>
          <w:szCs w:val="24"/>
        </w:rPr>
      </w:pPr>
    </w:p>
    <w:p w14:paraId="5776AEE6" w14:textId="566D7A4B"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4.8</w:t>
      </w:r>
      <w:r w:rsidRPr="001004E4">
        <w:rPr>
          <w:rFonts w:ascii="Arial" w:hAnsi="Arial" w:cs="Arial"/>
          <w:sz w:val="24"/>
          <w:szCs w:val="24"/>
        </w:rPr>
        <w:tab/>
        <w:t xml:space="preserve">There </w:t>
      </w:r>
      <w:r w:rsidR="00F8299D">
        <w:rPr>
          <w:rFonts w:ascii="Arial" w:hAnsi="Arial" w:cs="Arial"/>
          <w:sz w:val="24"/>
          <w:szCs w:val="24"/>
        </w:rPr>
        <w:t xml:space="preserve">has been a recent development in respect of Band 8B Consultant Radiographers with an appointment in the Western HSC Trust within breast services.  This is very much welcomed, but further sustained development is required to ensure that practicing radiographers have the potential to progress to this level across diagnostic imaging services.  </w:t>
      </w:r>
    </w:p>
    <w:p w14:paraId="7F207F86" w14:textId="77777777" w:rsidR="001004E4" w:rsidRPr="001004E4" w:rsidRDefault="001004E4" w:rsidP="00A91F3D">
      <w:pPr>
        <w:pStyle w:val="ListParagraph"/>
        <w:spacing w:line="360" w:lineRule="auto"/>
        <w:ind w:hanging="720"/>
        <w:rPr>
          <w:rFonts w:ascii="Arial" w:hAnsi="Arial" w:cs="Arial"/>
          <w:sz w:val="24"/>
          <w:szCs w:val="24"/>
        </w:rPr>
      </w:pPr>
    </w:p>
    <w:p w14:paraId="1CC92CF2" w14:textId="77777777"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4.9</w:t>
      </w:r>
      <w:r w:rsidRPr="001004E4">
        <w:rPr>
          <w:rFonts w:ascii="Arial" w:hAnsi="Arial" w:cs="Arial"/>
          <w:sz w:val="24"/>
          <w:szCs w:val="24"/>
        </w:rPr>
        <w:tab/>
        <w:t>Detailed analysis was provided in Paper 3 of the Adult Radiology Workstream on the potential for plain film reporting by advanced practitioners and what would be required in order to deliver against the Scottish Benchmark of 20-40% of plain films reported by radiographers.</w:t>
      </w:r>
    </w:p>
    <w:p w14:paraId="6CCDFDBA" w14:textId="77777777" w:rsidR="001004E4" w:rsidRPr="001004E4" w:rsidRDefault="001004E4" w:rsidP="00A91F3D">
      <w:pPr>
        <w:pStyle w:val="ListParagraph"/>
        <w:spacing w:line="360" w:lineRule="auto"/>
        <w:ind w:hanging="720"/>
        <w:rPr>
          <w:rFonts w:ascii="Arial" w:hAnsi="Arial" w:cs="Arial"/>
          <w:sz w:val="24"/>
          <w:szCs w:val="24"/>
        </w:rPr>
      </w:pPr>
    </w:p>
    <w:p w14:paraId="358BC327" w14:textId="7EA123CE"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lastRenderedPageBreak/>
        <w:t>4.10</w:t>
      </w:r>
      <w:r w:rsidRPr="001004E4">
        <w:rPr>
          <w:rFonts w:ascii="Arial" w:hAnsi="Arial" w:cs="Arial"/>
          <w:sz w:val="24"/>
          <w:szCs w:val="24"/>
        </w:rPr>
        <w:tab/>
        <w:t>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0099600F">
        <w:rPr>
          <w:rFonts w:ascii="Arial" w:hAnsi="Arial" w:cs="Arial"/>
          <w:sz w:val="24"/>
          <w:szCs w:val="24"/>
        </w:rPr>
        <w:t xml:space="preserve">there are </w:t>
      </w:r>
      <w:r w:rsidRPr="001004E4">
        <w:rPr>
          <w:rFonts w:ascii="Arial" w:hAnsi="Arial" w:cs="Arial"/>
          <w:sz w:val="24"/>
          <w:szCs w:val="24"/>
        </w:rPr>
        <w:t>approximately 1.1 millio</w:t>
      </w:r>
      <w:r w:rsidR="00686DFC">
        <w:rPr>
          <w:rFonts w:ascii="Arial" w:hAnsi="Arial" w:cs="Arial"/>
          <w:sz w:val="24"/>
          <w:szCs w:val="24"/>
        </w:rPr>
        <w:t xml:space="preserve">n plain film x-rays per annum.  </w:t>
      </w:r>
      <w:r w:rsidRPr="001004E4">
        <w:rPr>
          <w:rFonts w:ascii="Arial" w:hAnsi="Arial" w:cs="Arial"/>
          <w:sz w:val="24"/>
          <w:szCs w:val="24"/>
        </w:rPr>
        <w:t>If the Scottish Benchmarks were applied, it would indicate that in the region of 220,000 to 440,000 films could be reported by advanced practice radiographers per annum.</w:t>
      </w:r>
    </w:p>
    <w:p w14:paraId="4DCA8F4D" w14:textId="77777777" w:rsidR="001004E4" w:rsidRPr="001004E4" w:rsidRDefault="001004E4" w:rsidP="00A91F3D">
      <w:pPr>
        <w:pStyle w:val="ListParagraph"/>
        <w:spacing w:line="360" w:lineRule="auto"/>
        <w:ind w:hanging="720"/>
        <w:rPr>
          <w:rFonts w:ascii="Arial" w:hAnsi="Arial" w:cs="Arial"/>
          <w:sz w:val="24"/>
          <w:szCs w:val="24"/>
        </w:rPr>
      </w:pPr>
    </w:p>
    <w:p w14:paraId="6EE85888" w14:textId="7C995934" w:rsid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4.11</w:t>
      </w:r>
      <w:r w:rsidRPr="001004E4">
        <w:rPr>
          <w:rFonts w:ascii="Arial" w:hAnsi="Arial" w:cs="Arial"/>
          <w:sz w:val="24"/>
          <w:szCs w:val="24"/>
        </w:rPr>
        <w:tab/>
        <w:t xml:space="preserve">NI is considerably behind the rest of the </w:t>
      </w:r>
      <w:r w:rsidR="004E6971">
        <w:rPr>
          <w:rFonts w:ascii="Arial" w:hAnsi="Arial" w:cs="Arial"/>
          <w:sz w:val="24"/>
          <w:szCs w:val="24"/>
        </w:rPr>
        <w:t>UK</w:t>
      </w:r>
      <w:r w:rsidRPr="001004E4">
        <w:rPr>
          <w:rFonts w:ascii="Arial" w:hAnsi="Arial" w:cs="Arial"/>
          <w:sz w:val="24"/>
          <w:szCs w:val="24"/>
        </w:rPr>
        <w:t xml:space="preserve"> in</w:t>
      </w:r>
      <w:r w:rsidR="007E7581">
        <w:rPr>
          <w:rFonts w:ascii="Arial" w:hAnsi="Arial" w:cs="Arial"/>
          <w:sz w:val="24"/>
          <w:szCs w:val="24"/>
        </w:rPr>
        <w:t xml:space="preserve"> the number of</w:t>
      </w:r>
      <w:r w:rsidRPr="001004E4">
        <w:rPr>
          <w:rFonts w:ascii="Arial" w:hAnsi="Arial" w:cs="Arial"/>
          <w:sz w:val="24"/>
          <w:szCs w:val="24"/>
        </w:rPr>
        <w:t xml:space="preserve"> reporting radiographers, although progress has been made here over the last number of years and there are plans in p</w:t>
      </w:r>
      <w:r w:rsidR="00686DFC">
        <w:rPr>
          <w:rFonts w:ascii="Arial" w:hAnsi="Arial" w:cs="Arial"/>
          <w:sz w:val="24"/>
          <w:szCs w:val="24"/>
        </w:rPr>
        <w:t xml:space="preserve">lace to further increase this.  </w:t>
      </w:r>
      <w:r w:rsidRPr="001004E4">
        <w:rPr>
          <w:rFonts w:ascii="Arial" w:hAnsi="Arial" w:cs="Arial"/>
          <w:sz w:val="24"/>
          <w:szCs w:val="24"/>
        </w:rPr>
        <w:t>There have been a number of challenges to extending the skill base of reporting radiographers, including:</w:t>
      </w:r>
    </w:p>
    <w:p w14:paraId="22002CE8" w14:textId="77777777" w:rsidR="00686DFC" w:rsidRPr="001004E4" w:rsidRDefault="00686DFC" w:rsidP="00A91F3D">
      <w:pPr>
        <w:pStyle w:val="ListParagraph"/>
        <w:spacing w:line="360" w:lineRule="auto"/>
        <w:ind w:hanging="720"/>
        <w:rPr>
          <w:rFonts w:ascii="Arial" w:hAnsi="Arial" w:cs="Arial"/>
          <w:sz w:val="24"/>
          <w:szCs w:val="24"/>
        </w:rPr>
      </w:pPr>
    </w:p>
    <w:p w14:paraId="62995842" w14:textId="77777777" w:rsidR="001004E4" w:rsidRPr="001004E4" w:rsidRDefault="001004E4" w:rsidP="00A91F3D">
      <w:pPr>
        <w:pStyle w:val="ListParagraph"/>
        <w:numPr>
          <w:ilvl w:val="0"/>
          <w:numId w:val="21"/>
        </w:numPr>
        <w:spacing w:line="360" w:lineRule="auto"/>
        <w:rPr>
          <w:rFonts w:ascii="Arial" w:hAnsi="Arial" w:cs="Arial"/>
          <w:sz w:val="24"/>
          <w:szCs w:val="24"/>
        </w:rPr>
      </w:pPr>
      <w:r w:rsidRPr="001004E4">
        <w:rPr>
          <w:rFonts w:ascii="Arial" w:hAnsi="Arial" w:cs="Arial"/>
          <w:sz w:val="24"/>
          <w:szCs w:val="24"/>
        </w:rPr>
        <w:t>Need for support and mentorship from radiologists, which has been difficult as they are also under significant pressure</w:t>
      </w:r>
      <w:r w:rsidR="00177B03">
        <w:rPr>
          <w:rFonts w:ascii="Arial" w:hAnsi="Arial" w:cs="Arial"/>
          <w:sz w:val="24"/>
          <w:szCs w:val="24"/>
        </w:rPr>
        <w:t>.</w:t>
      </w:r>
    </w:p>
    <w:p w14:paraId="2FDBC9BF" w14:textId="3266668A" w:rsidR="001004E4" w:rsidRPr="001004E4" w:rsidRDefault="001004E4" w:rsidP="00A91F3D">
      <w:pPr>
        <w:pStyle w:val="ListParagraph"/>
        <w:numPr>
          <w:ilvl w:val="0"/>
          <w:numId w:val="21"/>
        </w:numPr>
        <w:spacing w:line="360" w:lineRule="auto"/>
        <w:rPr>
          <w:rFonts w:ascii="Arial" w:hAnsi="Arial" w:cs="Arial"/>
          <w:sz w:val="24"/>
          <w:szCs w:val="24"/>
        </w:rPr>
      </w:pPr>
      <w:r w:rsidRPr="001004E4">
        <w:rPr>
          <w:rFonts w:ascii="Arial" w:hAnsi="Arial" w:cs="Arial"/>
          <w:sz w:val="24"/>
          <w:szCs w:val="24"/>
        </w:rPr>
        <w:t>Lack of local educat</w:t>
      </w:r>
      <w:r w:rsidR="00686DFC">
        <w:rPr>
          <w:rFonts w:ascii="Arial" w:hAnsi="Arial" w:cs="Arial"/>
          <w:sz w:val="24"/>
          <w:szCs w:val="24"/>
        </w:rPr>
        <w:t xml:space="preserve">ion and training course in NI.  </w:t>
      </w:r>
      <w:r w:rsidRPr="001004E4">
        <w:rPr>
          <w:rFonts w:ascii="Arial" w:hAnsi="Arial" w:cs="Arial"/>
          <w:sz w:val="24"/>
          <w:szCs w:val="24"/>
        </w:rPr>
        <w:t>Staff must travel to England to complete</w:t>
      </w:r>
      <w:r w:rsidR="00686DFC">
        <w:rPr>
          <w:rFonts w:ascii="Arial" w:hAnsi="Arial" w:cs="Arial"/>
          <w:sz w:val="24"/>
          <w:szCs w:val="24"/>
        </w:rPr>
        <w:t xml:space="preserve"> the relevant study / courses.  </w:t>
      </w:r>
      <w:r w:rsidRPr="001004E4">
        <w:rPr>
          <w:rFonts w:ascii="Arial" w:hAnsi="Arial" w:cs="Arial"/>
          <w:sz w:val="24"/>
          <w:szCs w:val="24"/>
        </w:rPr>
        <w:t>These courses are expensive and AHP training budgets are insufficient to accommodate the level of training required</w:t>
      </w:r>
      <w:r w:rsidR="00177B03">
        <w:rPr>
          <w:rFonts w:ascii="Arial" w:hAnsi="Arial" w:cs="Arial"/>
          <w:sz w:val="24"/>
          <w:szCs w:val="24"/>
        </w:rPr>
        <w:t>.</w:t>
      </w:r>
    </w:p>
    <w:p w14:paraId="1DD78233" w14:textId="0E2292A8" w:rsidR="001004E4" w:rsidRPr="001004E4" w:rsidRDefault="001004E4" w:rsidP="00A91F3D">
      <w:pPr>
        <w:pStyle w:val="ListParagraph"/>
        <w:numPr>
          <w:ilvl w:val="0"/>
          <w:numId w:val="21"/>
        </w:numPr>
        <w:spacing w:line="360" w:lineRule="auto"/>
        <w:rPr>
          <w:rFonts w:ascii="Arial" w:hAnsi="Arial" w:cs="Arial"/>
          <w:sz w:val="24"/>
          <w:szCs w:val="24"/>
        </w:rPr>
      </w:pPr>
      <w:r w:rsidRPr="001004E4">
        <w:rPr>
          <w:rFonts w:ascii="Arial" w:hAnsi="Arial" w:cs="Arial"/>
          <w:sz w:val="24"/>
          <w:szCs w:val="24"/>
        </w:rPr>
        <w:t>Lack of backfill to support staff to train and practice due to operational requirements of general radiography</w:t>
      </w:r>
      <w:r w:rsidR="00177B03">
        <w:rPr>
          <w:rFonts w:ascii="Arial" w:hAnsi="Arial" w:cs="Arial"/>
          <w:sz w:val="24"/>
          <w:szCs w:val="24"/>
        </w:rPr>
        <w:t>.</w:t>
      </w:r>
    </w:p>
    <w:p w14:paraId="6FAAA1E3" w14:textId="77777777" w:rsidR="001004E4" w:rsidRPr="001004E4" w:rsidRDefault="001004E4" w:rsidP="00A91F3D">
      <w:pPr>
        <w:pStyle w:val="ListParagraph"/>
        <w:spacing w:line="360" w:lineRule="auto"/>
        <w:ind w:left="1446"/>
        <w:rPr>
          <w:rFonts w:ascii="Arial" w:hAnsi="Arial" w:cs="Arial"/>
          <w:sz w:val="24"/>
          <w:szCs w:val="24"/>
        </w:rPr>
      </w:pPr>
    </w:p>
    <w:p w14:paraId="0011669F" w14:textId="6884929B"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4.12</w:t>
      </w:r>
      <w:r w:rsidRPr="001004E4">
        <w:rPr>
          <w:rFonts w:ascii="Arial" w:hAnsi="Arial" w:cs="Arial"/>
          <w:sz w:val="24"/>
          <w:szCs w:val="24"/>
        </w:rPr>
        <w:tab/>
        <w:t>There are approximately 18</w:t>
      </w:r>
      <w:r w:rsidR="00C9242E">
        <w:rPr>
          <w:rFonts w:ascii="Arial" w:hAnsi="Arial" w:cs="Arial"/>
          <w:sz w:val="24"/>
          <w:szCs w:val="24"/>
        </w:rPr>
        <w:t xml:space="preserve"> </w:t>
      </w:r>
      <w:r w:rsidRPr="001004E4">
        <w:rPr>
          <w:rFonts w:ascii="Arial" w:hAnsi="Arial" w:cs="Arial"/>
          <w:sz w:val="24"/>
          <w:szCs w:val="24"/>
        </w:rPr>
        <w:t>wte staff trained to report plain films, although not</w:t>
      </w:r>
      <w:r w:rsidR="00686DFC">
        <w:rPr>
          <w:rFonts w:ascii="Arial" w:hAnsi="Arial" w:cs="Arial"/>
          <w:sz w:val="24"/>
          <w:szCs w:val="24"/>
        </w:rPr>
        <w:t xml:space="preserve"> all of these are in practice.  </w:t>
      </w:r>
      <w:r w:rsidRPr="001004E4">
        <w:rPr>
          <w:rFonts w:ascii="Arial" w:hAnsi="Arial" w:cs="Arial"/>
          <w:sz w:val="24"/>
          <w:szCs w:val="24"/>
        </w:rPr>
        <w:t xml:space="preserve">This needs to be </w:t>
      </w:r>
      <w:r w:rsidR="00686DFC">
        <w:rPr>
          <w:rFonts w:ascii="Arial" w:hAnsi="Arial" w:cs="Arial"/>
          <w:sz w:val="24"/>
          <w:szCs w:val="24"/>
        </w:rPr>
        <w:t xml:space="preserve">secured in the first instance.  </w:t>
      </w:r>
      <w:r w:rsidRPr="001004E4">
        <w:rPr>
          <w:rFonts w:ascii="Arial" w:hAnsi="Arial" w:cs="Arial"/>
          <w:sz w:val="24"/>
          <w:szCs w:val="24"/>
        </w:rPr>
        <w:t>In addition, a further 24 wte posts would be required to achieve 40% of plain films reported by radiographers, bringing the total to 42 wte.</w:t>
      </w:r>
    </w:p>
    <w:p w14:paraId="369A9DA1" w14:textId="77777777" w:rsidR="001004E4" w:rsidRPr="001004E4" w:rsidRDefault="001004E4" w:rsidP="00A91F3D">
      <w:pPr>
        <w:pStyle w:val="ListParagraph"/>
        <w:spacing w:line="360" w:lineRule="auto"/>
        <w:ind w:hanging="720"/>
        <w:rPr>
          <w:rFonts w:ascii="Arial" w:hAnsi="Arial" w:cs="Arial"/>
          <w:sz w:val="24"/>
          <w:szCs w:val="24"/>
        </w:rPr>
      </w:pPr>
    </w:p>
    <w:p w14:paraId="649E0859" w14:textId="03FCF059"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4.13</w:t>
      </w:r>
      <w:r w:rsidRPr="001004E4">
        <w:rPr>
          <w:rFonts w:ascii="Arial" w:hAnsi="Arial" w:cs="Arial"/>
          <w:sz w:val="24"/>
          <w:szCs w:val="24"/>
        </w:rPr>
        <w:tab/>
        <w:t>The provision of additional radiographer capacity will require commitment to support investment for training and backfill costs</w:t>
      </w:r>
      <w:r w:rsidR="00C9242E">
        <w:rPr>
          <w:rFonts w:ascii="Arial" w:hAnsi="Arial" w:cs="Arial"/>
          <w:sz w:val="24"/>
          <w:szCs w:val="24"/>
        </w:rPr>
        <w:t>,</w:t>
      </w:r>
      <w:r w:rsidRPr="001004E4">
        <w:rPr>
          <w:rFonts w:ascii="Arial" w:hAnsi="Arial" w:cs="Arial"/>
          <w:sz w:val="24"/>
          <w:szCs w:val="24"/>
        </w:rPr>
        <w:t xml:space="preserve"> as well as commitment from within Trusts to support and encourage this approach.</w:t>
      </w:r>
    </w:p>
    <w:p w14:paraId="1DB32429" w14:textId="77777777" w:rsidR="001004E4" w:rsidRPr="001004E4" w:rsidRDefault="001004E4" w:rsidP="00A91F3D">
      <w:pPr>
        <w:pStyle w:val="ListParagraph"/>
        <w:spacing w:line="360" w:lineRule="auto"/>
        <w:ind w:hanging="720"/>
        <w:rPr>
          <w:rFonts w:ascii="Arial" w:hAnsi="Arial" w:cs="Arial"/>
          <w:sz w:val="24"/>
          <w:szCs w:val="24"/>
        </w:rPr>
      </w:pPr>
    </w:p>
    <w:p w14:paraId="7C7F0CF6" w14:textId="150C80C1"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4.14</w:t>
      </w:r>
      <w:r w:rsidRPr="001004E4">
        <w:rPr>
          <w:rFonts w:ascii="Arial" w:hAnsi="Arial" w:cs="Arial"/>
          <w:sz w:val="24"/>
          <w:szCs w:val="24"/>
        </w:rPr>
        <w:tab/>
        <w:t>When prioritising extended practice roles within a particular area</w:t>
      </w:r>
      <w:r w:rsidR="00C9242E">
        <w:rPr>
          <w:rFonts w:ascii="Arial" w:hAnsi="Arial" w:cs="Arial"/>
          <w:sz w:val="24"/>
          <w:szCs w:val="24"/>
        </w:rPr>
        <w:t>,</w:t>
      </w:r>
      <w:r w:rsidRPr="001004E4">
        <w:rPr>
          <w:rFonts w:ascii="Arial" w:hAnsi="Arial" w:cs="Arial"/>
          <w:sz w:val="24"/>
          <w:szCs w:val="24"/>
        </w:rPr>
        <w:t xml:space="preserve"> cognisance needs to be given to the i</w:t>
      </w:r>
      <w:r w:rsidR="00A02B36">
        <w:rPr>
          <w:rFonts w:ascii="Arial" w:hAnsi="Arial" w:cs="Arial"/>
          <w:sz w:val="24"/>
          <w:szCs w:val="24"/>
        </w:rPr>
        <w:t xml:space="preserve">mpact on other clinical areas.  </w:t>
      </w:r>
      <w:r w:rsidRPr="001004E4">
        <w:rPr>
          <w:rFonts w:ascii="Arial" w:hAnsi="Arial" w:cs="Arial"/>
          <w:sz w:val="24"/>
          <w:szCs w:val="24"/>
        </w:rPr>
        <w:t>For example, an increased demand for reporting radiographers may result in a d</w:t>
      </w:r>
      <w:r w:rsidR="00A02B36">
        <w:rPr>
          <w:rFonts w:ascii="Arial" w:hAnsi="Arial" w:cs="Arial"/>
          <w:sz w:val="24"/>
          <w:szCs w:val="24"/>
        </w:rPr>
        <w:t xml:space="preserve">eficit in CT training numbers.  </w:t>
      </w:r>
      <w:r w:rsidRPr="001004E4">
        <w:rPr>
          <w:rFonts w:ascii="Arial" w:hAnsi="Arial" w:cs="Arial"/>
          <w:sz w:val="24"/>
          <w:szCs w:val="24"/>
        </w:rPr>
        <w:t xml:space="preserve">To fully maximise the skill currently available within the </w:t>
      </w:r>
      <w:r w:rsidRPr="001004E4">
        <w:rPr>
          <w:rFonts w:ascii="Arial" w:hAnsi="Arial" w:cs="Arial"/>
          <w:sz w:val="24"/>
          <w:szCs w:val="24"/>
        </w:rPr>
        <w:lastRenderedPageBreak/>
        <w:t>radiography workforce across</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will require an increase in Band 5 radiographers to backfill the</w:t>
      </w:r>
      <w:r w:rsidR="00A02B36">
        <w:rPr>
          <w:rFonts w:ascii="Arial" w:hAnsi="Arial" w:cs="Arial"/>
          <w:sz w:val="24"/>
          <w:szCs w:val="24"/>
        </w:rPr>
        <w:t xml:space="preserve"> release of staff.  </w:t>
      </w:r>
      <w:r w:rsidRPr="001004E4">
        <w:rPr>
          <w:rFonts w:ascii="Arial" w:hAnsi="Arial" w:cs="Arial"/>
          <w:sz w:val="24"/>
          <w:szCs w:val="24"/>
        </w:rPr>
        <w:t>This should be co-ordinated regionally and will require engagement with the regional recruitment process.</w:t>
      </w:r>
    </w:p>
    <w:p w14:paraId="312131EE" w14:textId="6899F09C"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4.15</w:t>
      </w:r>
      <w:r w:rsidRPr="001004E4">
        <w:rPr>
          <w:rFonts w:ascii="Arial" w:hAnsi="Arial" w:cs="Arial"/>
          <w:sz w:val="24"/>
          <w:szCs w:val="24"/>
        </w:rPr>
        <w:tab/>
        <w:t>In addition to plain film, breast screening, fluoroscopy and ultrasound reporting, there is also scope for advanced practitioner radiographers to be developed in the areas of MRI, CT a</w:t>
      </w:r>
      <w:r w:rsidR="00A02B36">
        <w:rPr>
          <w:rFonts w:ascii="Arial" w:hAnsi="Arial" w:cs="Arial"/>
          <w:sz w:val="24"/>
          <w:szCs w:val="24"/>
        </w:rPr>
        <w:t xml:space="preserve">nd Nuclear Medicine reporting.  </w:t>
      </w:r>
      <w:r w:rsidRPr="001004E4">
        <w:rPr>
          <w:rFonts w:ascii="Arial" w:hAnsi="Arial" w:cs="Arial"/>
          <w:sz w:val="24"/>
          <w:szCs w:val="24"/>
        </w:rPr>
        <w:t>As the remit of the Imaging Review is to consider the needs of the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002E21DB">
        <w:rPr>
          <w:rFonts w:ascii="Arial" w:hAnsi="Arial" w:cs="Arial"/>
          <w:sz w:val="24"/>
          <w:szCs w:val="24"/>
        </w:rPr>
        <w:t>I</w:t>
      </w:r>
      <w:r w:rsidRPr="001004E4">
        <w:rPr>
          <w:rFonts w:ascii="Arial" w:hAnsi="Arial" w:cs="Arial"/>
          <w:sz w:val="24"/>
          <w:szCs w:val="24"/>
        </w:rPr>
        <w:t xml:space="preserve">maging </w:t>
      </w:r>
      <w:r w:rsidR="002E21DB">
        <w:rPr>
          <w:rFonts w:ascii="Arial" w:hAnsi="Arial" w:cs="Arial"/>
          <w:sz w:val="24"/>
          <w:szCs w:val="24"/>
        </w:rPr>
        <w:t>S</w:t>
      </w:r>
      <w:r w:rsidRPr="001004E4">
        <w:rPr>
          <w:rFonts w:ascii="Arial" w:hAnsi="Arial" w:cs="Arial"/>
          <w:sz w:val="24"/>
          <w:szCs w:val="24"/>
        </w:rPr>
        <w:t xml:space="preserve">ervice in 10 years’ time, it is reasonable to consider the potential for use of advanced practice radiographers in these areas, as is currently the practice in the other </w:t>
      </w:r>
      <w:r w:rsidR="004E6971">
        <w:rPr>
          <w:rFonts w:ascii="Arial" w:hAnsi="Arial" w:cs="Arial"/>
          <w:sz w:val="24"/>
          <w:szCs w:val="24"/>
        </w:rPr>
        <w:t>UK</w:t>
      </w:r>
      <w:r w:rsidRPr="001004E4">
        <w:rPr>
          <w:rFonts w:ascii="Arial" w:hAnsi="Arial" w:cs="Arial"/>
          <w:sz w:val="24"/>
          <w:szCs w:val="24"/>
        </w:rPr>
        <w:t xml:space="preserve"> regions.</w:t>
      </w:r>
    </w:p>
    <w:p w14:paraId="618534FA" w14:textId="5AE2A946"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4.16</w:t>
      </w:r>
      <w:r w:rsidRPr="001004E4">
        <w:rPr>
          <w:rFonts w:ascii="Arial" w:hAnsi="Arial" w:cs="Arial"/>
          <w:sz w:val="24"/>
          <w:szCs w:val="24"/>
        </w:rPr>
        <w:tab/>
        <w:t>Although plain film reporting will be the priority for role extension within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for advance practice radiography, the impact of radiographer reporting within other modalities</w:t>
      </w:r>
      <w:r w:rsidR="00A02B36">
        <w:rPr>
          <w:rFonts w:ascii="Arial" w:hAnsi="Arial" w:cs="Arial"/>
          <w:sz w:val="24"/>
          <w:szCs w:val="24"/>
        </w:rPr>
        <w:t xml:space="preserve"> should not be underestimated.  </w:t>
      </w:r>
      <w:r w:rsidRPr="001004E4">
        <w:rPr>
          <w:rFonts w:ascii="Arial" w:hAnsi="Arial" w:cs="Arial"/>
          <w:sz w:val="24"/>
          <w:szCs w:val="24"/>
        </w:rPr>
        <w:t xml:space="preserve">Radiographer reporting in CT, MRI and Nuclear Medicine will make significant gains in </w:t>
      </w:r>
      <w:r w:rsidR="00443E27">
        <w:rPr>
          <w:rFonts w:ascii="Arial" w:hAnsi="Arial" w:cs="Arial"/>
          <w:sz w:val="24"/>
          <w:szCs w:val="24"/>
        </w:rPr>
        <w:t xml:space="preserve">workforce </w:t>
      </w:r>
      <w:r w:rsidRPr="001004E4">
        <w:rPr>
          <w:rFonts w:ascii="Arial" w:hAnsi="Arial" w:cs="Arial"/>
          <w:sz w:val="24"/>
          <w:szCs w:val="24"/>
        </w:rPr>
        <w:t>flexibility and improve p</w:t>
      </w:r>
      <w:r w:rsidR="00A02B36">
        <w:rPr>
          <w:rFonts w:ascii="Arial" w:hAnsi="Arial" w:cs="Arial"/>
          <w:sz w:val="24"/>
          <w:szCs w:val="24"/>
        </w:rPr>
        <w:t xml:space="preserve">atient pathways throughout NI.  </w:t>
      </w:r>
      <w:r w:rsidRPr="001004E4">
        <w:rPr>
          <w:rFonts w:ascii="Arial" w:hAnsi="Arial" w:cs="Arial"/>
          <w:sz w:val="24"/>
          <w:szCs w:val="24"/>
        </w:rPr>
        <w:t xml:space="preserve">We also need to recognise the current role of radiography reporting within modalities such as </w:t>
      </w:r>
      <w:r w:rsidR="0080617F">
        <w:rPr>
          <w:rFonts w:ascii="Arial" w:hAnsi="Arial" w:cs="Arial"/>
          <w:sz w:val="24"/>
          <w:szCs w:val="24"/>
        </w:rPr>
        <w:t>b</w:t>
      </w:r>
      <w:r w:rsidRPr="001004E4">
        <w:rPr>
          <w:rFonts w:ascii="Arial" w:hAnsi="Arial" w:cs="Arial"/>
          <w:sz w:val="24"/>
          <w:szCs w:val="24"/>
        </w:rPr>
        <w:t xml:space="preserve">reast, </w:t>
      </w:r>
      <w:r w:rsidR="0080617F">
        <w:rPr>
          <w:rFonts w:ascii="Arial" w:hAnsi="Arial" w:cs="Arial"/>
          <w:sz w:val="24"/>
          <w:szCs w:val="24"/>
        </w:rPr>
        <w:t>u</w:t>
      </w:r>
      <w:r w:rsidRPr="001004E4">
        <w:rPr>
          <w:rFonts w:ascii="Arial" w:hAnsi="Arial" w:cs="Arial"/>
          <w:sz w:val="24"/>
          <w:szCs w:val="24"/>
        </w:rPr>
        <w:t xml:space="preserve">ltrasound and </w:t>
      </w:r>
      <w:r w:rsidR="0080617F">
        <w:rPr>
          <w:rFonts w:ascii="Arial" w:hAnsi="Arial" w:cs="Arial"/>
          <w:sz w:val="24"/>
          <w:szCs w:val="24"/>
        </w:rPr>
        <w:t>f</w:t>
      </w:r>
      <w:r w:rsidR="00A02B36">
        <w:rPr>
          <w:rFonts w:ascii="Arial" w:hAnsi="Arial" w:cs="Arial"/>
          <w:sz w:val="24"/>
          <w:szCs w:val="24"/>
        </w:rPr>
        <w:t xml:space="preserve">luoroscopy.  </w:t>
      </w:r>
      <w:r w:rsidRPr="001004E4">
        <w:rPr>
          <w:rFonts w:ascii="Arial" w:hAnsi="Arial" w:cs="Arial"/>
          <w:sz w:val="24"/>
          <w:szCs w:val="24"/>
        </w:rPr>
        <w:t>We need to investigate how these reporting skills can be progressed in order to meet clinical demand.</w:t>
      </w:r>
    </w:p>
    <w:p w14:paraId="4E4E3987" w14:textId="3DA792ED"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4.17</w:t>
      </w:r>
      <w:r w:rsidRPr="001004E4">
        <w:rPr>
          <w:rFonts w:ascii="Arial" w:hAnsi="Arial" w:cs="Arial"/>
          <w:sz w:val="24"/>
          <w:szCs w:val="24"/>
        </w:rPr>
        <w:tab/>
        <w:t>The role of Assistant Practitioners within radiography departm</w:t>
      </w:r>
      <w:r w:rsidR="00A02B36">
        <w:rPr>
          <w:rFonts w:ascii="Arial" w:hAnsi="Arial" w:cs="Arial"/>
          <w:sz w:val="24"/>
          <w:szCs w:val="24"/>
        </w:rPr>
        <w:t xml:space="preserve">ents cannot be underestimated.  </w:t>
      </w:r>
      <w:r w:rsidRPr="001004E4">
        <w:rPr>
          <w:rFonts w:ascii="Arial" w:hAnsi="Arial" w:cs="Arial"/>
          <w:sz w:val="24"/>
          <w:szCs w:val="24"/>
        </w:rPr>
        <w:t>As part of their duties, they perform limited clinical imaging examinations under the supervisi</w:t>
      </w:r>
      <w:r w:rsidR="00A02B36">
        <w:rPr>
          <w:rFonts w:ascii="Arial" w:hAnsi="Arial" w:cs="Arial"/>
          <w:sz w:val="24"/>
          <w:szCs w:val="24"/>
        </w:rPr>
        <w:t xml:space="preserve">on of registered radiographers.  </w:t>
      </w:r>
      <w:r w:rsidRPr="001004E4">
        <w:rPr>
          <w:rFonts w:ascii="Arial" w:hAnsi="Arial" w:cs="Arial"/>
          <w:sz w:val="24"/>
          <w:szCs w:val="24"/>
        </w:rPr>
        <w:t>The range of examinations varies in accordance with lo</w:t>
      </w:r>
      <w:r w:rsidR="00A02B36">
        <w:rPr>
          <w:rFonts w:ascii="Arial" w:hAnsi="Arial" w:cs="Arial"/>
          <w:sz w:val="24"/>
          <w:szCs w:val="24"/>
        </w:rPr>
        <w:t xml:space="preserve">cally identified service needs.  </w:t>
      </w:r>
      <w:r w:rsidRPr="001004E4">
        <w:rPr>
          <w:rFonts w:ascii="Arial" w:hAnsi="Arial" w:cs="Arial"/>
          <w:sz w:val="24"/>
          <w:szCs w:val="24"/>
        </w:rPr>
        <w:t>Regionally, assistant practitioners are currently undertaking plain film examinations, including mammograms, and assist with meeting the demand created b</w:t>
      </w:r>
      <w:r w:rsidR="00A02B36">
        <w:rPr>
          <w:rFonts w:ascii="Arial" w:hAnsi="Arial" w:cs="Arial"/>
          <w:sz w:val="24"/>
          <w:szCs w:val="24"/>
        </w:rPr>
        <w:t xml:space="preserve">y increased theatre sessions.  </w:t>
      </w:r>
      <w:r w:rsidRPr="001004E4">
        <w:rPr>
          <w:rFonts w:ascii="Arial" w:hAnsi="Arial" w:cs="Arial"/>
          <w:sz w:val="24"/>
          <w:szCs w:val="24"/>
        </w:rPr>
        <w:t xml:space="preserve">General education requirements are provided by the </w:t>
      </w:r>
      <w:r w:rsidR="002E21DB" w:rsidRPr="002E21DB">
        <w:rPr>
          <w:rFonts w:ascii="Arial" w:hAnsi="Arial" w:cs="Arial"/>
          <w:sz w:val="24"/>
          <w:szCs w:val="24"/>
        </w:rPr>
        <w:t>Nat</w:t>
      </w:r>
      <w:r w:rsidR="002E21DB">
        <w:rPr>
          <w:rFonts w:ascii="Arial" w:hAnsi="Arial" w:cs="Arial"/>
          <w:sz w:val="24"/>
          <w:szCs w:val="24"/>
        </w:rPr>
        <w:t>ional Vocational Qualification (</w:t>
      </w:r>
      <w:r w:rsidRPr="001004E4">
        <w:rPr>
          <w:rFonts w:ascii="Arial" w:hAnsi="Arial" w:cs="Arial"/>
          <w:sz w:val="24"/>
          <w:szCs w:val="24"/>
        </w:rPr>
        <w:t>NVQ</w:t>
      </w:r>
      <w:r w:rsidR="002E21DB">
        <w:rPr>
          <w:rFonts w:ascii="Arial" w:hAnsi="Arial" w:cs="Arial"/>
          <w:sz w:val="24"/>
          <w:szCs w:val="24"/>
        </w:rPr>
        <w:t>)</w:t>
      </w:r>
      <w:r w:rsidR="00A02B36">
        <w:rPr>
          <w:rFonts w:ascii="Arial" w:hAnsi="Arial" w:cs="Arial"/>
          <w:sz w:val="24"/>
          <w:szCs w:val="24"/>
        </w:rPr>
        <w:t xml:space="preserve"> Level 3 in Health.  </w:t>
      </w:r>
      <w:r w:rsidRPr="001004E4">
        <w:rPr>
          <w:rFonts w:ascii="Arial" w:hAnsi="Arial" w:cs="Arial"/>
          <w:sz w:val="24"/>
          <w:szCs w:val="24"/>
        </w:rPr>
        <w:t xml:space="preserve">However, additional education related to the safe use of ionising radiation is required to enable Assistant Practitioners to perform identified imaging examinations to a high standard of radiography of </w:t>
      </w:r>
      <w:r w:rsidR="00A02B36">
        <w:rPr>
          <w:rFonts w:ascii="Arial" w:hAnsi="Arial" w:cs="Arial"/>
          <w:sz w:val="24"/>
          <w:szCs w:val="24"/>
        </w:rPr>
        <w:t xml:space="preserve">the upper and lower limbs etc.  </w:t>
      </w:r>
      <w:r w:rsidRPr="001004E4">
        <w:rPr>
          <w:rFonts w:ascii="Arial" w:hAnsi="Arial" w:cs="Arial"/>
          <w:sz w:val="24"/>
          <w:szCs w:val="24"/>
        </w:rPr>
        <w:t>This is provided in a college of further education / university and takes up to 18 months.</w:t>
      </w:r>
    </w:p>
    <w:p w14:paraId="2A01E0A9" w14:textId="5404B746"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lastRenderedPageBreak/>
        <w:t>4.1</w:t>
      </w:r>
      <w:r w:rsidR="009C53CF">
        <w:rPr>
          <w:rFonts w:ascii="Arial" w:hAnsi="Arial" w:cs="Arial"/>
          <w:sz w:val="24"/>
          <w:szCs w:val="24"/>
        </w:rPr>
        <w:t>8</w:t>
      </w:r>
      <w:r w:rsidRPr="001004E4">
        <w:rPr>
          <w:rFonts w:ascii="Arial" w:hAnsi="Arial" w:cs="Arial"/>
          <w:sz w:val="24"/>
          <w:szCs w:val="24"/>
        </w:rPr>
        <w:tab/>
      </w:r>
      <w:r w:rsidRPr="00A03640">
        <w:rPr>
          <w:rFonts w:ascii="Arial" w:hAnsi="Arial" w:cs="Arial"/>
          <w:sz w:val="24"/>
          <w:szCs w:val="24"/>
        </w:rPr>
        <w:t xml:space="preserve">A sustainable and trained workforce is essential to deliver modern healthcare and the </w:t>
      </w:r>
      <w:r w:rsidR="00A03640" w:rsidRPr="00A03640">
        <w:rPr>
          <w:rFonts w:ascii="Arial" w:hAnsi="Arial" w:cs="Arial"/>
          <w:sz w:val="24"/>
          <w:szCs w:val="24"/>
        </w:rPr>
        <w:t xml:space="preserve">Four Tier career pathway structure </w:t>
      </w:r>
      <w:r w:rsidRPr="00A03640">
        <w:rPr>
          <w:rFonts w:ascii="Arial" w:hAnsi="Arial" w:cs="Arial"/>
          <w:sz w:val="24"/>
          <w:szCs w:val="24"/>
        </w:rPr>
        <w:t>is the i</w:t>
      </w:r>
      <w:r w:rsidR="00A02B36" w:rsidRPr="00A03640">
        <w:rPr>
          <w:rFonts w:ascii="Arial" w:hAnsi="Arial" w:cs="Arial"/>
          <w:sz w:val="24"/>
          <w:szCs w:val="24"/>
        </w:rPr>
        <w:t xml:space="preserve">deal model for the profession.  </w:t>
      </w:r>
      <w:r w:rsidRPr="00A03640">
        <w:rPr>
          <w:rFonts w:ascii="Arial" w:hAnsi="Arial" w:cs="Arial"/>
          <w:sz w:val="24"/>
          <w:szCs w:val="24"/>
        </w:rPr>
        <w:t>A 4</w:t>
      </w:r>
      <w:r w:rsidRPr="00A03640">
        <w:rPr>
          <w:rFonts w:ascii="Arial" w:hAnsi="Arial" w:cs="Arial"/>
          <w:sz w:val="24"/>
          <w:szCs w:val="24"/>
          <w:vertAlign w:val="superscript"/>
        </w:rPr>
        <w:t>th</w:t>
      </w:r>
      <w:r w:rsidRPr="00A03640">
        <w:rPr>
          <w:rFonts w:ascii="Arial" w:hAnsi="Arial" w:cs="Arial"/>
          <w:sz w:val="24"/>
          <w:szCs w:val="24"/>
        </w:rPr>
        <w:t xml:space="preserve"> tier would</w:t>
      </w:r>
      <w:r w:rsidRPr="001004E4">
        <w:rPr>
          <w:rFonts w:ascii="Arial" w:hAnsi="Arial" w:cs="Arial"/>
          <w:sz w:val="24"/>
          <w:szCs w:val="24"/>
        </w:rPr>
        <w:t xml:space="preserve"> see consultant radiographers in post and would provide a focus for regional development, training and oversight of up skilling rad</w:t>
      </w:r>
      <w:r w:rsidR="00A02B36">
        <w:rPr>
          <w:rFonts w:ascii="Arial" w:hAnsi="Arial" w:cs="Arial"/>
          <w:sz w:val="24"/>
          <w:szCs w:val="24"/>
        </w:rPr>
        <w:t xml:space="preserve">iographers for extended roles.  </w:t>
      </w:r>
      <w:r w:rsidRPr="001004E4">
        <w:rPr>
          <w:rFonts w:ascii="Arial" w:hAnsi="Arial" w:cs="Arial"/>
          <w:sz w:val="24"/>
          <w:szCs w:val="24"/>
        </w:rPr>
        <w:t>There is a clear absence of research in radiography and a radiographer-driven service improvement and a focussed approach by a motivated consultant radiographer workforce w</w:t>
      </w:r>
      <w:r w:rsidR="00A02B36">
        <w:rPr>
          <w:rFonts w:ascii="Arial" w:hAnsi="Arial" w:cs="Arial"/>
          <w:sz w:val="24"/>
          <w:szCs w:val="24"/>
        </w:rPr>
        <w:t xml:space="preserve">ould support this development.  </w:t>
      </w:r>
      <w:r w:rsidRPr="001004E4">
        <w:rPr>
          <w:rFonts w:ascii="Arial" w:hAnsi="Arial" w:cs="Arial"/>
          <w:sz w:val="24"/>
          <w:szCs w:val="24"/>
        </w:rPr>
        <w:t xml:space="preserve">The 2014 workforce census identified approximately 86 consultant radiographer posts in the </w:t>
      </w:r>
      <w:r w:rsidR="004E6971">
        <w:rPr>
          <w:rFonts w:ascii="Arial" w:hAnsi="Arial" w:cs="Arial"/>
          <w:sz w:val="24"/>
          <w:szCs w:val="24"/>
        </w:rPr>
        <w:t>UK</w:t>
      </w:r>
      <w:r w:rsidR="00A02B36">
        <w:rPr>
          <w:rFonts w:ascii="Arial" w:hAnsi="Arial" w:cs="Arial"/>
          <w:sz w:val="24"/>
          <w:szCs w:val="24"/>
        </w:rPr>
        <w:t xml:space="preserve">.  </w:t>
      </w:r>
      <w:r w:rsidR="00491AB1" w:rsidRPr="00897873">
        <w:rPr>
          <w:rFonts w:ascii="Arial" w:hAnsi="Arial" w:cs="Arial"/>
          <w:sz w:val="24"/>
          <w:szCs w:val="24"/>
        </w:rPr>
        <w:t xml:space="preserve">None of these were for diagnostic imaging services in </w:t>
      </w:r>
      <w:r w:rsidR="004E6971">
        <w:rPr>
          <w:rFonts w:ascii="Arial" w:hAnsi="Arial" w:cs="Arial"/>
          <w:sz w:val="24"/>
          <w:szCs w:val="24"/>
        </w:rPr>
        <w:t>NI</w:t>
      </w:r>
      <w:r w:rsidRPr="00897873">
        <w:rPr>
          <w:rFonts w:ascii="Arial" w:hAnsi="Arial" w:cs="Arial"/>
          <w:sz w:val="24"/>
          <w:szCs w:val="24"/>
        </w:rPr>
        <w:t>.</w:t>
      </w:r>
    </w:p>
    <w:p w14:paraId="25148D76" w14:textId="231FC30D"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4.1</w:t>
      </w:r>
      <w:r w:rsidR="009C53CF">
        <w:rPr>
          <w:rFonts w:ascii="Arial" w:hAnsi="Arial" w:cs="Arial"/>
          <w:sz w:val="24"/>
          <w:szCs w:val="24"/>
        </w:rPr>
        <w:t>9</w:t>
      </w:r>
      <w:r w:rsidRPr="001004E4">
        <w:rPr>
          <w:rFonts w:ascii="Arial" w:hAnsi="Arial" w:cs="Arial"/>
          <w:sz w:val="24"/>
          <w:szCs w:val="24"/>
        </w:rPr>
        <w:tab/>
        <w:t>Sufficient numbers of diagnostic radiographers must be provided to deliver new services, including sufficient capacity to allow higher level training.</w:t>
      </w:r>
    </w:p>
    <w:p w14:paraId="2083A815" w14:textId="77777777"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w:t>
      </w:r>
      <w:r w:rsidR="009C53CF">
        <w:rPr>
          <w:rFonts w:ascii="Arial" w:hAnsi="Arial" w:cs="Arial"/>
          <w:sz w:val="24"/>
          <w:szCs w:val="24"/>
        </w:rPr>
        <w:t>20</w:t>
      </w:r>
      <w:r w:rsidRPr="001004E4">
        <w:rPr>
          <w:rFonts w:ascii="Arial" w:hAnsi="Arial" w:cs="Arial"/>
          <w:sz w:val="24"/>
          <w:szCs w:val="24"/>
        </w:rPr>
        <w:tab/>
        <w:t>Strong clinical leadership is needed to enable diagnostic leaders to challenge the status quo and to response creatively and flexibly to the future diagnostic imaging agenda.</w:t>
      </w:r>
    </w:p>
    <w:p w14:paraId="75D3FAA7" w14:textId="24C9B5F4"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4.2</w:t>
      </w:r>
      <w:r w:rsidR="00F03FAA">
        <w:rPr>
          <w:rFonts w:ascii="Arial" w:hAnsi="Arial" w:cs="Arial"/>
          <w:sz w:val="24"/>
          <w:szCs w:val="24"/>
        </w:rPr>
        <w:t>1</w:t>
      </w:r>
      <w:r w:rsidRPr="001004E4">
        <w:rPr>
          <w:rFonts w:ascii="Arial" w:hAnsi="Arial" w:cs="Arial"/>
          <w:sz w:val="24"/>
          <w:szCs w:val="24"/>
        </w:rPr>
        <w:tab/>
        <w:t>A flexible and responsive workforce is needed to drive up quality and improve productivity, with transfe</w:t>
      </w:r>
      <w:r w:rsidR="00A02B36">
        <w:rPr>
          <w:rFonts w:ascii="Arial" w:hAnsi="Arial" w:cs="Arial"/>
          <w:sz w:val="24"/>
          <w:szCs w:val="24"/>
        </w:rPr>
        <w:t xml:space="preserve">rrable skills and competences.  </w:t>
      </w:r>
      <w:r w:rsidRPr="001004E4">
        <w:rPr>
          <w:rFonts w:ascii="Arial" w:hAnsi="Arial" w:cs="Arial"/>
          <w:sz w:val="24"/>
          <w:szCs w:val="24"/>
        </w:rPr>
        <w:t>This will ensure that all skills are utilised effectively and efficiently across services for the benefit of the patient.</w:t>
      </w:r>
    </w:p>
    <w:p w14:paraId="6043CE61" w14:textId="292546FD"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4.2</w:t>
      </w:r>
      <w:r w:rsidR="00F03FAA">
        <w:rPr>
          <w:rFonts w:ascii="Arial" w:hAnsi="Arial" w:cs="Arial"/>
          <w:sz w:val="24"/>
          <w:szCs w:val="24"/>
        </w:rPr>
        <w:t>2</w:t>
      </w:r>
      <w:r w:rsidRPr="001004E4">
        <w:rPr>
          <w:rFonts w:ascii="Arial" w:hAnsi="Arial" w:cs="Arial"/>
          <w:sz w:val="24"/>
          <w:szCs w:val="24"/>
        </w:rPr>
        <w:tab/>
        <w:t xml:space="preserve">Skill mix developments, whether in reporting or specialist practice, need to be set within a coherent strategic vision for the clinical imaging service across </w:t>
      </w:r>
      <w:r w:rsidR="004E6971">
        <w:rPr>
          <w:rFonts w:ascii="Arial" w:hAnsi="Arial" w:cs="Arial"/>
          <w:sz w:val="24"/>
          <w:szCs w:val="24"/>
        </w:rPr>
        <w:t>NI</w:t>
      </w:r>
      <w:r w:rsidR="00A02B36">
        <w:rPr>
          <w:rFonts w:ascii="Arial" w:hAnsi="Arial" w:cs="Arial"/>
          <w:sz w:val="24"/>
          <w:szCs w:val="24"/>
        </w:rPr>
        <w:t xml:space="preserve">.  </w:t>
      </w:r>
      <w:r w:rsidRPr="001004E4">
        <w:rPr>
          <w:rFonts w:ascii="Arial" w:hAnsi="Arial" w:cs="Arial"/>
          <w:sz w:val="24"/>
          <w:szCs w:val="24"/>
        </w:rPr>
        <w:t>A clear understanding of the deployment, education and training of practitioners at all levels, together with the associated resource implications</w:t>
      </w:r>
      <w:r w:rsidR="002E21DB">
        <w:rPr>
          <w:rFonts w:ascii="Arial" w:hAnsi="Arial" w:cs="Arial"/>
          <w:sz w:val="24"/>
          <w:szCs w:val="24"/>
        </w:rPr>
        <w:t>,</w:t>
      </w:r>
      <w:r w:rsidRPr="001004E4">
        <w:rPr>
          <w:rFonts w:ascii="Arial" w:hAnsi="Arial" w:cs="Arial"/>
          <w:sz w:val="24"/>
          <w:szCs w:val="24"/>
        </w:rPr>
        <w:t xml:space="preserve"> is needed.</w:t>
      </w:r>
    </w:p>
    <w:p w14:paraId="245146DE" w14:textId="77777777" w:rsidR="001004E4" w:rsidRPr="001004E4" w:rsidRDefault="001004E4" w:rsidP="00A91F3D">
      <w:pPr>
        <w:pStyle w:val="ListParagraph"/>
        <w:spacing w:line="360" w:lineRule="auto"/>
        <w:ind w:hanging="720"/>
        <w:rPr>
          <w:rFonts w:ascii="Arial" w:hAnsi="Arial" w:cs="Arial"/>
          <w:sz w:val="24"/>
          <w:szCs w:val="24"/>
        </w:rPr>
      </w:pPr>
    </w:p>
    <w:p w14:paraId="5D186E24" w14:textId="642FC7E3"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4.2</w:t>
      </w:r>
      <w:r w:rsidR="00F03FAA">
        <w:rPr>
          <w:rFonts w:ascii="Arial" w:hAnsi="Arial" w:cs="Arial"/>
          <w:sz w:val="24"/>
          <w:szCs w:val="24"/>
        </w:rPr>
        <w:t>3</w:t>
      </w:r>
      <w:r w:rsidRPr="001004E4">
        <w:rPr>
          <w:rFonts w:ascii="Arial" w:hAnsi="Arial" w:cs="Arial"/>
          <w:sz w:val="24"/>
          <w:szCs w:val="24"/>
        </w:rPr>
        <w:tab/>
        <w:t>This requires a “whole system” review of evolving service needs and planning for succession as individua</w:t>
      </w:r>
      <w:r w:rsidR="00A02B36">
        <w:rPr>
          <w:rFonts w:ascii="Arial" w:hAnsi="Arial" w:cs="Arial"/>
          <w:sz w:val="24"/>
          <w:szCs w:val="24"/>
        </w:rPr>
        <w:t xml:space="preserve">ls move to new or other roles.  </w:t>
      </w:r>
      <w:r w:rsidRPr="001004E4">
        <w:rPr>
          <w:rFonts w:ascii="Arial" w:hAnsi="Arial" w:cs="Arial"/>
          <w:sz w:val="24"/>
          <w:szCs w:val="24"/>
        </w:rPr>
        <w:t>Clearly, significant backfill is required to ensure that the skills of specialist staff can be optimised and a</w:t>
      </w:r>
      <w:r w:rsidR="00A02B36">
        <w:rPr>
          <w:rFonts w:ascii="Arial" w:hAnsi="Arial" w:cs="Arial"/>
          <w:sz w:val="24"/>
          <w:szCs w:val="24"/>
        </w:rPr>
        <w:t xml:space="preserve">ddress gaps in key modalities.  </w:t>
      </w:r>
      <w:r w:rsidRPr="001004E4">
        <w:rPr>
          <w:rFonts w:ascii="Arial" w:hAnsi="Arial" w:cs="Arial"/>
          <w:sz w:val="24"/>
          <w:szCs w:val="24"/>
        </w:rPr>
        <w:t>This must be built around a team approach to servic</w:t>
      </w:r>
      <w:r w:rsidR="00A02B36">
        <w:rPr>
          <w:rFonts w:ascii="Arial" w:hAnsi="Arial" w:cs="Arial"/>
          <w:sz w:val="24"/>
          <w:szCs w:val="24"/>
        </w:rPr>
        <w:t xml:space="preserve">e delivery and communication.  </w:t>
      </w:r>
      <w:r w:rsidRPr="001004E4">
        <w:rPr>
          <w:rFonts w:ascii="Arial" w:hAnsi="Arial" w:cs="Arial"/>
          <w:sz w:val="24"/>
          <w:szCs w:val="24"/>
        </w:rPr>
        <w:t>Addressing the gap for radiography will enable service needs to be met more rapidly whilst additional radio</w:t>
      </w:r>
      <w:r w:rsidR="00A02B36">
        <w:rPr>
          <w:rFonts w:ascii="Arial" w:hAnsi="Arial" w:cs="Arial"/>
          <w:sz w:val="24"/>
          <w:szCs w:val="24"/>
        </w:rPr>
        <w:t xml:space="preserve">logy trainees are progressing.  </w:t>
      </w:r>
      <w:r w:rsidRPr="001004E4">
        <w:rPr>
          <w:rFonts w:ascii="Arial" w:hAnsi="Arial" w:cs="Arial"/>
          <w:sz w:val="24"/>
          <w:szCs w:val="24"/>
        </w:rPr>
        <w:t xml:space="preserve">Given the rapid increase in demand for </w:t>
      </w:r>
      <w:r w:rsidRPr="001004E4">
        <w:rPr>
          <w:rFonts w:ascii="Arial" w:hAnsi="Arial" w:cs="Arial"/>
          <w:sz w:val="24"/>
          <w:szCs w:val="24"/>
        </w:rPr>
        <w:lastRenderedPageBreak/>
        <w:t>imaging, which is not expected to slow down or disappear, the service could fall further behind if the radiograph</w:t>
      </w:r>
      <w:r w:rsidR="00501C9F">
        <w:rPr>
          <w:rFonts w:ascii="Arial" w:hAnsi="Arial" w:cs="Arial"/>
          <w:sz w:val="24"/>
          <w:szCs w:val="24"/>
        </w:rPr>
        <w:t>y</w:t>
      </w:r>
      <w:r w:rsidRPr="001004E4">
        <w:rPr>
          <w:rFonts w:ascii="Arial" w:hAnsi="Arial" w:cs="Arial"/>
          <w:sz w:val="24"/>
          <w:szCs w:val="24"/>
        </w:rPr>
        <w:t xml:space="preserve"> workforce is not utilised</w:t>
      </w:r>
      <w:r w:rsidR="00481799">
        <w:rPr>
          <w:rFonts w:ascii="Arial" w:hAnsi="Arial" w:cs="Arial"/>
          <w:sz w:val="24"/>
          <w:szCs w:val="24"/>
        </w:rPr>
        <w:t xml:space="preserve"> effectively </w:t>
      </w:r>
      <w:r w:rsidRPr="001004E4">
        <w:rPr>
          <w:rFonts w:ascii="Arial" w:hAnsi="Arial" w:cs="Arial"/>
          <w:sz w:val="24"/>
          <w:szCs w:val="24"/>
        </w:rPr>
        <w:t>with assistant practitioner support, as rapidly as possible.</w:t>
      </w:r>
    </w:p>
    <w:p w14:paraId="0D463D76" w14:textId="77777777" w:rsidR="001004E4" w:rsidRPr="001004E4" w:rsidRDefault="001004E4" w:rsidP="00A91F3D">
      <w:pPr>
        <w:pStyle w:val="ListParagraph"/>
        <w:spacing w:line="360" w:lineRule="auto"/>
        <w:ind w:hanging="720"/>
        <w:rPr>
          <w:rFonts w:ascii="Arial" w:hAnsi="Arial" w:cs="Arial"/>
          <w:sz w:val="24"/>
          <w:szCs w:val="24"/>
        </w:rPr>
      </w:pPr>
    </w:p>
    <w:p w14:paraId="5AB09E4C" w14:textId="51D31A91" w:rsidR="001004E4" w:rsidRP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4.2</w:t>
      </w:r>
      <w:r w:rsidR="00F03FAA">
        <w:rPr>
          <w:rFonts w:ascii="Arial" w:hAnsi="Arial" w:cs="Arial"/>
          <w:sz w:val="24"/>
          <w:szCs w:val="24"/>
        </w:rPr>
        <w:t>4</w:t>
      </w:r>
      <w:r w:rsidRPr="001004E4">
        <w:rPr>
          <w:rFonts w:ascii="Arial" w:hAnsi="Arial" w:cs="Arial"/>
          <w:sz w:val="24"/>
          <w:szCs w:val="24"/>
        </w:rPr>
        <w:tab/>
        <w:t>Agreements and local policies promoting skill mix developments must identify the legal and ethical framework withi</w:t>
      </w:r>
      <w:r w:rsidR="00A02B36">
        <w:rPr>
          <w:rFonts w:ascii="Arial" w:hAnsi="Arial" w:cs="Arial"/>
          <w:sz w:val="24"/>
          <w:szCs w:val="24"/>
        </w:rPr>
        <w:t xml:space="preserve">n which practice will operate.  </w:t>
      </w:r>
      <w:r w:rsidRPr="001004E4">
        <w:rPr>
          <w:rFonts w:ascii="Arial" w:hAnsi="Arial" w:cs="Arial"/>
          <w:sz w:val="24"/>
          <w:szCs w:val="24"/>
        </w:rPr>
        <w:t xml:space="preserve">Professional relationships, lines of accountability and transparent systems for delegation, transference and </w:t>
      </w:r>
      <w:r w:rsidR="00A02B36">
        <w:rPr>
          <w:rFonts w:ascii="Arial" w:hAnsi="Arial" w:cs="Arial"/>
          <w:sz w:val="24"/>
          <w:szCs w:val="24"/>
        </w:rPr>
        <w:t xml:space="preserve">referral should be identified.  </w:t>
      </w:r>
      <w:r w:rsidRPr="001004E4">
        <w:rPr>
          <w:rFonts w:ascii="Arial" w:hAnsi="Arial" w:cs="Arial"/>
          <w:sz w:val="24"/>
          <w:szCs w:val="24"/>
        </w:rPr>
        <w:t>Explicit, documented detail of extended roles and responsibilities will be required for each service.</w:t>
      </w:r>
    </w:p>
    <w:p w14:paraId="446FF79E" w14:textId="77777777" w:rsidR="00203DBD" w:rsidRPr="001004E4" w:rsidRDefault="00203DBD" w:rsidP="00A91F3D">
      <w:pPr>
        <w:pStyle w:val="ListParagraph"/>
        <w:spacing w:line="360" w:lineRule="auto"/>
        <w:ind w:hanging="720"/>
        <w:rPr>
          <w:rFonts w:ascii="Arial" w:hAnsi="Arial" w:cs="Arial"/>
          <w:sz w:val="24"/>
          <w:szCs w:val="24"/>
        </w:rPr>
      </w:pPr>
    </w:p>
    <w:p w14:paraId="167B51E6" w14:textId="77777777" w:rsidR="001004E4" w:rsidRPr="001004E4" w:rsidRDefault="001004E4" w:rsidP="00A91F3D">
      <w:pPr>
        <w:pStyle w:val="ListParagraph"/>
        <w:spacing w:line="360" w:lineRule="auto"/>
        <w:ind w:hanging="720"/>
        <w:rPr>
          <w:rFonts w:ascii="Arial" w:hAnsi="Arial" w:cs="Arial"/>
          <w:b/>
          <w:sz w:val="24"/>
          <w:szCs w:val="24"/>
        </w:rPr>
      </w:pPr>
      <w:r w:rsidRPr="001004E4">
        <w:rPr>
          <w:rFonts w:ascii="Arial" w:hAnsi="Arial" w:cs="Arial"/>
          <w:b/>
          <w:sz w:val="24"/>
          <w:szCs w:val="24"/>
        </w:rPr>
        <w:t>Conclusion/Recommendation</w:t>
      </w:r>
    </w:p>
    <w:p w14:paraId="1401B4CE" w14:textId="77777777" w:rsidR="001004E4" w:rsidRPr="001004E4" w:rsidRDefault="001004E4" w:rsidP="00A91F3D">
      <w:pPr>
        <w:pStyle w:val="ListParagraph"/>
        <w:spacing w:line="360" w:lineRule="auto"/>
        <w:ind w:hanging="720"/>
        <w:rPr>
          <w:rFonts w:ascii="Arial" w:hAnsi="Arial" w:cs="Arial"/>
          <w:sz w:val="24"/>
          <w:szCs w:val="24"/>
        </w:rPr>
      </w:pPr>
    </w:p>
    <w:p w14:paraId="20820AEB" w14:textId="42E07936" w:rsidR="001004E4" w:rsidRDefault="001004E4" w:rsidP="00A91F3D">
      <w:pPr>
        <w:pStyle w:val="ListParagraph"/>
        <w:spacing w:line="360" w:lineRule="auto"/>
        <w:ind w:hanging="720"/>
        <w:rPr>
          <w:rFonts w:ascii="Arial" w:hAnsi="Arial" w:cs="Arial"/>
          <w:sz w:val="24"/>
          <w:szCs w:val="24"/>
        </w:rPr>
      </w:pPr>
      <w:r w:rsidRPr="001004E4">
        <w:rPr>
          <w:rFonts w:ascii="Arial" w:hAnsi="Arial" w:cs="Arial"/>
          <w:sz w:val="24"/>
          <w:szCs w:val="24"/>
        </w:rPr>
        <w:t>4.</w:t>
      </w:r>
      <w:r w:rsidR="00F03FAA">
        <w:rPr>
          <w:rFonts w:ascii="Arial" w:hAnsi="Arial" w:cs="Arial"/>
          <w:sz w:val="24"/>
          <w:szCs w:val="24"/>
        </w:rPr>
        <w:t>25</w:t>
      </w:r>
      <w:r w:rsidRPr="001004E4">
        <w:rPr>
          <w:rFonts w:ascii="Arial" w:hAnsi="Arial" w:cs="Arial"/>
          <w:sz w:val="24"/>
          <w:szCs w:val="24"/>
        </w:rPr>
        <w:tab/>
        <w:t xml:space="preserve">HSC Trusts </w:t>
      </w:r>
      <w:r w:rsidR="002E21DB">
        <w:rPr>
          <w:rFonts w:ascii="Arial" w:hAnsi="Arial" w:cs="Arial"/>
          <w:sz w:val="24"/>
          <w:szCs w:val="24"/>
        </w:rPr>
        <w:t>should</w:t>
      </w:r>
      <w:r w:rsidRPr="001004E4">
        <w:rPr>
          <w:rFonts w:ascii="Arial" w:hAnsi="Arial" w:cs="Arial"/>
          <w:sz w:val="24"/>
          <w:szCs w:val="24"/>
        </w:rPr>
        <w:t xml:space="preserve"> put in place necessary arrangements to ensure that there is a clear understanding of the deployment, education and training of radiographers at all levels.</w:t>
      </w:r>
    </w:p>
    <w:p w14:paraId="3D8397DC" w14:textId="77777777" w:rsidR="002E21DB" w:rsidRDefault="002E21DB" w:rsidP="00A91F3D">
      <w:pPr>
        <w:pStyle w:val="ListParagraph"/>
        <w:spacing w:line="360" w:lineRule="auto"/>
        <w:ind w:hanging="720"/>
        <w:rPr>
          <w:rFonts w:ascii="Arial" w:hAnsi="Arial" w:cs="Arial"/>
          <w:sz w:val="24"/>
          <w:szCs w:val="24"/>
        </w:rPr>
      </w:pPr>
    </w:p>
    <w:p w14:paraId="24ADE053" w14:textId="77777777" w:rsidR="002E21DB" w:rsidRPr="001004E4" w:rsidRDefault="002E21DB" w:rsidP="00A91F3D">
      <w:pPr>
        <w:pStyle w:val="ListParagraph"/>
        <w:spacing w:line="360" w:lineRule="auto"/>
        <w:ind w:hanging="720"/>
        <w:rPr>
          <w:rFonts w:ascii="Arial" w:hAnsi="Arial" w:cs="Arial"/>
          <w:sz w:val="24"/>
          <w:szCs w:val="24"/>
        </w:rPr>
      </w:pPr>
    </w:p>
    <w:p w14:paraId="37E9A92C" w14:textId="77777777" w:rsidR="00AF0D35" w:rsidRDefault="00AF0D35" w:rsidP="00A91F3D">
      <w:pPr>
        <w:rPr>
          <w:rFonts w:ascii="Arial" w:hAnsi="Arial" w:cs="Arial"/>
          <w:sz w:val="24"/>
          <w:szCs w:val="24"/>
        </w:rPr>
      </w:pPr>
      <w:r>
        <w:rPr>
          <w:rFonts w:ascii="Arial" w:hAnsi="Arial" w:cs="Arial"/>
          <w:sz w:val="24"/>
          <w:szCs w:val="24"/>
        </w:rPr>
        <w:br w:type="page"/>
      </w:r>
    </w:p>
    <w:p w14:paraId="500FB2EC" w14:textId="2DA6C76E" w:rsidR="001004E4" w:rsidRPr="00C31CEE" w:rsidRDefault="00C31CEE" w:rsidP="00C31CEE">
      <w:pPr>
        <w:spacing w:after="0" w:line="360" w:lineRule="auto"/>
        <w:rPr>
          <w:rFonts w:ascii="Arial" w:hAnsi="Arial" w:cs="Arial"/>
          <w:b/>
          <w:sz w:val="24"/>
          <w:szCs w:val="24"/>
        </w:rPr>
      </w:pPr>
      <w:r w:rsidRPr="00C31CEE">
        <w:rPr>
          <w:rFonts w:ascii="Arial" w:hAnsi="Arial" w:cs="Arial"/>
          <w:b/>
          <w:sz w:val="24"/>
          <w:szCs w:val="24"/>
        </w:rPr>
        <w:lastRenderedPageBreak/>
        <w:t>5.0</w:t>
      </w:r>
      <w:r w:rsidRPr="00C31CEE">
        <w:rPr>
          <w:rFonts w:ascii="Arial" w:hAnsi="Arial" w:cs="Arial"/>
          <w:b/>
          <w:sz w:val="24"/>
          <w:szCs w:val="24"/>
        </w:rPr>
        <w:tab/>
        <w:t>Paediatric Radiology Workforce</w:t>
      </w:r>
    </w:p>
    <w:p w14:paraId="634FE834" w14:textId="77777777" w:rsidR="00C31CEE" w:rsidRPr="00C31CEE" w:rsidRDefault="00C31CEE" w:rsidP="00C31CEE">
      <w:pPr>
        <w:spacing w:after="0" w:line="360" w:lineRule="auto"/>
        <w:rPr>
          <w:rFonts w:ascii="Arial" w:hAnsi="Arial" w:cs="Arial"/>
          <w:sz w:val="24"/>
          <w:szCs w:val="24"/>
        </w:rPr>
      </w:pPr>
    </w:p>
    <w:p w14:paraId="054FF07D" w14:textId="1B22B681" w:rsidR="001004E4" w:rsidRPr="00A26698" w:rsidRDefault="00A26698" w:rsidP="00A91F3D">
      <w:pPr>
        <w:spacing w:after="0" w:line="36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1004E4" w:rsidRPr="00A26698">
        <w:rPr>
          <w:rFonts w:ascii="Arial" w:hAnsi="Arial" w:cs="Arial"/>
          <w:sz w:val="24"/>
          <w:szCs w:val="24"/>
        </w:rPr>
        <w:t xml:space="preserve">The </w:t>
      </w:r>
      <w:r w:rsidR="00481799">
        <w:rPr>
          <w:rFonts w:ascii="Arial" w:hAnsi="Arial" w:cs="Arial"/>
          <w:sz w:val="24"/>
          <w:szCs w:val="24"/>
        </w:rPr>
        <w:t xml:space="preserve">table </w:t>
      </w:r>
      <w:r w:rsidR="001004E4" w:rsidRPr="00A26698">
        <w:rPr>
          <w:rFonts w:ascii="Arial" w:hAnsi="Arial" w:cs="Arial"/>
          <w:sz w:val="24"/>
          <w:szCs w:val="24"/>
        </w:rPr>
        <w:t>below shows the number of clinical radiologists with a sub-</w:t>
      </w:r>
      <w:r w:rsidR="00187F2C">
        <w:rPr>
          <w:rFonts w:ascii="Arial" w:hAnsi="Arial" w:cs="Arial"/>
          <w:sz w:val="24"/>
          <w:szCs w:val="24"/>
        </w:rPr>
        <w:t>specialty</w:t>
      </w:r>
      <w:r w:rsidR="001004E4" w:rsidRPr="00A26698">
        <w:rPr>
          <w:rFonts w:ascii="Arial" w:hAnsi="Arial" w:cs="Arial"/>
          <w:sz w:val="24"/>
          <w:szCs w:val="24"/>
        </w:rPr>
        <w:t xml:space="preserve"> interest in paediatrics across HSC Trusts</w:t>
      </w:r>
      <w:r w:rsidR="00A02B36">
        <w:rPr>
          <w:rFonts w:ascii="Arial" w:hAnsi="Arial" w:cs="Arial"/>
          <w:sz w:val="24"/>
          <w:szCs w:val="24"/>
        </w:rPr>
        <w:t xml:space="preserve">.  </w:t>
      </w:r>
      <w:r w:rsidR="001004E4" w:rsidRPr="00A26698">
        <w:rPr>
          <w:rFonts w:ascii="Arial" w:hAnsi="Arial" w:cs="Arial"/>
          <w:sz w:val="24"/>
          <w:szCs w:val="24"/>
        </w:rPr>
        <w:t xml:space="preserve">It is important to emphasise however that it is only staff in the </w:t>
      </w:r>
      <w:r w:rsidR="0059353B">
        <w:rPr>
          <w:rFonts w:ascii="Arial" w:hAnsi="Arial" w:cs="Arial"/>
          <w:sz w:val="24"/>
          <w:szCs w:val="24"/>
        </w:rPr>
        <w:t>Royal Belfast Hospital for Sick Children (</w:t>
      </w:r>
      <w:r w:rsidR="001004E4" w:rsidRPr="00A26698">
        <w:rPr>
          <w:rFonts w:ascii="Arial" w:hAnsi="Arial" w:cs="Arial"/>
          <w:sz w:val="24"/>
          <w:szCs w:val="24"/>
        </w:rPr>
        <w:t>RBHSC</w:t>
      </w:r>
      <w:r w:rsidR="0059353B">
        <w:rPr>
          <w:rFonts w:ascii="Arial" w:hAnsi="Arial" w:cs="Arial"/>
          <w:sz w:val="24"/>
          <w:szCs w:val="24"/>
        </w:rPr>
        <w:t>)</w:t>
      </w:r>
      <w:r w:rsidR="001004E4" w:rsidRPr="00A26698">
        <w:rPr>
          <w:rFonts w:ascii="Arial" w:hAnsi="Arial" w:cs="Arial"/>
          <w:sz w:val="24"/>
          <w:szCs w:val="24"/>
        </w:rPr>
        <w:t xml:space="preserve"> who will work exclusiv</w:t>
      </w:r>
      <w:r w:rsidR="006F0FF3">
        <w:rPr>
          <w:rFonts w:ascii="Arial" w:hAnsi="Arial" w:cs="Arial"/>
          <w:sz w:val="24"/>
          <w:szCs w:val="24"/>
        </w:rPr>
        <w:t>e</w:t>
      </w:r>
      <w:r w:rsidR="001004E4" w:rsidRPr="00A26698">
        <w:rPr>
          <w:rFonts w:ascii="Arial" w:hAnsi="Arial" w:cs="Arial"/>
          <w:sz w:val="24"/>
          <w:szCs w:val="24"/>
        </w:rPr>
        <w:t xml:space="preserve">ly in paediatric </w:t>
      </w:r>
      <w:r w:rsidR="00A02B36">
        <w:rPr>
          <w:rFonts w:ascii="Arial" w:hAnsi="Arial" w:cs="Arial"/>
          <w:sz w:val="24"/>
          <w:szCs w:val="24"/>
        </w:rPr>
        <w:t xml:space="preserve">radiology.  </w:t>
      </w:r>
      <w:r w:rsidR="001004E4" w:rsidRPr="00A26698">
        <w:rPr>
          <w:rFonts w:ascii="Arial" w:hAnsi="Arial" w:cs="Arial"/>
          <w:sz w:val="24"/>
          <w:szCs w:val="24"/>
        </w:rPr>
        <w:t>Therefore, each of these 13 D</w:t>
      </w:r>
      <w:r w:rsidR="0059353B">
        <w:rPr>
          <w:rFonts w:ascii="Arial" w:hAnsi="Arial" w:cs="Arial"/>
          <w:sz w:val="24"/>
          <w:szCs w:val="24"/>
        </w:rPr>
        <w:t xml:space="preserve">istrict </w:t>
      </w:r>
      <w:r w:rsidR="001004E4" w:rsidRPr="00A26698">
        <w:rPr>
          <w:rFonts w:ascii="Arial" w:hAnsi="Arial" w:cs="Arial"/>
          <w:sz w:val="24"/>
          <w:szCs w:val="24"/>
        </w:rPr>
        <w:t>G</w:t>
      </w:r>
      <w:r w:rsidR="0059353B">
        <w:rPr>
          <w:rFonts w:ascii="Arial" w:hAnsi="Arial" w:cs="Arial"/>
          <w:sz w:val="24"/>
          <w:szCs w:val="24"/>
        </w:rPr>
        <w:t xml:space="preserve">eneral </w:t>
      </w:r>
      <w:r w:rsidR="001004E4" w:rsidRPr="00A26698">
        <w:rPr>
          <w:rFonts w:ascii="Arial" w:hAnsi="Arial" w:cs="Arial"/>
          <w:sz w:val="24"/>
          <w:szCs w:val="24"/>
        </w:rPr>
        <w:t>H</w:t>
      </w:r>
      <w:r w:rsidR="0059353B">
        <w:rPr>
          <w:rFonts w:ascii="Arial" w:hAnsi="Arial" w:cs="Arial"/>
          <w:sz w:val="24"/>
          <w:szCs w:val="24"/>
        </w:rPr>
        <w:t>ospital</w:t>
      </w:r>
      <w:r w:rsidR="001004E4" w:rsidRPr="00A26698">
        <w:rPr>
          <w:rFonts w:ascii="Arial" w:hAnsi="Arial" w:cs="Arial"/>
          <w:sz w:val="24"/>
          <w:szCs w:val="24"/>
        </w:rPr>
        <w:t xml:space="preserve"> posts will spend a significant proportion of their time in adult practice.</w:t>
      </w:r>
    </w:p>
    <w:p w14:paraId="66C99C56" w14:textId="77777777" w:rsidR="001004E4" w:rsidRPr="001004E4" w:rsidRDefault="001004E4" w:rsidP="00A91F3D">
      <w:pPr>
        <w:spacing w:after="0" w:line="360" w:lineRule="auto"/>
        <w:rPr>
          <w:rFonts w:ascii="Arial" w:hAnsi="Arial" w:cs="Arial"/>
          <w:b/>
          <w:sz w:val="24"/>
          <w:szCs w:val="24"/>
        </w:rPr>
      </w:pPr>
    </w:p>
    <w:tbl>
      <w:tblPr>
        <w:tblStyle w:val="TableGrid"/>
        <w:tblpPr w:leftFromText="180" w:rightFromText="180" w:vertAnchor="text" w:horzAnchor="margin" w:tblpXSpec="center" w:tblpY="120"/>
        <w:tblW w:w="0" w:type="auto"/>
        <w:tblLayout w:type="fixed"/>
        <w:tblLook w:val="04A0" w:firstRow="1" w:lastRow="0" w:firstColumn="1" w:lastColumn="0" w:noHBand="0" w:noVBand="1"/>
      </w:tblPr>
      <w:tblGrid>
        <w:gridCol w:w="1242"/>
        <w:gridCol w:w="1134"/>
        <w:gridCol w:w="1276"/>
        <w:gridCol w:w="1134"/>
        <w:gridCol w:w="1134"/>
        <w:gridCol w:w="1134"/>
        <w:gridCol w:w="992"/>
      </w:tblGrid>
      <w:tr w:rsidR="001004E4" w:rsidRPr="001004E4" w14:paraId="05350725" w14:textId="77777777" w:rsidTr="00481799">
        <w:tc>
          <w:tcPr>
            <w:tcW w:w="705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7F8088" w14:textId="62FFC24A"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Radiologists with an interest in Paediatrics / HSC Trust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72D3D3" w14:textId="77777777" w:rsidR="001004E4" w:rsidRPr="001004E4" w:rsidRDefault="001004E4" w:rsidP="00A91F3D">
            <w:pPr>
              <w:spacing w:line="360" w:lineRule="auto"/>
              <w:rPr>
                <w:rFonts w:ascii="Arial" w:hAnsi="Arial" w:cs="Arial"/>
                <w:b/>
                <w:sz w:val="24"/>
                <w:szCs w:val="24"/>
              </w:rPr>
            </w:pPr>
          </w:p>
        </w:tc>
      </w:tr>
      <w:tr w:rsidR="001004E4" w:rsidRPr="001004E4" w14:paraId="4DE4265F" w14:textId="77777777" w:rsidTr="00481799">
        <w:tc>
          <w:tcPr>
            <w:tcW w:w="12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5FC07A" w14:textId="77777777" w:rsidR="001004E4" w:rsidRPr="001004E4" w:rsidRDefault="001004E4" w:rsidP="00A91F3D">
            <w:pPr>
              <w:spacing w:line="360" w:lineRule="auto"/>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67DE57"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BHSCT</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DC9772A"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SEHSCT</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4ED4BA4"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SHSCT</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E7BB410"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NHSCT</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B7895A"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WHSCT</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1D1CBC"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Total</w:t>
            </w:r>
          </w:p>
        </w:tc>
      </w:tr>
      <w:tr w:rsidR="001004E4" w:rsidRPr="001004E4" w14:paraId="35AEBD8C" w14:textId="77777777" w:rsidTr="00481799">
        <w:tc>
          <w:tcPr>
            <w:tcW w:w="1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4A0EEB1"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Funded Staffing Level (FSL)</w:t>
            </w:r>
          </w:p>
        </w:tc>
        <w:tc>
          <w:tcPr>
            <w:tcW w:w="1134" w:type="dxa"/>
            <w:tcBorders>
              <w:top w:val="single" w:sz="4" w:space="0" w:color="auto"/>
              <w:left w:val="single" w:sz="4" w:space="0" w:color="auto"/>
              <w:bottom w:val="single" w:sz="4" w:space="0" w:color="auto"/>
              <w:right w:val="single" w:sz="4" w:space="0" w:color="auto"/>
            </w:tcBorders>
            <w:hideMark/>
          </w:tcPr>
          <w:p w14:paraId="6CF1D085"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4.9</w:t>
            </w:r>
          </w:p>
        </w:tc>
        <w:tc>
          <w:tcPr>
            <w:tcW w:w="1276" w:type="dxa"/>
            <w:tcBorders>
              <w:top w:val="single" w:sz="4" w:space="0" w:color="auto"/>
              <w:left w:val="single" w:sz="4" w:space="0" w:color="auto"/>
              <w:bottom w:val="single" w:sz="4" w:space="0" w:color="auto"/>
              <w:right w:val="single" w:sz="4" w:space="0" w:color="auto"/>
            </w:tcBorders>
            <w:hideMark/>
          </w:tcPr>
          <w:p w14:paraId="13D95E74"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14:paraId="15093D6B"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14:paraId="1E85EAF8"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14:paraId="1293EF4F"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50505A8D"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17.9</w:t>
            </w:r>
          </w:p>
        </w:tc>
      </w:tr>
      <w:tr w:rsidR="001004E4" w:rsidRPr="001004E4" w14:paraId="1D509703" w14:textId="77777777" w:rsidTr="00481799">
        <w:tc>
          <w:tcPr>
            <w:tcW w:w="1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BAA7409"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Staff in post (SIP)</w:t>
            </w:r>
          </w:p>
        </w:tc>
        <w:tc>
          <w:tcPr>
            <w:tcW w:w="1134" w:type="dxa"/>
            <w:tcBorders>
              <w:top w:val="single" w:sz="4" w:space="0" w:color="auto"/>
              <w:left w:val="single" w:sz="4" w:space="0" w:color="auto"/>
              <w:bottom w:val="single" w:sz="4" w:space="0" w:color="auto"/>
              <w:right w:val="single" w:sz="4" w:space="0" w:color="auto"/>
            </w:tcBorders>
            <w:hideMark/>
          </w:tcPr>
          <w:p w14:paraId="25323E62"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14:paraId="13900986"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14:paraId="17CA1DF1"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14:paraId="3FEB6C3C"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45A410CA"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4224EACD"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15.9</w:t>
            </w:r>
          </w:p>
        </w:tc>
      </w:tr>
      <w:tr w:rsidR="001004E4" w:rsidRPr="001004E4" w14:paraId="07BEBB55" w14:textId="77777777" w:rsidTr="00481799">
        <w:tc>
          <w:tcPr>
            <w:tcW w:w="1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7BE0E14"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Vacant</w:t>
            </w:r>
          </w:p>
        </w:tc>
        <w:tc>
          <w:tcPr>
            <w:tcW w:w="1134" w:type="dxa"/>
            <w:tcBorders>
              <w:top w:val="single" w:sz="4" w:space="0" w:color="auto"/>
              <w:left w:val="single" w:sz="4" w:space="0" w:color="auto"/>
              <w:bottom w:val="single" w:sz="4" w:space="0" w:color="auto"/>
              <w:right w:val="single" w:sz="4" w:space="0" w:color="auto"/>
            </w:tcBorders>
            <w:hideMark/>
          </w:tcPr>
          <w:p w14:paraId="112EF3C1"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5149E876"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B67DD4C"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AA16BB2"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1DAD899F"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5855947"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t>2.0</w:t>
            </w:r>
          </w:p>
        </w:tc>
      </w:tr>
    </w:tbl>
    <w:p w14:paraId="3B256ABF" w14:textId="77777777" w:rsidR="001004E4" w:rsidRPr="001004E4" w:rsidRDefault="001004E4" w:rsidP="00A91F3D">
      <w:pPr>
        <w:spacing w:after="0" w:line="360" w:lineRule="auto"/>
        <w:rPr>
          <w:rFonts w:ascii="Arial" w:hAnsi="Arial" w:cs="Arial"/>
          <w:b/>
          <w:sz w:val="24"/>
          <w:szCs w:val="24"/>
        </w:rPr>
      </w:pPr>
    </w:p>
    <w:p w14:paraId="257CE413" w14:textId="77777777" w:rsidR="001004E4" w:rsidRPr="001004E4" w:rsidRDefault="001004E4" w:rsidP="00A91F3D">
      <w:pPr>
        <w:pStyle w:val="ListParagraph"/>
        <w:spacing w:after="0" w:line="360" w:lineRule="auto"/>
        <w:ind w:left="567"/>
        <w:rPr>
          <w:rFonts w:ascii="Arial" w:hAnsi="Arial" w:cs="Arial"/>
          <w:sz w:val="24"/>
          <w:szCs w:val="24"/>
        </w:rPr>
      </w:pPr>
    </w:p>
    <w:p w14:paraId="434679B4" w14:textId="0D978877" w:rsidR="001004E4" w:rsidRPr="001004E4" w:rsidRDefault="001004E4" w:rsidP="00A91F3D">
      <w:pPr>
        <w:spacing w:after="0" w:line="360" w:lineRule="auto"/>
        <w:ind w:left="720" w:hanging="720"/>
        <w:rPr>
          <w:rFonts w:ascii="Arial" w:hAnsi="Arial" w:cs="Arial"/>
          <w:sz w:val="24"/>
          <w:szCs w:val="24"/>
        </w:rPr>
      </w:pPr>
      <w:bookmarkStart w:id="1" w:name="idm1775696"/>
      <w:bookmarkStart w:id="2" w:name="idm1858752"/>
      <w:bookmarkEnd w:id="1"/>
      <w:bookmarkEnd w:id="2"/>
      <w:r w:rsidRPr="001004E4">
        <w:rPr>
          <w:rFonts w:ascii="Arial" w:hAnsi="Arial" w:cs="Arial"/>
          <w:sz w:val="24"/>
          <w:szCs w:val="24"/>
        </w:rPr>
        <w:t>5.2</w:t>
      </w:r>
      <w:r w:rsidRPr="001004E4">
        <w:rPr>
          <w:rFonts w:ascii="Arial" w:hAnsi="Arial" w:cs="Arial"/>
          <w:sz w:val="24"/>
          <w:szCs w:val="24"/>
        </w:rPr>
        <w:tab/>
        <w:t>The key recommendation arising from the Pa</w:t>
      </w:r>
      <w:r w:rsidR="00A02B36">
        <w:rPr>
          <w:rFonts w:ascii="Arial" w:hAnsi="Arial" w:cs="Arial"/>
          <w:sz w:val="24"/>
          <w:szCs w:val="24"/>
        </w:rPr>
        <w:t xml:space="preserve">ediatric Workstream was centred </w:t>
      </w:r>
      <w:r w:rsidRPr="001004E4">
        <w:rPr>
          <w:rFonts w:ascii="Arial" w:hAnsi="Arial" w:cs="Arial"/>
          <w:sz w:val="24"/>
          <w:szCs w:val="24"/>
        </w:rPr>
        <w:t xml:space="preserve">around the establishment of </w:t>
      </w:r>
      <w:r w:rsidR="00A02B36">
        <w:rPr>
          <w:rFonts w:ascii="Arial" w:hAnsi="Arial" w:cs="Arial"/>
          <w:sz w:val="24"/>
          <w:szCs w:val="24"/>
        </w:rPr>
        <w:t xml:space="preserve">a hub and spoke model of care.  </w:t>
      </w:r>
      <w:r w:rsidRPr="001004E4">
        <w:rPr>
          <w:rFonts w:ascii="Arial" w:hAnsi="Arial" w:cs="Arial"/>
          <w:sz w:val="24"/>
          <w:szCs w:val="24"/>
        </w:rPr>
        <w:t>The workforce implications associated with this and the wider provision of paediatric radiology services are as follows.</w:t>
      </w:r>
    </w:p>
    <w:p w14:paraId="01B7CF34" w14:textId="77777777" w:rsidR="001004E4" w:rsidRPr="001004E4" w:rsidRDefault="001004E4" w:rsidP="00A91F3D">
      <w:pPr>
        <w:spacing w:after="0" w:line="360" w:lineRule="auto"/>
        <w:ind w:left="720" w:hanging="720"/>
        <w:rPr>
          <w:rFonts w:ascii="Arial" w:hAnsi="Arial" w:cs="Arial"/>
          <w:sz w:val="24"/>
          <w:szCs w:val="24"/>
        </w:rPr>
      </w:pPr>
    </w:p>
    <w:p w14:paraId="0394A515" w14:textId="08CD6F99" w:rsidR="001004E4" w:rsidRDefault="001004E4" w:rsidP="00A91F3D">
      <w:pPr>
        <w:pStyle w:val="ListParagraph"/>
        <w:numPr>
          <w:ilvl w:val="0"/>
          <w:numId w:val="24"/>
        </w:numPr>
        <w:spacing w:after="0" w:line="360" w:lineRule="auto"/>
        <w:rPr>
          <w:rFonts w:ascii="Arial" w:hAnsi="Arial" w:cs="Arial"/>
          <w:sz w:val="24"/>
          <w:szCs w:val="24"/>
        </w:rPr>
      </w:pPr>
      <w:r w:rsidRPr="00481799">
        <w:rPr>
          <w:rFonts w:ascii="Arial" w:hAnsi="Arial" w:cs="Arial"/>
          <w:sz w:val="24"/>
          <w:szCs w:val="24"/>
        </w:rPr>
        <w:t>Future “joint appointments” of consultant paediatric radiologists should be managed within the hub and spoke model.</w:t>
      </w:r>
    </w:p>
    <w:p w14:paraId="788DCA07" w14:textId="500F1096" w:rsidR="001004E4" w:rsidRDefault="001004E4" w:rsidP="00914BA7">
      <w:pPr>
        <w:pStyle w:val="ListParagraph"/>
        <w:numPr>
          <w:ilvl w:val="0"/>
          <w:numId w:val="24"/>
        </w:numPr>
        <w:spacing w:after="0" w:line="360" w:lineRule="auto"/>
        <w:rPr>
          <w:rFonts w:ascii="Arial" w:hAnsi="Arial" w:cs="Arial"/>
          <w:sz w:val="24"/>
          <w:szCs w:val="24"/>
        </w:rPr>
      </w:pPr>
      <w:r w:rsidRPr="00481799">
        <w:rPr>
          <w:rFonts w:ascii="Arial" w:hAnsi="Arial" w:cs="Arial"/>
          <w:sz w:val="24"/>
          <w:szCs w:val="24"/>
        </w:rPr>
        <w:t xml:space="preserve">Any further commissioned paediatric posts and services must reflect the demands any new consultant will make upon imaging, from requesting examinations to clinical care in </w:t>
      </w:r>
      <w:r w:rsidR="00914BA7">
        <w:rPr>
          <w:rFonts w:ascii="Arial" w:hAnsi="Arial" w:cs="Arial"/>
          <w:sz w:val="24"/>
          <w:szCs w:val="24"/>
        </w:rPr>
        <w:t>m</w:t>
      </w:r>
      <w:r w:rsidR="00914BA7" w:rsidRPr="00914BA7">
        <w:rPr>
          <w:rFonts w:ascii="Arial" w:hAnsi="Arial" w:cs="Arial"/>
          <w:sz w:val="24"/>
          <w:szCs w:val="24"/>
        </w:rPr>
        <w:t xml:space="preserve">ultidisciplinary </w:t>
      </w:r>
      <w:r w:rsidR="00914BA7">
        <w:rPr>
          <w:rFonts w:ascii="Arial" w:hAnsi="Arial" w:cs="Arial"/>
          <w:sz w:val="24"/>
          <w:szCs w:val="24"/>
        </w:rPr>
        <w:t>teams</w:t>
      </w:r>
      <w:r w:rsidRPr="00481799">
        <w:rPr>
          <w:rFonts w:ascii="Arial" w:hAnsi="Arial" w:cs="Arial"/>
          <w:sz w:val="24"/>
          <w:szCs w:val="24"/>
        </w:rPr>
        <w:t>.</w:t>
      </w:r>
    </w:p>
    <w:p w14:paraId="728C769A" w14:textId="00EC4BD7" w:rsidR="001004E4" w:rsidRDefault="001004E4" w:rsidP="00E61F69">
      <w:pPr>
        <w:pStyle w:val="ListParagraph"/>
        <w:numPr>
          <w:ilvl w:val="0"/>
          <w:numId w:val="24"/>
        </w:numPr>
        <w:spacing w:after="0" w:line="360" w:lineRule="auto"/>
        <w:rPr>
          <w:rFonts w:ascii="Arial" w:hAnsi="Arial" w:cs="Arial"/>
          <w:sz w:val="24"/>
          <w:szCs w:val="24"/>
        </w:rPr>
      </w:pPr>
      <w:r w:rsidRPr="00481799">
        <w:rPr>
          <w:rFonts w:ascii="Arial" w:hAnsi="Arial" w:cs="Arial"/>
          <w:sz w:val="24"/>
          <w:szCs w:val="24"/>
        </w:rPr>
        <w:t xml:space="preserve">There should be recognition of staff training requirements and increased </w:t>
      </w:r>
      <w:r w:rsidR="00E61F69" w:rsidRPr="00E61F69">
        <w:rPr>
          <w:rFonts w:ascii="Arial" w:hAnsi="Arial" w:cs="Arial"/>
          <w:sz w:val="24"/>
          <w:szCs w:val="24"/>
        </w:rPr>
        <w:t>multidisciplinary teams</w:t>
      </w:r>
      <w:r w:rsidRPr="00481799">
        <w:rPr>
          <w:rFonts w:ascii="Arial" w:hAnsi="Arial" w:cs="Arial"/>
          <w:sz w:val="24"/>
          <w:szCs w:val="24"/>
        </w:rPr>
        <w:t xml:space="preserve"> within consultant job plans.</w:t>
      </w:r>
    </w:p>
    <w:p w14:paraId="11AEDD9F" w14:textId="060CC681" w:rsidR="001004E4" w:rsidRDefault="001004E4" w:rsidP="00A91F3D">
      <w:pPr>
        <w:pStyle w:val="ListParagraph"/>
        <w:numPr>
          <w:ilvl w:val="0"/>
          <w:numId w:val="24"/>
        </w:numPr>
        <w:spacing w:after="0" w:line="360" w:lineRule="auto"/>
        <w:rPr>
          <w:rFonts w:ascii="Arial" w:hAnsi="Arial" w:cs="Arial"/>
          <w:sz w:val="24"/>
          <w:szCs w:val="24"/>
        </w:rPr>
      </w:pPr>
      <w:r w:rsidRPr="00481799">
        <w:rPr>
          <w:rFonts w:ascii="Arial" w:hAnsi="Arial" w:cs="Arial"/>
          <w:sz w:val="24"/>
          <w:szCs w:val="24"/>
        </w:rPr>
        <w:lastRenderedPageBreak/>
        <w:t>There should be an immediate increase in the number of</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481799">
        <w:rPr>
          <w:rFonts w:ascii="Arial" w:hAnsi="Arial" w:cs="Arial"/>
          <w:sz w:val="24"/>
          <w:szCs w:val="24"/>
        </w:rPr>
        <w:t>radiology trainees.</w:t>
      </w:r>
    </w:p>
    <w:p w14:paraId="7C78D0FC" w14:textId="77777777" w:rsidR="001004E4" w:rsidRDefault="001004E4" w:rsidP="00A91F3D">
      <w:pPr>
        <w:pStyle w:val="ListParagraph"/>
        <w:numPr>
          <w:ilvl w:val="0"/>
          <w:numId w:val="24"/>
        </w:numPr>
        <w:spacing w:after="0" w:line="360" w:lineRule="auto"/>
        <w:rPr>
          <w:rFonts w:ascii="Arial" w:hAnsi="Arial" w:cs="Arial"/>
          <w:sz w:val="24"/>
          <w:szCs w:val="24"/>
        </w:rPr>
      </w:pPr>
      <w:r w:rsidRPr="00481799">
        <w:rPr>
          <w:rFonts w:ascii="Arial" w:hAnsi="Arial" w:cs="Arial"/>
          <w:sz w:val="24"/>
          <w:szCs w:val="24"/>
        </w:rPr>
        <w:t>Middle grade pre-fellowship radiology trainees should rotate through the RBHSC to increase exposure to and experience of paediatric radiology.</w:t>
      </w:r>
    </w:p>
    <w:p w14:paraId="41F6448A" w14:textId="77777777" w:rsidR="001004E4" w:rsidRPr="00481799" w:rsidRDefault="001004E4" w:rsidP="00A91F3D">
      <w:pPr>
        <w:pStyle w:val="ListParagraph"/>
        <w:numPr>
          <w:ilvl w:val="0"/>
          <w:numId w:val="24"/>
        </w:numPr>
        <w:spacing w:after="0" w:line="360" w:lineRule="auto"/>
        <w:rPr>
          <w:rFonts w:ascii="Arial" w:hAnsi="Arial" w:cs="Arial"/>
          <w:sz w:val="24"/>
          <w:szCs w:val="24"/>
        </w:rPr>
      </w:pPr>
      <w:r w:rsidRPr="00481799">
        <w:rPr>
          <w:rFonts w:ascii="Arial" w:hAnsi="Arial" w:cs="Arial"/>
          <w:sz w:val="24"/>
          <w:szCs w:val="24"/>
        </w:rPr>
        <w:t xml:space="preserve">Promotion of the extended role of the radiographer regarding reporting of paediatric extremity radiographs, (some) paediatric ultrasound exams and the performance of </w:t>
      </w:r>
      <w:r w:rsidR="00481799">
        <w:rPr>
          <w:rFonts w:ascii="Arial" w:hAnsi="Arial" w:cs="Arial"/>
          <w:sz w:val="24"/>
          <w:szCs w:val="24"/>
        </w:rPr>
        <w:t>micturating cystourethrogram (</w:t>
      </w:r>
      <w:r w:rsidRPr="00481799">
        <w:rPr>
          <w:rFonts w:ascii="Arial" w:hAnsi="Arial" w:cs="Arial"/>
          <w:sz w:val="24"/>
          <w:szCs w:val="24"/>
        </w:rPr>
        <w:t>MCUG</w:t>
      </w:r>
      <w:r w:rsidR="00481799">
        <w:rPr>
          <w:rFonts w:ascii="Arial" w:hAnsi="Arial" w:cs="Arial"/>
          <w:sz w:val="24"/>
          <w:szCs w:val="24"/>
        </w:rPr>
        <w:t>)</w:t>
      </w:r>
      <w:r w:rsidRPr="00481799">
        <w:rPr>
          <w:rFonts w:ascii="Arial" w:hAnsi="Arial" w:cs="Arial"/>
          <w:sz w:val="24"/>
          <w:szCs w:val="24"/>
        </w:rPr>
        <w:t xml:space="preserve"> examinations.</w:t>
      </w:r>
    </w:p>
    <w:p w14:paraId="1FB038AD" w14:textId="77777777" w:rsidR="001004E4" w:rsidRPr="001004E4" w:rsidRDefault="001004E4" w:rsidP="00A91F3D">
      <w:pPr>
        <w:spacing w:line="360" w:lineRule="auto"/>
        <w:rPr>
          <w:rFonts w:ascii="Arial" w:hAnsi="Arial" w:cs="Arial"/>
          <w:sz w:val="24"/>
          <w:szCs w:val="24"/>
        </w:rPr>
      </w:pPr>
      <w:r w:rsidRPr="001004E4">
        <w:rPr>
          <w:rFonts w:ascii="Arial" w:hAnsi="Arial" w:cs="Arial"/>
          <w:sz w:val="24"/>
          <w:szCs w:val="24"/>
        </w:rPr>
        <w:br w:type="page"/>
      </w:r>
    </w:p>
    <w:p w14:paraId="467B16D2" w14:textId="3AED5448" w:rsidR="001004E4" w:rsidRPr="001004E4" w:rsidRDefault="00CB1707" w:rsidP="00CB1707">
      <w:pPr>
        <w:spacing w:after="0" w:line="360" w:lineRule="auto"/>
        <w:ind w:left="567" w:hanging="567"/>
        <w:rPr>
          <w:rFonts w:ascii="Arial" w:hAnsi="Arial" w:cs="Arial"/>
          <w:b/>
          <w:sz w:val="24"/>
          <w:szCs w:val="24"/>
        </w:rPr>
      </w:pPr>
      <w:r>
        <w:rPr>
          <w:rFonts w:ascii="Arial" w:hAnsi="Arial" w:cs="Arial"/>
          <w:b/>
          <w:sz w:val="24"/>
          <w:szCs w:val="24"/>
        </w:rPr>
        <w:lastRenderedPageBreak/>
        <w:t>6.0</w:t>
      </w:r>
      <w:r>
        <w:rPr>
          <w:rFonts w:ascii="Arial" w:hAnsi="Arial" w:cs="Arial"/>
          <w:b/>
          <w:sz w:val="24"/>
          <w:szCs w:val="24"/>
        </w:rPr>
        <w:tab/>
      </w:r>
      <w:r w:rsidR="001004E4" w:rsidRPr="001004E4">
        <w:rPr>
          <w:rFonts w:ascii="Arial" w:hAnsi="Arial" w:cs="Arial"/>
          <w:b/>
          <w:sz w:val="24"/>
          <w:szCs w:val="24"/>
        </w:rPr>
        <w:t>Interventional Radiology Workforce</w:t>
      </w:r>
    </w:p>
    <w:p w14:paraId="0F600F35" w14:textId="77777777" w:rsidR="00CB1707" w:rsidRDefault="00CB1707" w:rsidP="00CB1707">
      <w:pPr>
        <w:pStyle w:val="ListParagraph"/>
        <w:spacing w:after="0" w:line="360" w:lineRule="auto"/>
        <w:ind w:left="567"/>
        <w:rPr>
          <w:rFonts w:ascii="Arial" w:hAnsi="Arial" w:cs="Arial"/>
          <w:sz w:val="24"/>
          <w:szCs w:val="24"/>
        </w:rPr>
      </w:pPr>
    </w:p>
    <w:p w14:paraId="2C96268B" w14:textId="2183FF0D" w:rsidR="001004E4" w:rsidRPr="001004E4" w:rsidRDefault="001004E4" w:rsidP="00A91F3D">
      <w:pPr>
        <w:pStyle w:val="ListParagraph"/>
        <w:numPr>
          <w:ilvl w:val="1"/>
          <w:numId w:val="4"/>
        </w:numPr>
        <w:spacing w:after="0" w:line="360" w:lineRule="auto"/>
        <w:ind w:left="567" w:hanging="567"/>
        <w:rPr>
          <w:rFonts w:ascii="Arial" w:hAnsi="Arial" w:cs="Arial"/>
          <w:sz w:val="24"/>
          <w:szCs w:val="24"/>
        </w:rPr>
      </w:pPr>
      <w:r w:rsidRPr="001004E4">
        <w:rPr>
          <w:rFonts w:ascii="Arial" w:hAnsi="Arial" w:cs="Arial"/>
          <w:sz w:val="24"/>
          <w:szCs w:val="24"/>
        </w:rPr>
        <w:t>The workforce position as set out in the Interventional Radiology (IR) Paper section 1 demonstrates that in IR, as elsewhere, there remain longstanding difficulties in recruit</w:t>
      </w:r>
      <w:r w:rsidR="00A93606">
        <w:rPr>
          <w:rFonts w:ascii="Arial" w:hAnsi="Arial" w:cs="Arial"/>
          <w:sz w:val="24"/>
          <w:szCs w:val="24"/>
        </w:rPr>
        <w:t xml:space="preserve">ing and retaining consultants.  </w:t>
      </w:r>
      <w:r w:rsidRPr="001004E4">
        <w:rPr>
          <w:rFonts w:ascii="Arial" w:hAnsi="Arial" w:cs="Arial"/>
          <w:sz w:val="24"/>
          <w:szCs w:val="24"/>
        </w:rPr>
        <w:t>The paper discusses at length the challenges currently facing the workforce.</w:t>
      </w:r>
    </w:p>
    <w:p w14:paraId="17516FC0" w14:textId="77777777" w:rsidR="001004E4" w:rsidRPr="001004E4" w:rsidRDefault="001004E4" w:rsidP="00A91F3D">
      <w:pPr>
        <w:pStyle w:val="ListParagraph"/>
        <w:spacing w:after="0" w:line="360" w:lineRule="auto"/>
        <w:ind w:left="360"/>
        <w:rPr>
          <w:rFonts w:ascii="Arial" w:hAnsi="Arial" w:cs="Arial"/>
          <w:sz w:val="24"/>
          <w:szCs w:val="24"/>
        </w:rPr>
      </w:pPr>
    </w:p>
    <w:p w14:paraId="2A38D6A4" w14:textId="26157FF8" w:rsidR="001004E4" w:rsidRPr="001004E4" w:rsidRDefault="00981590" w:rsidP="00A91F3D">
      <w:pPr>
        <w:pStyle w:val="ListParagraph"/>
        <w:numPr>
          <w:ilvl w:val="1"/>
          <w:numId w:val="4"/>
        </w:numPr>
        <w:spacing w:after="0" w:line="360" w:lineRule="auto"/>
        <w:ind w:left="567" w:hanging="567"/>
        <w:rPr>
          <w:rFonts w:ascii="Arial" w:hAnsi="Arial" w:cs="Arial"/>
          <w:sz w:val="24"/>
          <w:szCs w:val="24"/>
        </w:rPr>
      </w:pPr>
      <w:r>
        <w:rPr>
          <w:rFonts w:ascii="Arial" w:hAnsi="Arial" w:cs="Arial"/>
          <w:sz w:val="24"/>
          <w:szCs w:val="24"/>
        </w:rPr>
        <w:t>The W</w:t>
      </w:r>
      <w:r w:rsidR="001004E4" w:rsidRPr="001004E4">
        <w:rPr>
          <w:rFonts w:ascii="Arial" w:hAnsi="Arial" w:cs="Arial"/>
          <w:sz w:val="24"/>
          <w:szCs w:val="24"/>
        </w:rPr>
        <w:t>orkstream recognizes the potential to expand the role of radiographic and nursing staff in IR and the resu</w:t>
      </w:r>
      <w:r w:rsidR="00A93606">
        <w:rPr>
          <w:rFonts w:ascii="Arial" w:hAnsi="Arial" w:cs="Arial"/>
          <w:sz w:val="24"/>
          <w:szCs w:val="24"/>
        </w:rPr>
        <w:t xml:space="preserve">ltant impact on patient care.  </w:t>
      </w:r>
      <w:r w:rsidR="001004E4" w:rsidRPr="001004E4">
        <w:rPr>
          <w:rFonts w:ascii="Arial" w:hAnsi="Arial" w:cs="Arial"/>
          <w:sz w:val="24"/>
          <w:szCs w:val="24"/>
        </w:rPr>
        <w:t>This supports a regional hub and spoke IR service being developed 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001004E4" w:rsidRPr="001004E4">
        <w:rPr>
          <w:rFonts w:ascii="Arial" w:hAnsi="Arial" w:cs="Arial"/>
          <w:sz w:val="24"/>
          <w:szCs w:val="24"/>
        </w:rPr>
        <w:t>with central units integrating with peripheral lists.</w:t>
      </w:r>
    </w:p>
    <w:p w14:paraId="618F2CC4" w14:textId="77777777" w:rsidR="001004E4" w:rsidRPr="001004E4" w:rsidRDefault="001004E4" w:rsidP="00A91F3D">
      <w:pPr>
        <w:pStyle w:val="ListParagraph"/>
        <w:spacing w:line="360" w:lineRule="auto"/>
        <w:rPr>
          <w:rFonts w:ascii="Arial" w:hAnsi="Arial" w:cs="Arial"/>
          <w:sz w:val="24"/>
          <w:szCs w:val="24"/>
        </w:rPr>
      </w:pPr>
    </w:p>
    <w:p w14:paraId="4CB53737" w14:textId="2C93052C" w:rsidR="001004E4" w:rsidRPr="001004E4" w:rsidRDefault="001004E4" w:rsidP="00A91F3D">
      <w:pPr>
        <w:pStyle w:val="ListParagraph"/>
        <w:numPr>
          <w:ilvl w:val="1"/>
          <w:numId w:val="4"/>
        </w:numPr>
        <w:spacing w:after="0" w:line="360" w:lineRule="auto"/>
        <w:ind w:hanging="502"/>
        <w:rPr>
          <w:rFonts w:ascii="Arial" w:hAnsi="Arial" w:cs="Arial"/>
          <w:sz w:val="24"/>
          <w:szCs w:val="24"/>
        </w:rPr>
      </w:pPr>
      <w:r w:rsidRPr="001004E4">
        <w:rPr>
          <w:rFonts w:ascii="Arial" w:hAnsi="Arial" w:cs="Arial"/>
          <w:sz w:val="24"/>
          <w:szCs w:val="24"/>
        </w:rPr>
        <w:t>The key workforce elements pertaining to I</w:t>
      </w:r>
      <w:r w:rsidR="00E61F69">
        <w:rPr>
          <w:rFonts w:ascii="Arial" w:hAnsi="Arial" w:cs="Arial"/>
          <w:sz w:val="24"/>
          <w:szCs w:val="24"/>
        </w:rPr>
        <w:t>R</w:t>
      </w:r>
      <w:r w:rsidRPr="001004E4">
        <w:rPr>
          <w:rFonts w:ascii="Arial" w:hAnsi="Arial" w:cs="Arial"/>
          <w:sz w:val="24"/>
          <w:szCs w:val="24"/>
        </w:rPr>
        <w:t xml:space="preserve"> are as follows:</w:t>
      </w:r>
    </w:p>
    <w:p w14:paraId="5F1414EA" w14:textId="77777777" w:rsidR="001004E4" w:rsidRPr="001004E4" w:rsidRDefault="001004E4" w:rsidP="00A91F3D">
      <w:pPr>
        <w:pStyle w:val="ListParagraph"/>
        <w:spacing w:line="360" w:lineRule="auto"/>
        <w:rPr>
          <w:rFonts w:ascii="Arial" w:hAnsi="Arial" w:cs="Arial"/>
          <w:sz w:val="24"/>
          <w:szCs w:val="24"/>
        </w:rPr>
      </w:pPr>
    </w:p>
    <w:p w14:paraId="20735058" w14:textId="77777777" w:rsidR="001004E4" w:rsidRPr="001004E4" w:rsidRDefault="001004E4" w:rsidP="00E61F69">
      <w:pPr>
        <w:pStyle w:val="ListParagraph"/>
        <w:numPr>
          <w:ilvl w:val="0"/>
          <w:numId w:val="24"/>
        </w:numPr>
        <w:spacing w:after="0" w:line="360" w:lineRule="auto"/>
        <w:rPr>
          <w:rFonts w:ascii="Arial" w:hAnsi="Arial" w:cs="Arial"/>
          <w:sz w:val="24"/>
          <w:szCs w:val="24"/>
        </w:rPr>
      </w:pPr>
      <w:r w:rsidRPr="001004E4">
        <w:rPr>
          <w:rFonts w:ascii="Arial" w:hAnsi="Arial" w:cs="Arial"/>
          <w:sz w:val="24"/>
          <w:szCs w:val="24"/>
        </w:rPr>
        <w:t>A regional workforce plan should be developed for IR services, which matches consultant post expansion to recruitment of additional radiographer, nursing and clerical staff to manage the services.</w:t>
      </w:r>
    </w:p>
    <w:p w14:paraId="02DDF2B3" w14:textId="77777777" w:rsidR="001004E4" w:rsidRPr="001004E4" w:rsidRDefault="001004E4" w:rsidP="00E61F69">
      <w:pPr>
        <w:pStyle w:val="ListParagraph"/>
        <w:spacing w:after="0" w:line="360" w:lineRule="auto"/>
        <w:ind w:left="1440"/>
        <w:rPr>
          <w:rFonts w:ascii="Arial" w:hAnsi="Arial" w:cs="Arial"/>
          <w:sz w:val="24"/>
          <w:szCs w:val="24"/>
        </w:rPr>
      </w:pPr>
    </w:p>
    <w:p w14:paraId="17B46F62" w14:textId="72962619" w:rsidR="001004E4" w:rsidRPr="00177B03" w:rsidRDefault="001004E4" w:rsidP="00E61F69">
      <w:pPr>
        <w:pStyle w:val="ListParagraph"/>
        <w:numPr>
          <w:ilvl w:val="0"/>
          <w:numId w:val="24"/>
        </w:numPr>
        <w:spacing w:after="0" w:line="360" w:lineRule="auto"/>
        <w:rPr>
          <w:rFonts w:ascii="Arial" w:hAnsi="Arial" w:cs="Arial"/>
          <w:sz w:val="24"/>
          <w:szCs w:val="24"/>
        </w:rPr>
      </w:pPr>
      <w:r w:rsidRPr="00177B03">
        <w:rPr>
          <w:rFonts w:ascii="Arial" w:hAnsi="Arial" w:cs="Arial"/>
          <w:sz w:val="24"/>
          <w:szCs w:val="24"/>
        </w:rPr>
        <w:t>The workforce plan should ensure that the standards set out in the joint RCR/R</w:t>
      </w:r>
      <w:r w:rsidR="00CB1707">
        <w:rPr>
          <w:rFonts w:ascii="Arial" w:hAnsi="Arial" w:cs="Arial"/>
          <w:sz w:val="24"/>
          <w:szCs w:val="24"/>
        </w:rPr>
        <w:t xml:space="preserve">oyal College of Nursing </w:t>
      </w:r>
      <w:r w:rsidRPr="00177B03">
        <w:rPr>
          <w:rFonts w:ascii="Arial" w:hAnsi="Arial" w:cs="Arial"/>
          <w:sz w:val="24"/>
          <w:szCs w:val="24"/>
        </w:rPr>
        <w:t>(</w:t>
      </w:r>
      <w:r w:rsidR="00CB1707">
        <w:rPr>
          <w:rFonts w:ascii="Arial" w:hAnsi="Arial" w:cs="Arial"/>
          <w:sz w:val="24"/>
          <w:szCs w:val="24"/>
        </w:rPr>
        <w:t>G</w:t>
      </w:r>
      <w:r w:rsidRPr="00177B03">
        <w:rPr>
          <w:rFonts w:ascii="Arial" w:hAnsi="Arial" w:cs="Arial"/>
          <w:sz w:val="24"/>
          <w:szCs w:val="24"/>
        </w:rPr>
        <w:t xml:space="preserve">uidelines for </w:t>
      </w:r>
      <w:r w:rsidR="00CB1707">
        <w:rPr>
          <w:rFonts w:ascii="Arial" w:hAnsi="Arial" w:cs="Arial"/>
          <w:sz w:val="24"/>
          <w:szCs w:val="24"/>
        </w:rPr>
        <w:t>N</w:t>
      </w:r>
      <w:r w:rsidRPr="00177B03">
        <w:rPr>
          <w:rFonts w:ascii="Arial" w:hAnsi="Arial" w:cs="Arial"/>
          <w:sz w:val="24"/>
          <w:szCs w:val="24"/>
        </w:rPr>
        <w:t xml:space="preserve">ursing </w:t>
      </w:r>
      <w:r w:rsidR="00CB1707">
        <w:rPr>
          <w:rFonts w:ascii="Arial" w:hAnsi="Arial" w:cs="Arial"/>
          <w:sz w:val="24"/>
          <w:szCs w:val="24"/>
        </w:rPr>
        <w:t>C</w:t>
      </w:r>
      <w:r w:rsidRPr="00177B03">
        <w:rPr>
          <w:rFonts w:ascii="Arial" w:hAnsi="Arial" w:cs="Arial"/>
          <w:sz w:val="24"/>
          <w:szCs w:val="24"/>
        </w:rPr>
        <w:t>are in IR, 2</w:t>
      </w:r>
      <w:r w:rsidRPr="00E61F69">
        <w:rPr>
          <w:rFonts w:ascii="Arial" w:hAnsi="Arial" w:cs="Arial"/>
          <w:sz w:val="24"/>
          <w:szCs w:val="24"/>
        </w:rPr>
        <w:t>nd</w:t>
      </w:r>
      <w:r w:rsidRPr="00177B03">
        <w:rPr>
          <w:rFonts w:ascii="Arial" w:hAnsi="Arial" w:cs="Arial"/>
          <w:sz w:val="24"/>
          <w:szCs w:val="24"/>
        </w:rPr>
        <w:t xml:space="preserve"> edition 2014) are implemented in NI, including potential models for extended practice.</w:t>
      </w:r>
    </w:p>
    <w:p w14:paraId="0021B87B" w14:textId="77777777" w:rsidR="001004E4" w:rsidRPr="001004E4" w:rsidRDefault="001004E4" w:rsidP="00A91F3D">
      <w:pPr>
        <w:spacing w:after="0" w:line="360" w:lineRule="auto"/>
        <w:rPr>
          <w:rFonts w:ascii="Arial" w:hAnsi="Arial" w:cs="Arial"/>
          <w:sz w:val="24"/>
          <w:szCs w:val="24"/>
        </w:rPr>
      </w:pPr>
    </w:p>
    <w:p w14:paraId="28AF01CE" w14:textId="6E3AFE76" w:rsidR="001004E4" w:rsidRPr="001004E4" w:rsidRDefault="001004E4" w:rsidP="00A91F3D">
      <w:pPr>
        <w:spacing w:after="0" w:line="360" w:lineRule="auto"/>
        <w:ind w:left="502" w:hanging="502"/>
        <w:rPr>
          <w:rFonts w:ascii="Arial" w:hAnsi="Arial" w:cs="Arial"/>
          <w:sz w:val="24"/>
          <w:szCs w:val="24"/>
        </w:rPr>
      </w:pPr>
      <w:r w:rsidRPr="001004E4">
        <w:rPr>
          <w:rFonts w:ascii="Arial" w:hAnsi="Arial" w:cs="Arial"/>
          <w:sz w:val="24"/>
          <w:szCs w:val="24"/>
        </w:rPr>
        <w:t>6.</w:t>
      </w:r>
      <w:r w:rsidR="000902D3">
        <w:rPr>
          <w:rFonts w:ascii="Arial" w:hAnsi="Arial" w:cs="Arial"/>
          <w:sz w:val="24"/>
          <w:szCs w:val="24"/>
        </w:rPr>
        <w:t>4</w:t>
      </w:r>
      <w:r w:rsidRPr="001004E4">
        <w:rPr>
          <w:rFonts w:ascii="Arial" w:hAnsi="Arial" w:cs="Arial"/>
          <w:sz w:val="24"/>
          <w:szCs w:val="24"/>
        </w:rPr>
        <w:tab/>
        <w:t>Cognisance should be given to development of an extended role for registered nurses and healthcare support</w:t>
      </w:r>
      <w:r w:rsidR="00A93606">
        <w:rPr>
          <w:rFonts w:ascii="Arial" w:hAnsi="Arial" w:cs="Arial"/>
          <w:sz w:val="24"/>
          <w:szCs w:val="24"/>
        </w:rPr>
        <w:t xml:space="preserve"> workers within an IR setting.  </w:t>
      </w:r>
      <w:r w:rsidRPr="001004E4">
        <w:rPr>
          <w:rFonts w:ascii="Arial" w:hAnsi="Arial" w:cs="Arial"/>
          <w:sz w:val="24"/>
          <w:szCs w:val="24"/>
        </w:rPr>
        <w:t>Any role extension should only be done following stabilisation of the current IR workforce.</w:t>
      </w:r>
    </w:p>
    <w:p w14:paraId="5CE4FB60" w14:textId="77777777" w:rsidR="001004E4" w:rsidRPr="001004E4" w:rsidRDefault="001004E4" w:rsidP="00A91F3D">
      <w:pPr>
        <w:spacing w:after="0" w:line="360" w:lineRule="auto"/>
        <w:rPr>
          <w:rFonts w:ascii="Arial" w:hAnsi="Arial" w:cs="Arial"/>
          <w:sz w:val="24"/>
          <w:szCs w:val="24"/>
        </w:rPr>
      </w:pPr>
    </w:p>
    <w:p w14:paraId="578C7B4C" w14:textId="1CAAE072" w:rsidR="001004E4" w:rsidRPr="001004E4" w:rsidRDefault="001004E4" w:rsidP="00A91F3D">
      <w:pPr>
        <w:spacing w:after="0" w:line="360" w:lineRule="auto"/>
        <w:ind w:left="502" w:hanging="502"/>
        <w:rPr>
          <w:rFonts w:ascii="Arial" w:hAnsi="Arial" w:cs="Arial"/>
          <w:sz w:val="24"/>
          <w:szCs w:val="24"/>
        </w:rPr>
      </w:pPr>
      <w:r w:rsidRPr="001004E4">
        <w:rPr>
          <w:rFonts w:ascii="Arial" w:hAnsi="Arial" w:cs="Arial"/>
          <w:sz w:val="24"/>
          <w:szCs w:val="24"/>
        </w:rPr>
        <w:t>6.</w:t>
      </w:r>
      <w:r w:rsidR="000902D3">
        <w:rPr>
          <w:rFonts w:ascii="Arial" w:hAnsi="Arial" w:cs="Arial"/>
          <w:sz w:val="24"/>
          <w:szCs w:val="24"/>
        </w:rPr>
        <w:t>5</w:t>
      </w:r>
      <w:r w:rsidRPr="001004E4">
        <w:rPr>
          <w:rFonts w:ascii="Arial" w:hAnsi="Arial" w:cs="Arial"/>
          <w:sz w:val="24"/>
          <w:szCs w:val="24"/>
        </w:rPr>
        <w:tab/>
        <w:t>Training must be encoura</w:t>
      </w:r>
      <w:r w:rsidR="00A93606">
        <w:rPr>
          <w:rFonts w:ascii="Arial" w:hAnsi="Arial" w:cs="Arial"/>
          <w:sz w:val="24"/>
          <w:szCs w:val="24"/>
        </w:rPr>
        <w:t xml:space="preserve">ged, supported and formalised.  </w:t>
      </w:r>
      <w:r w:rsidRPr="001004E4">
        <w:rPr>
          <w:rFonts w:ascii="Arial" w:hAnsi="Arial" w:cs="Arial"/>
          <w:sz w:val="24"/>
          <w:szCs w:val="24"/>
        </w:rPr>
        <w:t>The potential for industry support should be considered.</w:t>
      </w:r>
    </w:p>
    <w:p w14:paraId="43630241" w14:textId="77777777" w:rsidR="001004E4" w:rsidRPr="001004E4" w:rsidRDefault="001004E4" w:rsidP="00A91F3D">
      <w:pPr>
        <w:spacing w:after="0" w:line="360" w:lineRule="auto"/>
        <w:rPr>
          <w:rFonts w:ascii="Arial" w:hAnsi="Arial" w:cs="Arial"/>
          <w:sz w:val="24"/>
          <w:szCs w:val="24"/>
        </w:rPr>
      </w:pPr>
    </w:p>
    <w:p w14:paraId="485A43D1" w14:textId="150F2296" w:rsidR="001004E4" w:rsidRPr="001004E4" w:rsidRDefault="001004E4" w:rsidP="00A91F3D">
      <w:pPr>
        <w:spacing w:after="0" w:line="360" w:lineRule="auto"/>
        <w:ind w:left="502" w:hanging="502"/>
        <w:rPr>
          <w:rFonts w:ascii="Arial" w:hAnsi="Arial" w:cs="Arial"/>
          <w:sz w:val="24"/>
          <w:szCs w:val="24"/>
        </w:rPr>
      </w:pPr>
      <w:r w:rsidRPr="001004E4">
        <w:rPr>
          <w:rFonts w:ascii="Arial" w:hAnsi="Arial" w:cs="Arial"/>
          <w:sz w:val="24"/>
          <w:szCs w:val="24"/>
        </w:rPr>
        <w:t>6.</w:t>
      </w:r>
      <w:r w:rsidR="000902D3">
        <w:rPr>
          <w:rFonts w:ascii="Arial" w:hAnsi="Arial" w:cs="Arial"/>
          <w:sz w:val="24"/>
          <w:szCs w:val="24"/>
        </w:rPr>
        <w:t>6</w:t>
      </w:r>
      <w:r w:rsidRPr="001004E4">
        <w:rPr>
          <w:rFonts w:ascii="Arial" w:hAnsi="Arial" w:cs="Arial"/>
          <w:sz w:val="24"/>
          <w:szCs w:val="24"/>
        </w:rPr>
        <w:tab/>
        <w:t xml:space="preserve">IR nurses who provide anaesthetic nurse support to anaesthetics should be suitably trained practitioners who have completed a post registration course in </w:t>
      </w:r>
      <w:r w:rsidRPr="001004E4">
        <w:rPr>
          <w:rFonts w:ascii="Arial" w:hAnsi="Arial" w:cs="Arial"/>
          <w:sz w:val="24"/>
          <w:szCs w:val="24"/>
        </w:rPr>
        <w:lastRenderedPageBreak/>
        <w:t>anaesthetic nursing</w:t>
      </w:r>
      <w:r w:rsidR="00CB1707">
        <w:rPr>
          <w:rFonts w:ascii="Arial" w:hAnsi="Arial" w:cs="Arial"/>
          <w:sz w:val="24"/>
          <w:szCs w:val="24"/>
        </w:rPr>
        <w:t>,</w:t>
      </w:r>
      <w:r w:rsidRPr="001004E4">
        <w:rPr>
          <w:rFonts w:ascii="Arial" w:hAnsi="Arial" w:cs="Arial"/>
          <w:sz w:val="24"/>
          <w:szCs w:val="24"/>
        </w:rPr>
        <w:t xml:space="preserve"> as recommended by the Royal College of Anaesthetists</w:t>
      </w:r>
      <w:r w:rsidR="00CB1707">
        <w:rPr>
          <w:rFonts w:ascii="Arial" w:hAnsi="Arial" w:cs="Arial"/>
          <w:sz w:val="24"/>
          <w:szCs w:val="24"/>
        </w:rPr>
        <w:t xml:space="preserve"> (RCA)</w:t>
      </w:r>
      <w:r w:rsidRPr="001004E4">
        <w:rPr>
          <w:rFonts w:ascii="Arial" w:hAnsi="Arial" w:cs="Arial"/>
          <w:sz w:val="24"/>
          <w:szCs w:val="24"/>
        </w:rPr>
        <w:t>.</w:t>
      </w:r>
    </w:p>
    <w:p w14:paraId="49E87859" w14:textId="77777777" w:rsidR="001004E4" w:rsidRPr="001004E4" w:rsidRDefault="001004E4" w:rsidP="00A91F3D">
      <w:pPr>
        <w:spacing w:after="0" w:line="360" w:lineRule="auto"/>
        <w:rPr>
          <w:rFonts w:ascii="Arial" w:hAnsi="Arial" w:cs="Arial"/>
          <w:sz w:val="24"/>
          <w:szCs w:val="24"/>
        </w:rPr>
      </w:pPr>
    </w:p>
    <w:p w14:paraId="765DDCD9" w14:textId="78F5399A" w:rsidR="001004E4" w:rsidRPr="001004E4" w:rsidRDefault="001004E4" w:rsidP="00A91F3D">
      <w:pPr>
        <w:spacing w:after="0" w:line="360" w:lineRule="auto"/>
        <w:ind w:left="502" w:hanging="502"/>
        <w:rPr>
          <w:rFonts w:ascii="Arial" w:hAnsi="Arial" w:cs="Arial"/>
          <w:sz w:val="24"/>
          <w:szCs w:val="24"/>
        </w:rPr>
      </w:pPr>
      <w:r w:rsidRPr="001004E4">
        <w:rPr>
          <w:rFonts w:ascii="Arial" w:hAnsi="Arial" w:cs="Arial"/>
          <w:sz w:val="24"/>
          <w:szCs w:val="24"/>
        </w:rPr>
        <w:t>6.</w:t>
      </w:r>
      <w:r w:rsidR="000902D3">
        <w:rPr>
          <w:rFonts w:ascii="Arial" w:hAnsi="Arial" w:cs="Arial"/>
          <w:sz w:val="24"/>
          <w:szCs w:val="24"/>
        </w:rPr>
        <w:t>7</w:t>
      </w:r>
      <w:r w:rsidRPr="001004E4">
        <w:rPr>
          <w:rFonts w:ascii="Arial" w:hAnsi="Arial" w:cs="Arial"/>
          <w:sz w:val="24"/>
          <w:szCs w:val="24"/>
        </w:rPr>
        <w:tab/>
        <w:t>IR nurses who administer pre-prescribed conscious sedation and analgesics to patients should have a sound knowledge in life suppo</w:t>
      </w:r>
      <w:r w:rsidR="00A93606">
        <w:rPr>
          <w:rFonts w:ascii="Arial" w:hAnsi="Arial" w:cs="Arial"/>
          <w:sz w:val="24"/>
          <w:szCs w:val="24"/>
        </w:rPr>
        <w:t xml:space="preserve">rt and resuscitation training.  </w:t>
      </w:r>
      <w:r w:rsidRPr="001004E4">
        <w:rPr>
          <w:rFonts w:ascii="Arial" w:hAnsi="Arial" w:cs="Arial"/>
          <w:sz w:val="24"/>
          <w:szCs w:val="24"/>
        </w:rPr>
        <w:t>All nurses carrying out this activity should ideally be Immediate Life Support (ILS) trained or Advanc</w:t>
      </w:r>
      <w:r w:rsidR="00A93606">
        <w:rPr>
          <w:rFonts w:ascii="Arial" w:hAnsi="Arial" w:cs="Arial"/>
          <w:sz w:val="24"/>
          <w:szCs w:val="24"/>
        </w:rPr>
        <w:t xml:space="preserve">ed Life Support (ALS) trained.  </w:t>
      </w:r>
      <w:r w:rsidRPr="001004E4">
        <w:rPr>
          <w:rFonts w:ascii="Arial" w:hAnsi="Arial" w:cs="Arial"/>
          <w:sz w:val="24"/>
          <w:szCs w:val="24"/>
        </w:rPr>
        <w:t xml:space="preserve">These courses are accessible through </w:t>
      </w:r>
      <w:r w:rsidR="00CB1707">
        <w:rPr>
          <w:rFonts w:ascii="Arial" w:hAnsi="Arial" w:cs="Arial"/>
          <w:sz w:val="24"/>
          <w:szCs w:val="24"/>
        </w:rPr>
        <w:t xml:space="preserve">the </w:t>
      </w:r>
      <w:r w:rsidRPr="001004E4">
        <w:rPr>
          <w:rFonts w:ascii="Arial" w:hAnsi="Arial" w:cs="Arial"/>
          <w:sz w:val="24"/>
          <w:szCs w:val="24"/>
        </w:rPr>
        <w:t xml:space="preserve">HSC </w:t>
      </w:r>
      <w:r w:rsidR="0079662F">
        <w:rPr>
          <w:rFonts w:ascii="Arial" w:hAnsi="Arial" w:cs="Arial"/>
          <w:sz w:val="24"/>
          <w:szCs w:val="24"/>
        </w:rPr>
        <w:t>Clinical Education</w:t>
      </w:r>
      <w:r w:rsidRPr="001004E4">
        <w:rPr>
          <w:rFonts w:ascii="Arial" w:hAnsi="Arial" w:cs="Arial"/>
          <w:sz w:val="24"/>
          <w:szCs w:val="24"/>
        </w:rPr>
        <w:t xml:space="preserve"> Centre.</w:t>
      </w:r>
    </w:p>
    <w:p w14:paraId="09EE6DF7" w14:textId="77777777" w:rsidR="001004E4" w:rsidRPr="001004E4" w:rsidRDefault="001004E4" w:rsidP="00A91F3D">
      <w:pPr>
        <w:spacing w:after="0" w:line="360" w:lineRule="auto"/>
        <w:rPr>
          <w:rFonts w:ascii="Arial" w:hAnsi="Arial" w:cs="Arial"/>
          <w:sz w:val="24"/>
          <w:szCs w:val="24"/>
        </w:rPr>
      </w:pPr>
    </w:p>
    <w:p w14:paraId="1AFD5D65" w14:textId="1AB4430B" w:rsidR="001004E4" w:rsidRPr="001004E4" w:rsidRDefault="001004E4" w:rsidP="00A91F3D">
      <w:pPr>
        <w:spacing w:after="0" w:line="360" w:lineRule="auto"/>
        <w:ind w:left="502" w:hanging="502"/>
        <w:rPr>
          <w:rFonts w:ascii="Arial" w:hAnsi="Arial" w:cs="Arial"/>
          <w:sz w:val="24"/>
          <w:szCs w:val="24"/>
        </w:rPr>
      </w:pPr>
      <w:r w:rsidRPr="001004E4">
        <w:rPr>
          <w:rFonts w:ascii="Arial" w:hAnsi="Arial" w:cs="Arial"/>
          <w:sz w:val="24"/>
          <w:szCs w:val="24"/>
        </w:rPr>
        <w:t>6.</w:t>
      </w:r>
      <w:r w:rsidR="000902D3">
        <w:rPr>
          <w:rFonts w:ascii="Arial" w:hAnsi="Arial" w:cs="Arial"/>
          <w:sz w:val="24"/>
          <w:szCs w:val="24"/>
        </w:rPr>
        <w:t>8</w:t>
      </w:r>
      <w:r w:rsidRPr="001004E4">
        <w:rPr>
          <w:rFonts w:ascii="Arial" w:hAnsi="Arial" w:cs="Arial"/>
          <w:sz w:val="24"/>
          <w:szCs w:val="24"/>
        </w:rPr>
        <w:tab/>
        <w:t>The Imaging Review recommends that the IR service on the R</w:t>
      </w:r>
      <w:r w:rsidR="00CB1707">
        <w:rPr>
          <w:rFonts w:ascii="Arial" w:hAnsi="Arial" w:cs="Arial"/>
          <w:sz w:val="24"/>
          <w:szCs w:val="24"/>
        </w:rPr>
        <w:t xml:space="preserve">oyal Victoria Hospital and </w:t>
      </w:r>
      <w:r w:rsidRPr="001004E4">
        <w:rPr>
          <w:rFonts w:ascii="Arial" w:hAnsi="Arial" w:cs="Arial"/>
          <w:sz w:val="24"/>
          <w:szCs w:val="24"/>
        </w:rPr>
        <w:t>B</w:t>
      </w:r>
      <w:r w:rsidR="00CB1707">
        <w:rPr>
          <w:rFonts w:ascii="Arial" w:hAnsi="Arial" w:cs="Arial"/>
          <w:sz w:val="24"/>
          <w:szCs w:val="24"/>
        </w:rPr>
        <w:t xml:space="preserve">elfast </w:t>
      </w:r>
      <w:r w:rsidRPr="001004E4">
        <w:rPr>
          <w:rFonts w:ascii="Arial" w:hAnsi="Arial" w:cs="Arial"/>
          <w:sz w:val="24"/>
          <w:szCs w:val="24"/>
        </w:rPr>
        <w:t>C</w:t>
      </w:r>
      <w:r w:rsidR="00CB1707">
        <w:rPr>
          <w:rFonts w:ascii="Arial" w:hAnsi="Arial" w:cs="Arial"/>
          <w:sz w:val="24"/>
          <w:szCs w:val="24"/>
        </w:rPr>
        <w:t xml:space="preserve">ity </w:t>
      </w:r>
      <w:r w:rsidRPr="001004E4">
        <w:rPr>
          <w:rFonts w:ascii="Arial" w:hAnsi="Arial" w:cs="Arial"/>
          <w:sz w:val="24"/>
          <w:szCs w:val="24"/>
        </w:rPr>
        <w:t>H</w:t>
      </w:r>
      <w:r w:rsidR="00CB1707">
        <w:rPr>
          <w:rFonts w:ascii="Arial" w:hAnsi="Arial" w:cs="Arial"/>
          <w:sz w:val="24"/>
          <w:szCs w:val="24"/>
        </w:rPr>
        <w:t>ospital</w:t>
      </w:r>
      <w:r w:rsidRPr="001004E4">
        <w:rPr>
          <w:rFonts w:ascii="Arial" w:hAnsi="Arial" w:cs="Arial"/>
          <w:sz w:val="24"/>
          <w:szCs w:val="24"/>
        </w:rPr>
        <w:t xml:space="preserve"> sites may benefit from the placement of nursing students from the universities</w:t>
      </w:r>
      <w:r w:rsidR="00CB1707">
        <w:rPr>
          <w:rFonts w:ascii="Arial" w:hAnsi="Arial" w:cs="Arial"/>
          <w:sz w:val="24"/>
          <w:szCs w:val="24"/>
        </w:rPr>
        <w:t xml:space="preserve">, which </w:t>
      </w:r>
      <w:r w:rsidRPr="001004E4">
        <w:rPr>
          <w:rFonts w:ascii="Arial" w:hAnsi="Arial" w:cs="Arial"/>
          <w:sz w:val="24"/>
          <w:szCs w:val="24"/>
        </w:rPr>
        <w:t>could increase recognition of this area as a specialism and potential place of employment.</w:t>
      </w:r>
    </w:p>
    <w:p w14:paraId="04F4BC2B" w14:textId="77777777" w:rsidR="001004E4" w:rsidRPr="001004E4" w:rsidRDefault="001004E4" w:rsidP="00A91F3D">
      <w:pPr>
        <w:spacing w:after="0" w:line="360" w:lineRule="auto"/>
        <w:rPr>
          <w:rFonts w:ascii="Arial" w:hAnsi="Arial" w:cs="Arial"/>
          <w:sz w:val="24"/>
          <w:szCs w:val="24"/>
        </w:rPr>
      </w:pPr>
    </w:p>
    <w:p w14:paraId="3BE3743F" w14:textId="77777777" w:rsidR="001004E4" w:rsidRPr="001004E4" w:rsidRDefault="001004E4" w:rsidP="00A91F3D">
      <w:pPr>
        <w:spacing w:after="0" w:line="360" w:lineRule="auto"/>
        <w:ind w:left="502" w:hanging="502"/>
        <w:rPr>
          <w:rFonts w:ascii="Arial" w:hAnsi="Arial" w:cs="Arial"/>
          <w:b/>
          <w:sz w:val="24"/>
          <w:szCs w:val="24"/>
        </w:rPr>
      </w:pPr>
      <w:r w:rsidRPr="001004E4">
        <w:rPr>
          <w:rFonts w:ascii="Arial" w:hAnsi="Arial" w:cs="Arial"/>
          <w:sz w:val="24"/>
          <w:szCs w:val="24"/>
        </w:rPr>
        <w:t>6.</w:t>
      </w:r>
      <w:r w:rsidR="000902D3">
        <w:rPr>
          <w:rFonts w:ascii="Arial" w:hAnsi="Arial" w:cs="Arial"/>
          <w:sz w:val="24"/>
          <w:szCs w:val="24"/>
        </w:rPr>
        <w:t>9</w:t>
      </w:r>
      <w:r w:rsidRPr="001004E4">
        <w:rPr>
          <w:rFonts w:ascii="Arial" w:hAnsi="Arial" w:cs="Arial"/>
          <w:sz w:val="24"/>
          <w:szCs w:val="24"/>
        </w:rPr>
        <w:tab/>
        <w:t xml:space="preserve">A clear, senior, professional lead for IR nursing must be identified and available to these nursing staff.  </w:t>
      </w:r>
      <w:r w:rsidRPr="001004E4">
        <w:rPr>
          <w:rFonts w:ascii="Arial" w:hAnsi="Arial" w:cs="Arial"/>
          <w:b/>
          <w:sz w:val="24"/>
          <w:szCs w:val="24"/>
        </w:rPr>
        <w:br w:type="page"/>
      </w:r>
    </w:p>
    <w:p w14:paraId="1FEF5853" w14:textId="4C2517F2" w:rsidR="001004E4" w:rsidRPr="001004E4" w:rsidRDefault="00CB1707" w:rsidP="00A91F3D">
      <w:pPr>
        <w:spacing w:line="360" w:lineRule="auto"/>
        <w:ind w:left="720" w:hanging="720"/>
        <w:rPr>
          <w:rFonts w:ascii="Arial" w:hAnsi="Arial" w:cs="Arial"/>
          <w:b/>
          <w:sz w:val="24"/>
          <w:szCs w:val="24"/>
        </w:rPr>
      </w:pPr>
      <w:r>
        <w:rPr>
          <w:rFonts w:ascii="Arial" w:hAnsi="Arial" w:cs="Arial"/>
          <w:b/>
          <w:sz w:val="24"/>
          <w:szCs w:val="24"/>
        </w:rPr>
        <w:lastRenderedPageBreak/>
        <w:t>7.0</w:t>
      </w:r>
      <w:r>
        <w:rPr>
          <w:rFonts w:ascii="Arial" w:hAnsi="Arial" w:cs="Arial"/>
          <w:b/>
          <w:sz w:val="24"/>
          <w:szCs w:val="24"/>
        </w:rPr>
        <w:tab/>
      </w:r>
      <w:r w:rsidR="001004E4" w:rsidRPr="001004E4">
        <w:rPr>
          <w:rFonts w:ascii="Arial" w:hAnsi="Arial" w:cs="Arial"/>
          <w:b/>
          <w:sz w:val="24"/>
          <w:szCs w:val="24"/>
        </w:rPr>
        <w:t>Cardiac Imaging Workforce</w:t>
      </w:r>
    </w:p>
    <w:p w14:paraId="201A219B" w14:textId="47C0F4BD" w:rsidR="001004E4" w:rsidRPr="001004E4" w:rsidRDefault="001004E4" w:rsidP="00A91F3D">
      <w:pPr>
        <w:pStyle w:val="ListParagraph"/>
        <w:numPr>
          <w:ilvl w:val="1"/>
          <w:numId w:val="6"/>
        </w:numPr>
        <w:spacing w:after="0" w:line="360" w:lineRule="auto"/>
        <w:ind w:left="567" w:hanging="567"/>
        <w:rPr>
          <w:rFonts w:ascii="Arial" w:hAnsi="Arial" w:cs="Arial"/>
          <w:sz w:val="24"/>
          <w:szCs w:val="24"/>
        </w:rPr>
      </w:pPr>
      <w:r w:rsidRPr="001004E4">
        <w:rPr>
          <w:rFonts w:ascii="Arial" w:hAnsi="Arial" w:cs="Arial"/>
          <w:sz w:val="24"/>
          <w:szCs w:val="24"/>
        </w:rPr>
        <w:t xml:space="preserve">The Cardiology </w:t>
      </w:r>
      <w:r w:rsidR="00981590">
        <w:rPr>
          <w:rFonts w:ascii="Arial" w:hAnsi="Arial" w:cs="Arial"/>
          <w:sz w:val="24"/>
          <w:szCs w:val="24"/>
        </w:rPr>
        <w:t>W</w:t>
      </w:r>
      <w:r w:rsidRPr="001004E4">
        <w:rPr>
          <w:rFonts w:ascii="Arial" w:hAnsi="Arial" w:cs="Arial"/>
          <w:sz w:val="24"/>
          <w:szCs w:val="24"/>
        </w:rPr>
        <w:t xml:space="preserve">orkstream </w:t>
      </w:r>
      <w:r w:rsidR="00195E22">
        <w:rPr>
          <w:rFonts w:ascii="Arial" w:hAnsi="Arial" w:cs="Arial"/>
          <w:sz w:val="24"/>
          <w:szCs w:val="24"/>
        </w:rPr>
        <w:t>p</w:t>
      </w:r>
      <w:r w:rsidRPr="001004E4">
        <w:rPr>
          <w:rFonts w:ascii="Arial" w:hAnsi="Arial" w:cs="Arial"/>
          <w:sz w:val="24"/>
          <w:szCs w:val="24"/>
        </w:rPr>
        <w:t>aper examines the current situation 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of cardiac imaging, explores the capacity and demands on the system and scopes out possible future trends in imaging, technology and usage.</w:t>
      </w:r>
    </w:p>
    <w:p w14:paraId="2588089C" w14:textId="77777777" w:rsidR="001004E4" w:rsidRPr="001004E4" w:rsidRDefault="001004E4" w:rsidP="00A91F3D">
      <w:pPr>
        <w:pStyle w:val="ListParagraph"/>
        <w:spacing w:after="0" w:line="360" w:lineRule="auto"/>
        <w:ind w:left="567"/>
        <w:rPr>
          <w:rFonts w:ascii="Arial" w:hAnsi="Arial" w:cs="Arial"/>
          <w:sz w:val="24"/>
          <w:szCs w:val="24"/>
        </w:rPr>
      </w:pPr>
    </w:p>
    <w:p w14:paraId="6EBEFF38" w14:textId="6AD9C452" w:rsidR="001004E4" w:rsidRPr="001004E4" w:rsidRDefault="001004E4" w:rsidP="00A91F3D">
      <w:pPr>
        <w:pStyle w:val="ListParagraph"/>
        <w:numPr>
          <w:ilvl w:val="1"/>
          <w:numId w:val="6"/>
        </w:numPr>
        <w:spacing w:after="0" w:line="360" w:lineRule="auto"/>
        <w:ind w:left="567" w:hanging="567"/>
        <w:rPr>
          <w:rFonts w:ascii="Arial" w:hAnsi="Arial" w:cs="Arial"/>
          <w:sz w:val="24"/>
          <w:szCs w:val="24"/>
        </w:rPr>
      </w:pPr>
      <w:r w:rsidRPr="001004E4">
        <w:rPr>
          <w:rFonts w:ascii="Arial" w:hAnsi="Arial" w:cs="Arial"/>
          <w:sz w:val="24"/>
          <w:szCs w:val="24"/>
        </w:rPr>
        <w:t>The B</w:t>
      </w:r>
      <w:r w:rsidR="004012BE">
        <w:rPr>
          <w:rFonts w:ascii="Arial" w:hAnsi="Arial" w:cs="Arial"/>
          <w:sz w:val="24"/>
          <w:szCs w:val="24"/>
        </w:rPr>
        <w:t xml:space="preserve">ritish </w:t>
      </w:r>
      <w:r w:rsidRPr="001004E4">
        <w:rPr>
          <w:rFonts w:ascii="Arial" w:hAnsi="Arial" w:cs="Arial"/>
          <w:sz w:val="24"/>
          <w:szCs w:val="24"/>
        </w:rPr>
        <w:t>C</w:t>
      </w:r>
      <w:r w:rsidR="004012BE">
        <w:rPr>
          <w:rFonts w:ascii="Arial" w:hAnsi="Arial" w:cs="Arial"/>
          <w:sz w:val="24"/>
          <w:szCs w:val="24"/>
        </w:rPr>
        <w:t xml:space="preserve">ardiac </w:t>
      </w:r>
      <w:r w:rsidRPr="001004E4">
        <w:rPr>
          <w:rFonts w:ascii="Arial" w:hAnsi="Arial" w:cs="Arial"/>
          <w:sz w:val="24"/>
          <w:szCs w:val="24"/>
        </w:rPr>
        <w:t>S</w:t>
      </w:r>
      <w:r w:rsidR="004012BE">
        <w:rPr>
          <w:rFonts w:ascii="Arial" w:hAnsi="Arial" w:cs="Arial"/>
          <w:sz w:val="24"/>
          <w:szCs w:val="24"/>
        </w:rPr>
        <w:t>ociety</w:t>
      </w:r>
      <w:r w:rsidRPr="001004E4">
        <w:rPr>
          <w:rFonts w:ascii="Arial" w:hAnsi="Arial" w:cs="Arial"/>
          <w:sz w:val="24"/>
          <w:szCs w:val="24"/>
        </w:rPr>
        <w:t xml:space="preserve"> workforce annual report indicates that there were 41 consultant cardiologists (39.2 </w:t>
      </w:r>
      <w:r w:rsidR="00E14A29">
        <w:rPr>
          <w:rFonts w:ascii="Arial" w:hAnsi="Arial" w:cs="Arial"/>
          <w:sz w:val="24"/>
          <w:szCs w:val="24"/>
        </w:rPr>
        <w:t>wte</w:t>
      </w:r>
      <w:r w:rsidRPr="001004E4">
        <w:rPr>
          <w:rFonts w:ascii="Arial" w:hAnsi="Arial" w:cs="Arial"/>
          <w:sz w:val="24"/>
          <w:szCs w:val="24"/>
        </w:rPr>
        <w:t xml:space="preserve">) in </w:t>
      </w:r>
      <w:r w:rsidR="004E6971">
        <w:rPr>
          <w:rFonts w:ascii="Arial" w:hAnsi="Arial" w:cs="Arial"/>
          <w:sz w:val="24"/>
          <w:szCs w:val="24"/>
        </w:rPr>
        <w:t>NI</w:t>
      </w:r>
      <w:r w:rsidR="00C82CAD">
        <w:rPr>
          <w:rFonts w:ascii="Arial" w:hAnsi="Arial" w:cs="Arial"/>
          <w:sz w:val="24"/>
          <w:szCs w:val="24"/>
        </w:rPr>
        <w:t xml:space="preserve"> at end of 2013.  </w:t>
      </w:r>
      <w:r w:rsidRPr="001004E4">
        <w:rPr>
          <w:rFonts w:ascii="Arial" w:hAnsi="Arial" w:cs="Arial"/>
          <w:sz w:val="24"/>
          <w:szCs w:val="24"/>
        </w:rPr>
        <w:t>Consultant expertise in cardiac imaging generally 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has generally come from this cardiology pool but in fact several subspecialties may be trained in cardiovascular imaging, as detailed below.</w:t>
      </w:r>
    </w:p>
    <w:p w14:paraId="3051EA2D" w14:textId="77777777" w:rsidR="001004E4" w:rsidRPr="001004E4" w:rsidRDefault="001004E4" w:rsidP="00A91F3D">
      <w:pPr>
        <w:pStyle w:val="Default"/>
        <w:tabs>
          <w:tab w:val="left" w:pos="2250"/>
        </w:tabs>
        <w:spacing w:line="360" w:lineRule="auto"/>
        <w:rPr>
          <w:color w:val="auto"/>
        </w:rPr>
      </w:pPr>
    </w:p>
    <w:tbl>
      <w:tblPr>
        <w:tblStyle w:val="TableGrid"/>
        <w:tblW w:w="0" w:type="auto"/>
        <w:jc w:val="center"/>
        <w:tblLook w:val="04A0" w:firstRow="1" w:lastRow="0" w:firstColumn="1" w:lastColumn="0" w:noHBand="0" w:noVBand="1"/>
      </w:tblPr>
      <w:tblGrid>
        <w:gridCol w:w="2151"/>
        <w:gridCol w:w="3238"/>
      </w:tblGrid>
      <w:tr w:rsidR="001004E4" w:rsidRPr="001004E4" w14:paraId="077C5BBF" w14:textId="77777777" w:rsidTr="00D5506F">
        <w:trPr>
          <w:jc w:val="center"/>
        </w:trPr>
        <w:tc>
          <w:tcPr>
            <w:tcW w:w="2093" w:type="dxa"/>
          </w:tcPr>
          <w:p w14:paraId="51918A4D" w14:textId="77777777" w:rsidR="001004E4" w:rsidRPr="001004E4" w:rsidRDefault="001004E4" w:rsidP="00A91F3D">
            <w:pPr>
              <w:pStyle w:val="Default"/>
              <w:tabs>
                <w:tab w:val="left" w:pos="2250"/>
              </w:tabs>
              <w:spacing w:line="360" w:lineRule="auto"/>
              <w:rPr>
                <w:color w:val="auto"/>
              </w:rPr>
            </w:pPr>
            <w:r w:rsidRPr="001004E4">
              <w:rPr>
                <w:color w:val="auto"/>
              </w:rPr>
              <w:t>Echocardiography</w:t>
            </w:r>
          </w:p>
        </w:tc>
        <w:tc>
          <w:tcPr>
            <w:tcW w:w="3238" w:type="dxa"/>
          </w:tcPr>
          <w:p w14:paraId="57739086" w14:textId="1C15A285" w:rsidR="001004E4" w:rsidRPr="001004E4" w:rsidRDefault="00CB1707" w:rsidP="00A91F3D">
            <w:pPr>
              <w:pStyle w:val="Default"/>
              <w:tabs>
                <w:tab w:val="left" w:pos="2250"/>
              </w:tabs>
              <w:spacing w:line="360" w:lineRule="auto"/>
              <w:rPr>
                <w:color w:val="auto"/>
              </w:rPr>
            </w:pPr>
            <w:r>
              <w:rPr>
                <w:color w:val="auto"/>
              </w:rPr>
              <w:t>C</w:t>
            </w:r>
            <w:r w:rsidR="001004E4" w:rsidRPr="001004E4">
              <w:rPr>
                <w:color w:val="auto"/>
              </w:rPr>
              <w:t>ardiology</w:t>
            </w:r>
          </w:p>
        </w:tc>
      </w:tr>
      <w:tr w:rsidR="001004E4" w:rsidRPr="001004E4" w14:paraId="187B6FA6" w14:textId="77777777" w:rsidTr="00D5506F">
        <w:trPr>
          <w:jc w:val="center"/>
        </w:trPr>
        <w:tc>
          <w:tcPr>
            <w:tcW w:w="2093" w:type="dxa"/>
          </w:tcPr>
          <w:p w14:paraId="48D8538D" w14:textId="77777777" w:rsidR="001004E4" w:rsidRPr="001004E4" w:rsidRDefault="001004E4" w:rsidP="00A91F3D">
            <w:pPr>
              <w:pStyle w:val="Default"/>
              <w:tabs>
                <w:tab w:val="left" w:pos="2250"/>
              </w:tabs>
              <w:spacing w:line="360" w:lineRule="auto"/>
              <w:rPr>
                <w:color w:val="auto"/>
              </w:rPr>
            </w:pPr>
            <w:r w:rsidRPr="001004E4">
              <w:rPr>
                <w:color w:val="auto"/>
              </w:rPr>
              <w:t>Nuclear cardiology</w:t>
            </w:r>
          </w:p>
        </w:tc>
        <w:tc>
          <w:tcPr>
            <w:tcW w:w="3238" w:type="dxa"/>
          </w:tcPr>
          <w:p w14:paraId="2E0A25A9" w14:textId="31680D95" w:rsidR="001004E4" w:rsidRPr="001004E4" w:rsidRDefault="00CB1707" w:rsidP="00A91F3D">
            <w:pPr>
              <w:pStyle w:val="Default"/>
              <w:tabs>
                <w:tab w:val="left" w:pos="2250"/>
              </w:tabs>
              <w:spacing w:line="360" w:lineRule="auto"/>
              <w:rPr>
                <w:color w:val="auto"/>
              </w:rPr>
            </w:pPr>
            <w:r>
              <w:rPr>
                <w:color w:val="auto"/>
              </w:rPr>
              <w:t>C</w:t>
            </w:r>
            <w:r w:rsidR="001004E4" w:rsidRPr="001004E4">
              <w:rPr>
                <w:color w:val="auto"/>
              </w:rPr>
              <w:t>ardiology</w:t>
            </w:r>
          </w:p>
          <w:p w14:paraId="56538B47" w14:textId="7EB06CBD" w:rsidR="001004E4" w:rsidRPr="001004E4" w:rsidRDefault="00CB1707" w:rsidP="00A91F3D">
            <w:pPr>
              <w:pStyle w:val="Default"/>
              <w:tabs>
                <w:tab w:val="left" w:pos="2250"/>
              </w:tabs>
              <w:spacing w:line="360" w:lineRule="auto"/>
              <w:rPr>
                <w:color w:val="auto"/>
              </w:rPr>
            </w:pPr>
            <w:r>
              <w:rPr>
                <w:color w:val="auto"/>
              </w:rPr>
              <w:t>N</w:t>
            </w:r>
            <w:r w:rsidR="001004E4" w:rsidRPr="001004E4">
              <w:rPr>
                <w:color w:val="auto"/>
              </w:rPr>
              <w:t>uclear medicine</w:t>
            </w:r>
          </w:p>
          <w:p w14:paraId="5E12F630" w14:textId="648429B9" w:rsidR="001004E4" w:rsidRPr="001004E4" w:rsidRDefault="00CB1707" w:rsidP="00CB1707">
            <w:pPr>
              <w:pStyle w:val="Default"/>
              <w:tabs>
                <w:tab w:val="left" w:pos="2250"/>
              </w:tabs>
              <w:spacing w:line="360" w:lineRule="auto"/>
              <w:rPr>
                <w:color w:val="auto"/>
              </w:rPr>
            </w:pPr>
            <w:r>
              <w:rPr>
                <w:color w:val="auto"/>
              </w:rPr>
              <w:t>N</w:t>
            </w:r>
            <w:r w:rsidR="001004E4" w:rsidRPr="001004E4">
              <w:rPr>
                <w:color w:val="auto"/>
              </w:rPr>
              <w:t>uclear medicine radiology</w:t>
            </w:r>
          </w:p>
        </w:tc>
      </w:tr>
      <w:tr w:rsidR="001004E4" w:rsidRPr="001004E4" w14:paraId="6C385506" w14:textId="77777777" w:rsidTr="00D5506F">
        <w:trPr>
          <w:jc w:val="center"/>
        </w:trPr>
        <w:tc>
          <w:tcPr>
            <w:tcW w:w="2093" w:type="dxa"/>
          </w:tcPr>
          <w:p w14:paraId="5276EF79" w14:textId="77777777" w:rsidR="001004E4" w:rsidRPr="001004E4" w:rsidRDefault="001004E4" w:rsidP="00A91F3D">
            <w:pPr>
              <w:pStyle w:val="Default"/>
              <w:tabs>
                <w:tab w:val="left" w:pos="2250"/>
              </w:tabs>
              <w:spacing w:line="360" w:lineRule="auto"/>
              <w:rPr>
                <w:color w:val="auto"/>
              </w:rPr>
            </w:pPr>
            <w:r w:rsidRPr="001004E4">
              <w:rPr>
                <w:color w:val="auto"/>
              </w:rPr>
              <w:t>Cardiac CT:</w:t>
            </w:r>
          </w:p>
        </w:tc>
        <w:tc>
          <w:tcPr>
            <w:tcW w:w="3238" w:type="dxa"/>
          </w:tcPr>
          <w:p w14:paraId="37CDC954" w14:textId="77777777" w:rsidR="001004E4" w:rsidRPr="001004E4" w:rsidRDefault="001004E4" w:rsidP="00A91F3D">
            <w:pPr>
              <w:pStyle w:val="Default"/>
              <w:tabs>
                <w:tab w:val="left" w:pos="2250"/>
              </w:tabs>
              <w:spacing w:line="360" w:lineRule="auto"/>
              <w:rPr>
                <w:color w:val="auto"/>
              </w:rPr>
            </w:pPr>
            <w:r w:rsidRPr="001004E4">
              <w:rPr>
                <w:color w:val="auto"/>
              </w:rPr>
              <w:t>Cardiology</w:t>
            </w:r>
          </w:p>
          <w:p w14:paraId="6CB16338" w14:textId="185B9FD9" w:rsidR="001004E4" w:rsidRPr="001004E4" w:rsidRDefault="00CB1707" w:rsidP="00CB1707">
            <w:pPr>
              <w:pStyle w:val="Default"/>
              <w:tabs>
                <w:tab w:val="left" w:pos="2250"/>
              </w:tabs>
              <w:spacing w:line="360" w:lineRule="auto"/>
              <w:rPr>
                <w:color w:val="auto"/>
              </w:rPr>
            </w:pPr>
            <w:r>
              <w:rPr>
                <w:color w:val="auto"/>
              </w:rPr>
              <w:t>R</w:t>
            </w:r>
            <w:r w:rsidR="001004E4" w:rsidRPr="001004E4">
              <w:rPr>
                <w:color w:val="auto"/>
              </w:rPr>
              <w:t>adiology</w:t>
            </w:r>
          </w:p>
        </w:tc>
      </w:tr>
      <w:tr w:rsidR="001004E4" w:rsidRPr="001004E4" w14:paraId="2C4998EF" w14:textId="77777777" w:rsidTr="00D5506F">
        <w:trPr>
          <w:jc w:val="center"/>
        </w:trPr>
        <w:tc>
          <w:tcPr>
            <w:tcW w:w="2093" w:type="dxa"/>
          </w:tcPr>
          <w:p w14:paraId="4822C6C8" w14:textId="77777777" w:rsidR="001004E4" w:rsidRPr="001004E4" w:rsidRDefault="001004E4" w:rsidP="00A91F3D">
            <w:pPr>
              <w:pStyle w:val="Default"/>
              <w:tabs>
                <w:tab w:val="left" w:pos="2250"/>
              </w:tabs>
              <w:spacing w:line="360" w:lineRule="auto"/>
              <w:rPr>
                <w:color w:val="auto"/>
              </w:rPr>
            </w:pPr>
            <w:r w:rsidRPr="001004E4">
              <w:rPr>
                <w:color w:val="auto"/>
              </w:rPr>
              <w:t>Cardiac MRI:</w:t>
            </w:r>
          </w:p>
        </w:tc>
        <w:tc>
          <w:tcPr>
            <w:tcW w:w="3238" w:type="dxa"/>
          </w:tcPr>
          <w:p w14:paraId="454D74B1" w14:textId="77777777" w:rsidR="00CB1707" w:rsidRPr="00CB1707" w:rsidRDefault="00CB1707" w:rsidP="00CB1707">
            <w:pPr>
              <w:pStyle w:val="Default"/>
              <w:tabs>
                <w:tab w:val="left" w:pos="2250"/>
              </w:tabs>
              <w:spacing w:line="360" w:lineRule="auto"/>
              <w:rPr>
                <w:color w:val="auto"/>
              </w:rPr>
            </w:pPr>
            <w:r w:rsidRPr="00CB1707">
              <w:rPr>
                <w:color w:val="auto"/>
              </w:rPr>
              <w:t>Cardiology</w:t>
            </w:r>
          </w:p>
          <w:p w14:paraId="60440390" w14:textId="47828B1C" w:rsidR="001004E4" w:rsidRPr="001004E4" w:rsidRDefault="00CB1707" w:rsidP="00CB1707">
            <w:pPr>
              <w:pStyle w:val="Default"/>
              <w:tabs>
                <w:tab w:val="left" w:pos="2250"/>
              </w:tabs>
              <w:spacing w:line="360" w:lineRule="auto"/>
              <w:rPr>
                <w:color w:val="auto"/>
              </w:rPr>
            </w:pPr>
            <w:r w:rsidRPr="00CB1707">
              <w:rPr>
                <w:color w:val="auto"/>
              </w:rPr>
              <w:t>Radiology</w:t>
            </w:r>
          </w:p>
        </w:tc>
      </w:tr>
    </w:tbl>
    <w:p w14:paraId="1E7CD8B3" w14:textId="77777777" w:rsidR="001004E4" w:rsidRPr="001004E4" w:rsidRDefault="001004E4" w:rsidP="00A91F3D">
      <w:pPr>
        <w:spacing w:after="0" w:line="360" w:lineRule="auto"/>
        <w:rPr>
          <w:rFonts w:ascii="Arial" w:hAnsi="Arial" w:cs="Arial"/>
          <w:sz w:val="24"/>
          <w:szCs w:val="24"/>
        </w:rPr>
      </w:pPr>
    </w:p>
    <w:p w14:paraId="369216A2" w14:textId="77777777" w:rsidR="001004E4" w:rsidRPr="001004E4" w:rsidRDefault="001004E4" w:rsidP="00A91F3D">
      <w:pPr>
        <w:spacing w:after="0" w:line="360" w:lineRule="auto"/>
        <w:rPr>
          <w:rFonts w:ascii="Arial" w:hAnsi="Arial" w:cs="Arial"/>
          <w:sz w:val="24"/>
          <w:szCs w:val="24"/>
        </w:rPr>
      </w:pPr>
    </w:p>
    <w:p w14:paraId="1D7B02E5" w14:textId="77777777" w:rsidR="001004E4" w:rsidRPr="001004E4" w:rsidRDefault="001004E4" w:rsidP="00A91F3D">
      <w:pPr>
        <w:pStyle w:val="ListParagraph"/>
        <w:spacing w:after="0" w:line="360" w:lineRule="auto"/>
        <w:ind w:left="567"/>
        <w:rPr>
          <w:rFonts w:ascii="Arial" w:hAnsi="Arial" w:cs="Arial"/>
          <w:sz w:val="24"/>
          <w:szCs w:val="24"/>
        </w:rPr>
      </w:pPr>
    </w:p>
    <w:p w14:paraId="132ACDF5" w14:textId="6DE0787C" w:rsidR="001004E4" w:rsidRPr="001004E4" w:rsidRDefault="001004E4" w:rsidP="00A91F3D">
      <w:pPr>
        <w:pStyle w:val="ListParagraph"/>
        <w:numPr>
          <w:ilvl w:val="1"/>
          <w:numId w:val="6"/>
        </w:numPr>
        <w:spacing w:after="0" w:line="360" w:lineRule="auto"/>
        <w:ind w:left="567" w:hanging="567"/>
        <w:rPr>
          <w:rFonts w:ascii="Arial" w:hAnsi="Arial" w:cs="Arial"/>
          <w:sz w:val="24"/>
          <w:szCs w:val="24"/>
        </w:rPr>
      </w:pPr>
      <w:r w:rsidRPr="001004E4">
        <w:rPr>
          <w:rFonts w:ascii="Arial" w:hAnsi="Arial" w:cs="Arial"/>
          <w:sz w:val="24"/>
          <w:szCs w:val="24"/>
        </w:rPr>
        <w:t xml:space="preserve">Demand capacity analysis to be used to inform the numbers of </w:t>
      </w:r>
      <w:r w:rsidR="00187F2C">
        <w:rPr>
          <w:rFonts w:ascii="Arial" w:hAnsi="Arial" w:cs="Arial"/>
          <w:sz w:val="24"/>
          <w:szCs w:val="24"/>
        </w:rPr>
        <w:t>specialty</w:t>
      </w:r>
      <w:r w:rsidRPr="001004E4">
        <w:rPr>
          <w:rFonts w:ascii="Arial" w:hAnsi="Arial" w:cs="Arial"/>
          <w:sz w:val="24"/>
          <w:szCs w:val="24"/>
        </w:rPr>
        <w:t xml:space="preserve"> trainees required and funding secured for additional trainee posts.</w:t>
      </w:r>
    </w:p>
    <w:p w14:paraId="6C2BDD68" w14:textId="77777777" w:rsidR="001004E4" w:rsidRPr="001004E4" w:rsidRDefault="001004E4" w:rsidP="00A91F3D">
      <w:pPr>
        <w:pStyle w:val="ListParagraph"/>
        <w:spacing w:line="360" w:lineRule="auto"/>
        <w:rPr>
          <w:rFonts w:ascii="Arial" w:hAnsi="Arial" w:cs="Arial"/>
          <w:sz w:val="24"/>
          <w:szCs w:val="24"/>
        </w:rPr>
      </w:pPr>
    </w:p>
    <w:p w14:paraId="69D9E1D4" w14:textId="77777777" w:rsidR="001004E4" w:rsidRPr="001004E4" w:rsidRDefault="001004E4" w:rsidP="00A91F3D">
      <w:pPr>
        <w:pStyle w:val="ListParagraph"/>
        <w:numPr>
          <w:ilvl w:val="1"/>
          <w:numId w:val="6"/>
        </w:numPr>
        <w:tabs>
          <w:tab w:val="left" w:pos="2250"/>
        </w:tabs>
        <w:spacing w:after="0" w:line="360" w:lineRule="auto"/>
        <w:ind w:left="567" w:hanging="567"/>
        <w:rPr>
          <w:rFonts w:ascii="Arial" w:hAnsi="Arial" w:cs="Arial"/>
          <w:sz w:val="24"/>
          <w:szCs w:val="24"/>
        </w:rPr>
      </w:pPr>
      <w:r w:rsidRPr="001004E4">
        <w:rPr>
          <w:rFonts w:ascii="Arial" w:hAnsi="Arial" w:cs="Arial"/>
          <w:sz w:val="24"/>
          <w:szCs w:val="24"/>
        </w:rPr>
        <w:t>Cardiology medical staff train</w:t>
      </w:r>
      <w:r w:rsidR="00177B03">
        <w:rPr>
          <w:rFonts w:ascii="Arial" w:hAnsi="Arial" w:cs="Arial"/>
          <w:sz w:val="24"/>
          <w:szCs w:val="24"/>
        </w:rPr>
        <w:t>i</w:t>
      </w:r>
      <w:r w:rsidRPr="001004E4">
        <w:rPr>
          <w:rFonts w:ascii="Arial" w:hAnsi="Arial" w:cs="Arial"/>
          <w:sz w:val="24"/>
          <w:szCs w:val="24"/>
        </w:rPr>
        <w:t>ng should encourage trainees to gain experience of functional imaging techniques.</w:t>
      </w:r>
    </w:p>
    <w:p w14:paraId="66B97661" w14:textId="77777777" w:rsidR="001004E4" w:rsidRPr="001004E4" w:rsidRDefault="001004E4" w:rsidP="00A91F3D">
      <w:pPr>
        <w:pStyle w:val="ListParagraph"/>
        <w:spacing w:line="360" w:lineRule="auto"/>
        <w:rPr>
          <w:rFonts w:ascii="Arial" w:hAnsi="Arial" w:cs="Arial"/>
          <w:sz w:val="24"/>
          <w:szCs w:val="24"/>
        </w:rPr>
      </w:pPr>
    </w:p>
    <w:p w14:paraId="73FF4472" w14:textId="6B86A3FF" w:rsidR="00BE2F24" w:rsidRDefault="001004E4" w:rsidP="00A91F3D">
      <w:pPr>
        <w:pStyle w:val="ListParagraph"/>
        <w:numPr>
          <w:ilvl w:val="1"/>
          <w:numId w:val="6"/>
        </w:numPr>
        <w:tabs>
          <w:tab w:val="left" w:pos="2250"/>
        </w:tabs>
        <w:spacing w:after="0" w:line="360" w:lineRule="auto"/>
        <w:ind w:left="567" w:hanging="567"/>
        <w:rPr>
          <w:rFonts w:ascii="Arial" w:hAnsi="Arial" w:cs="Arial"/>
          <w:sz w:val="24"/>
          <w:szCs w:val="24"/>
        </w:rPr>
      </w:pPr>
      <w:r w:rsidRPr="001004E4">
        <w:rPr>
          <w:rFonts w:ascii="Arial" w:hAnsi="Arial" w:cs="Arial"/>
          <w:sz w:val="24"/>
          <w:szCs w:val="24"/>
        </w:rPr>
        <w:t>Serious shortages are predicted nationally in Cardiac Physiology staff, with particular impact</w:t>
      </w:r>
      <w:r w:rsidR="00C82CAD">
        <w:rPr>
          <w:rFonts w:ascii="Arial" w:hAnsi="Arial" w:cs="Arial"/>
          <w:sz w:val="24"/>
          <w:szCs w:val="24"/>
        </w:rPr>
        <w:t xml:space="preserve"> expected in echocardiography.  </w:t>
      </w:r>
      <w:r w:rsidR="0043663F">
        <w:rPr>
          <w:rFonts w:ascii="Arial" w:hAnsi="Arial" w:cs="Arial"/>
          <w:sz w:val="24"/>
          <w:szCs w:val="24"/>
        </w:rPr>
        <w:t xml:space="preserve">DoH (NI) </w:t>
      </w:r>
      <w:r w:rsidR="00177B03">
        <w:rPr>
          <w:rFonts w:ascii="Arial" w:hAnsi="Arial" w:cs="Arial"/>
          <w:sz w:val="24"/>
          <w:szCs w:val="24"/>
        </w:rPr>
        <w:t xml:space="preserve">provided additional investment in </w:t>
      </w:r>
      <w:r w:rsidR="00BE2F24">
        <w:rPr>
          <w:rFonts w:ascii="Arial" w:hAnsi="Arial" w:cs="Arial"/>
          <w:sz w:val="24"/>
          <w:szCs w:val="24"/>
        </w:rPr>
        <w:t xml:space="preserve">supporting </w:t>
      </w:r>
      <w:r w:rsidR="00ED3506">
        <w:rPr>
          <w:rFonts w:ascii="Arial" w:hAnsi="Arial" w:cs="Arial"/>
          <w:sz w:val="24"/>
          <w:szCs w:val="24"/>
        </w:rPr>
        <w:t>core placements for 20 Cardiac Physiology undergraduate students per year to preserve the continued operation of the local pre-registration programme provided by Ulster University.</w:t>
      </w:r>
    </w:p>
    <w:p w14:paraId="22F1C81F" w14:textId="77777777" w:rsidR="00BE2F24" w:rsidRPr="00BE2F24" w:rsidRDefault="00BE2F24" w:rsidP="00A91F3D">
      <w:pPr>
        <w:pStyle w:val="ListParagraph"/>
        <w:rPr>
          <w:rFonts w:ascii="Arial" w:hAnsi="Arial" w:cs="Arial"/>
          <w:sz w:val="24"/>
          <w:szCs w:val="24"/>
        </w:rPr>
      </w:pPr>
    </w:p>
    <w:p w14:paraId="309706BC" w14:textId="7E6388A3" w:rsidR="001004E4" w:rsidRPr="001004E4" w:rsidRDefault="00ED3506" w:rsidP="00A91F3D">
      <w:pPr>
        <w:pStyle w:val="ListParagraph"/>
        <w:numPr>
          <w:ilvl w:val="1"/>
          <w:numId w:val="6"/>
        </w:numPr>
        <w:tabs>
          <w:tab w:val="left" w:pos="2250"/>
        </w:tabs>
        <w:spacing w:after="0" w:line="360" w:lineRule="auto"/>
        <w:ind w:left="567" w:hanging="567"/>
        <w:rPr>
          <w:rFonts w:ascii="Arial" w:hAnsi="Arial" w:cs="Arial"/>
          <w:sz w:val="24"/>
          <w:szCs w:val="24"/>
        </w:rPr>
      </w:pPr>
      <w:r>
        <w:rPr>
          <w:rFonts w:ascii="Arial" w:hAnsi="Arial" w:cs="Arial"/>
          <w:sz w:val="24"/>
          <w:szCs w:val="24"/>
        </w:rPr>
        <w:t>F</w:t>
      </w:r>
      <w:r w:rsidRPr="001004E4">
        <w:rPr>
          <w:rFonts w:ascii="Arial" w:hAnsi="Arial" w:cs="Arial"/>
          <w:sz w:val="24"/>
          <w:szCs w:val="24"/>
        </w:rPr>
        <w:t xml:space="preserve">unding </w:t>
      </w:r>
      <w:r w:rsidR="001004E4" w:rsidRPr="001004E4">
        <w:rPr>
          <w:rFonts w:ascii="Arial" w:hAnsi="Arial" w:cs="Arial"/>
          <w:sz w:val="24"/>
          <w:szCs w:val="24"/>
        </w:rPr>
        <w:t>and service delivery pressures exacerbate the lack of training opportunities to develop the postgraduate workforce into the senior echo</w:t>
      </w:r>
      <w:r w:rsidR="00C82CAD">
        <w:rPr>
          <w:rFonts w:ascii="Arial" w:hAnsi="Arial" w:cs="Arial"/>
          <w:sz w:val="24"/>
          <w:szCs w:val="24"/>
        </w:rPr>
        <w:t xml:space="preserve">-cardiographers of the future.  </w:t>
      </w:r>
      <w:r w:rsidR="001004E4" w:rsidRPr="001004E4">
        <w:rPr>
          <w:rFonts w:ascii="Arial" w:hAnsi="Arial" w:cs="Arial"/>
          <w:sz w:val="24"/>
          <w:szCs w:val="24"/>
        </w:rPr>
        <w:t xml:space="preserve">Urgent </w:t>
      </w:r>
      <w:r w:rsidR="00177B03" w:rsidRPr="001004E4">
        <w:rPr>
          <w:rFonts w:ascii="Arial" w:hAnsi="Arial" w:cs="Arial"/>
          <w:sz w:val="24"/>
          <w:szCs w:val="24"/>
        </w:rPr>
        <w:t>discussion with all stakeholders is</w:t>
      </w:r>
      <w:r w:rsidR="001004E4" w:rsidRPr="001004E4">
        <w:rPr>
          <w:rFonts w:ascii="Arial" w:hAnsi="Arial" w:cs="Arial"/>
          <w:sz w:val="24"/>
          <w:szCs w:val="24"/>
        </w:rPr>
        <w:t xml:space="preserve"> needed, and recommendations of the NHS England review in this area should be considered for applicability to NI.</w:t>
      </w:r>
    </w:p>
    <w:p w14:paraId="2CEA19FD" w14:textId="77777777" w:rsidR="001004E4" w:rsidRPr="001004E4" w:rsidRDefault="001004E4" w:rsidP="00A91F3D">
      <w:pPr>
        <w:pStyle w:val="ListParagraph"/>
        <w:spacing w:line="360" w:lineRule="auto"/>
        <w:rPr>
          <w:rFonts w:ascii="Arial" w:hAnsi="Arial" w:cs="Arial"/>
          <w:sz w:val="24"/>
          <w:szCs w:val="24"/>
        </w:rPr>
      </w:pPr>
    </w:p>
    <w:p w14:paraId="2BF3C186"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br w:type="page"/>
      </w:r>
    </w:p>
    <w:p w14:paraId="4153F783" w14:textId="5E4B33E9" w:rsidR="001004E4" w:rsidRPr="001004E4" w:rsidRDefault="001004E4" w:rsidP="00A91F3D">
      <w:pPr>
        <w:spacing w:line="360" w:lineRule="auto"/>
        <w:ind w:left="720" w:hanging="720"/>
        <w:rPr>
          <w:rFonts w:ascii="Arial" w:hAnsi="Arial" w:cs="Arial"/>
          <w:b/>
          <w:sz w:val="24"/>
          <w:szCs w:val="24"/>
        </w:rPr>
      </w:pPr>
      <w:r w:rsidRPr="001004E4">
        <w:rPr>
          <w:rFonts w:ascii="Arial" w:hAnsi="Arial" w:cs="Arial"/>
          <w:b/>
          <w:sz w:val="24"/>
          <w:szCs w:val="24"/>
        </w:rPr>
        <w:lastRenderedPageBreak/>
        <w:t>8.0</w:t>
      </w:r>
      <w:r w:rsidRPr="001004E4">
        <w:rPr>
          <w:rFonts w:ascii="Arial" w:hAnsi="Arial" w:cs="Arial"/>
          <w:b/>
          <w:sz w:val="24"/>
          <w:szCs w:val="24"/>
        </w:rPr>
        <w:tab/>
        <w:t>Obstetric Imaging Workforce</w:t>
      </w:r>
    </w:p>
    <w:p w14:paraId="4D4B4185" w14:textId="77777777" w:rsidR="001004E4" w:rsidRPr="001004E4" w:rsidRDefault="001004E4" w:rsidP="00A91F3D">
      <w:pPr>
        <w:spacing w:after="0" w:line="360" w:lineRule="auto"/>
        <w:rPr>
          <w:rFonts w:ascii="Arial" w:hAnsi="Arial" w:cs="Arial"/>
          <w:b/>
          <w:sz w:val="24"/>
          <w:szCs w:val="24"/>
        </w:rPr>
      </w:pPr>
    </w:p>
    <w:p w14:paraId="5B1D587E" w14:textId="32ED5897" w:rsidR="001004E4" w:rsidRDefault="001004E4" w:rsidP="00A91F3D">
      <w:pPr>
        <w:pStyle w:val="ListParagraph"/>
        <w:numPr>
          <w:ilvl w:val="1"/>
          <w:numId w:val="5"/>
        </w:numPr>
        <w:spacing w:after="0" w:line="360" w:lineRule="auto"/>
        <w:ind w:left="0" w:firstLine="0"/>
        <w:rPr>
          <w:rFonts w:ascii="Arial" w:hAnsi="Arial" w:cs="Arial"/>
          <w:sz w:val="24"/>
          <w:szCs w:val="24"/>
        </w:rPr>
      </w:pPr>
      <w:r w:rsidRPr="001004E4">
        <w:rPr>
          <w:rFonts w:ascii="Arial" w:hAnsi="Arial" w:cs="Arial"/>
          <w:sz w:val="24"/>
          <w:szCs w:val="24"/>
        </w:rPr>
        <w:t>The Obstetric Imaging Workstream has recommended that a service model</w:t>
      </w:r>
      <w:r w:rsidR="00044123">
        <w:rPr>
          <w:rFonts w:ascii="Arial" w:hAnsi="Arial" w:cs="Arial"/>
          <w:sz w:val="24"/>
          <w:szCs w:val="24"/>
        </w:rPr>
        <w:tab/>
      </w:r>
      <w:r w:rsidRPr="001004E4">
        <w:rPr>
          <w:rFonts w:ascii="Arial" w:hAnsi="Arial" w:cs="Arial"/>
          <w:sz w:val="24"/>
          <w:szCs w:val="24"/>
        </w:rPr>
        <w:t>for obstetric imaging should be developed to inform the overall workforce plan</w:t>
      </w:r>
      <w:r w:rsidR="00044123">
        <w:rPr>
          <w:rFonts w:ascii="Arial" w:hAnsi="Arial" w:cs="Arial"/>
          <w:sz w:val="24"/>
          <w:szCs w:val="24"/>
        </w:rPr>
        <w:tab/>
      </w:r>
      <w:r w:rsidR="00C82CAD">
        <w:rPr>
          <w:rFonts w:ascii="Arial" w:hAnsi="Arial" w:cs="Arial"/>
          <w:sz w:val="24"/>
          <w:szCs w:val="24"/>
        </w:rPr>
        <w:t xml:space="preserve">for Imaging Services.  </w:t>
      </w:r>
      <w:r w:rsidRPr="001004E4">
        <w:rPr>
          <w:rFonts w:ascii="Arial" w:hAnsi="Arial" w:cs="Arial"/>
          <w:sz w:val="24"/>
          <w:szCs w:val="24"/>
        </w:rPr>
        <w:t>The plan should consider the following:</w:t>
      </w:r>
    </w:p>
    <w:p w14:paraId="0FD8B710" w14:textId="77777777" w:rsidR="004012BE" w:rsidRDefault="004012BE" w:rsidP="00A91F3D">
      <w:pPr>
        <w:pStyle w:val="ListParagraph"/>
        <w:spacing w:after="0" w:line="360" w:lineRule="auto"/>
        <w:ind w:left="0"/>
        <w:rPr>
          <w:rFonts w:ascii="Arial" w:hAnsi="Arial" w:cs="Arial"/>
          <w:sz w:val="24"/>
          <w:szCs w:val="24"/>
        </w:rPr>
      </w:pPr>
    </w:p>
    <w:p w14:paraId="07F399C3" w14:textId="46CB5E46" w:rsidR="001004E4" w:rsidRDefault="001004E4" w:rsidP="00CB1707">
      <w:pPr>
        <w:pStyle w:val="ListParagraph"/>
        <w:numPr>
          <w:ilvl w:val="0"/>
          <w:numId w:val="26"/>
        </w:numPr>
        <w:spacing w:after="0" w:line="360" w:lineRule="auto"/>
        <w:ind w:left="1440"/>
        <w:rPr>
          <w:rFonts w:ascii="Arial" w:hAnsi="Arial" w:cs="Arial"/>
          <w:sz w:val="24"/>
          <w:szCs w:val="24"/>
        </w:rPr>
      </w:pPr>
      <w:r w:rsidRPr="004012BE">
        <w:rPr>
          <w:rFonts w:ascii="Arial" w:hAnsi="Arial" w:cs="Arial"/>
          <w:sz w:val="24"/>
          <w:szCs w:val="24"/>
        </w:rPr>
        <w:t>Specialist training within ‘core – groups’ e.g. dating scans / third tr</w:t>
      </w:r>
      <w:r w:rsidR="00CB1707">
        <w:rPr>
          <w:rFonts w:ascii="Arial" w:hAnsi="Arial" w:cs="Arial"/>
          <w:sz w:val="24"/>
          <w:szCs w:val="24"/>
        </w:rPr>
        <w:t>imester growth/assessment scans.</w:t>
      </w:r>
    </w:p>
    <w:p w14:paraId="275E831E" w14:textId="77777777" w:rsidR="004012BE" w:rsidRDefault="004012BE" w:rsidP="00CB1707">
      <w:pPr>
        <w:pStyle w:val="ListParagraph"/>
        <w:spacing w:after="0" w:line="360" w:lineRule="auto"/>
        <w:ind w:left="1440"/>
        <w:rPr>
          <w:rFonts w:ascii="Arial" w:hAnsi="Arial" w:cs="Arial"/>
          <w:sz w:val="24"/>
          <w:szCs w:val="24"/>
        </w:rPr>
      </w:pPr>
    </w:p>
    <w:p w14:paraId="6FD8CEFE" w14:textId="4446E07B" w:rsidR="001004E4" w:rsidRDefault="001004E4" w:rsidP="00CB1707">
      <w:pPr>
        <w:pStyle w:val="ListParagraph"/>
        <w:numPr>
          <w:ilvl w:val="0"/>
          <w:numId w:val="26"/>
        </w:numPr>
        <w:spacing w:after="0" w:line="360" w:lineRule="auto"/>
        <w:ind w:left="1440"/>
        <w:rPr>
          <w:rFonts w:ascii="Arial" w:hAnsi="Arial" w:cs="Arial"/>
          <w:sz w:val="24"/>
          <w:szCs w:val="24"/>
        </w:rPr>
      </w:pPr>
      <w:r w:rsidRPr="004012BE">
        <w:rPr>
          <w:rFonts w:ascii="Arial" w:hAnsi="Arial" w:cs="Arial"/>
          <w:sz w:val="24"/>
          <w:szCs w:val="24"/>
        </w:rPr>
        <w:t>Regional approach to the standard of practice</w:t>
      </w:r>
      <w:r w:rsidR="00CB1707">
        <w:rPr>
          <w:rFonts w:ascii="Arial" w:hAnsi="Arial" w:cs="Arial"/>
          <w:sz w:val="24"/>
          <w:szCs w:val="24"/>
        </w:rPr>
        <w:t>, training and support of staff.</w:t>
      </w:r>
    </w:p>
    <w:p w14:paraId="6B89CFD8" w14:textId="77777777" w:rsidR="004012BE" w:rsidRPr="004012BE" w:rsidRDefault="004012BE" w:rsidP="00CB1707">
      <w:pPr>
        <w:pStyle w:val="ListParagraph"/>
        <w:ind w:left="1440"/>
        <w:rPr>
          <w:rFonts w:ascii="Arial" w:hAnsi="Arial" w:cs="Arial"/>
          <w:sz w:val="24"/>
          <w:szCs w:val="24"/>
        </w:rPr>
      </w:pPr>
    </w:p>
    <w:p w14:paraId="20F78F20" w14:textId="2A8CF5D6" w:rsidR="001004E4" w:rsidRDefault="001004E4" w:rsidP="00CB1707">
      <w:pPr>
        <w:pStyle w:val="ListParagraph"/>
        <w:numPr>
          <w:ilvl w:val="0"/>
          <w:numId w:val="26"/>
        </w:numPr>
        <w:spacing w:after="0" w:line="360" w:lineRule="auto"/>
        <w:ind w:left="1440"/>
        <w:rPr>
          <w:rFonts w:ascii="Arial" w:hAnsi="Arial" w:cs="Arial"/>
          <w:sz w:val="24"/>
          <w:szCs w:val="24"/>
        </w:rPr>
      </w:pPr>
      <w:r w:rsidRPr="004012BE">
        <w:rPr>
          <w:rFonts w:ascii="Arial" w:hAnsi="Arial" w:cs="Arial"/>
          <w:sz w:val="24"/>
          <w:szCs w:val="24"/>
        </w:rPr>
        <w:t>Regional uniformity in the quality and provisio</w:t>
      </w:r>
      <w:r w:rsidR="00CB1707">
        <w:rPr>
          <w:rFonts w:ascii="Arial" w:hAnsi="Arial" w:cs="Arial"/>
          <w:sz w:val="24"/>
          <w:szCs w:val="24"/>
        </w:rPr>
        <w:t>n of obstetric imaging services.</w:t>
      </w:r>
    </w:p>
    <w:p w14:paraId="543A89A1" w14:textId="77777777" w:rsidR="004012BE" w:rsidRPr="004012BE" w:rsidRDefault="004012BE" w:rsidP="00CB1707">
      <w:pPr>
        <w:pStyle w:val="ListParagraph"/>
        <w:ind w:left="1440"/>
        <w:rPr>
          <w:rFonts w:ascii="Arial" w:hAnsi="Arial" w:cs="Arial"/>
          <w:sz w:val="24"/>
          <w:szCs w:val="24"/>
        </w:rPr>
      </w:pPr>
    </w:p>
    <w:p w14:paraId="64BEB882" w14:textId="130A0529" w:rsidR="001004E4" w:rsidRDefault="001004E4" w:rsidP="00CB1707">
      <w:pPr>
        <w:pStyle w:val="ListParagraph"/>
        <w:numPr>
          <w:ilvl w:val="0"/>
          <w:numId w:val="26"/>
        </w:numPr>
        <w:spacing w:after="0" w:line="360" w:lineRule="auto"/>
        <w:ind w:left="1440"/>
        <w:rPr>
          <w:rFonts w:ascii="Arial" w:hAnsi="Arial" w:cs="Arial"/>
          <w:sz w:val="24"/>
          <w:szCs w:val="24"/>
        </w:rPr>
      </w:pPr>
      <w:r w:rsidRPr="004012BE">
        <w:rPr>
          <w:rFonts w:ascii="Arial" w:hAnsi="Arial" w:cs="Arial"/>
          <w:sz w:val="24"/>
          <w:szCs w:val="24"/>
        </w:rPr>
        <w:t>Regional referral pathways for f</w:t>
      </w:r>
      <w:r w:rsidR="00CB1707">
        <w:rPr>
          <w:rFonts w:ascii="Arial" w:hAnsi="Arial" w:cs="Arial"/>
          <w:sz w:val="24"/>
          <w:szCs w:val="24"/>
        </w:rPr>
        <w:t>o</w:t>
      </w:r>
      <w:r w:rsidRPr="004012BE">
        <w:rPr>
          <w:rFonts w:ascii="Arial" w:hAnsi="Arial" w:cs="Arial"/>
          <w:sz w:val="24"/>
          <w:szCs w:val="24"/>
        </w:rPr>
        <w:t>etal medicine, f</w:t>
      </w:r>
      <w:r w:rsidR="00CB1707">
        <w:rPr>
          <w:rFonts w:ascii="Arial" w:hAnsi="Arial" w:cs="Arial"/>
          <w:sz w:val="24"/>
          <w:szCs w:val="24"/>
        </w:rPr>
        <w:t>o</w:t>
      </w:r>
      <w:r w:rsidRPr="004012BE">
        <w:rPr>
          <w:rFonts w:ascii="Arial" w:hAnsi="Arial" w:cs="Arial"/>
          <w:sz w:val="24"/>
          <w:szCs w:val="24"/>
        </w:rPr>
        <w:t>etal cardia</w:t>
      </w:r>
      <w:r w:rsidR="00CB1707">
        <w:rPr>
          <w:rFonts w:ascii="Arial" w:hAnsi="Arial" w:cs="Arial"/>
          <w:sz w:val="24"/>
          <w:szCs w:val="24"/>
        </w:rPr>
        <w:t>c and paediatric renal services.</w:t>
      </w:r>
    </w:p>
    <w:p w14:paraId="03B936F6" w14:textId="77777777" w:rsidR="004012BE" w:rsidRPr="004012BE" w:rsidRDefault="004012BE" w:rsidP="00CB1707">
      <w:pPr>
        <w:pStyle w:val="ListParagraph"/>
        <w:ind w:left="1440"/>
        <w:rPr>
          <w:rFonts w:ascii="Arial" w:hAnsi="Arial" w:cs="Arial"/>
          <w:sz w:val="24"/>
          <w:szCs w:val="24"/>
        </w:rPr>
      </w:pPr>
    </w:p>
    <w:p w14:paraId="497C15CA" w14:textId="1469CA23" w:rsidR="004012BE" w:rsidRDefault="001004E4" w:rsidP="00CB1707">
      <w:pPr>
        <w:pStyle w:val="ListParagraph"/>
        <w:numPr>
          <w:ilvl w:val="0"/>
          <w:numId w:val="26"/>
        </w:numPr>
        <w:spacing w:after="0" w:line="360" w:lineRule="auto"/>
        <w:ind w:left="1440"/>
        <w:rPr>
          <w:rFonts w:ascii="Arial" w:hAnsi="Arial" w:cs="Arial"/>
          <w:sz w:val="24"/>
          <w:szCs w:val="24"/>
        </w:rPr>
      </w:pPr>
      <w:r w:rsidRPr="00CB1707">
        <w:rPr>
          <w:rFonts w:ascii="Arial" w:hAnsi="Arial" w:cs="Arial"/>
          <w:sz w:val="24"/>
          <w:szCs w:val="24"/>
        </w:rPr>
        <w:t xml:space="preserve">Agreeing competencies required for doctors and midwives </w:t>
      </w:r>
      <w:r w:rsidR="00CB1707" w:rsidRPr="00CB1707">
        <w:rPr>
          <w:rFonts w:ascii="Arial" w:hAnsi="Arial" w:cs="Arial"/>
          <w:sz w:val="24"/>
          <w:szCs w:val="24"/>
        </w:rPr>
        <w:t>performing obstetric ultrasound.</w:t>
      </w:r>
    </w:p>
    <w:p w14:paraId="70D6778F" w14:textId="77777777" w:rsidR="00CB1707" w:rsidRPr="00CB1707" w:rsidRDefault="00CB1707" w:rsidP="00CB1707">
      <w:pPr>
        <w:pStyle w:val="ListParagraph"/>
        <w:ind w:left="1440"/>
        <w:rPr>
          <w:rFonts w:ascii="Arial" w:hAnsi="Arial" w:cs="Arial"/>
          <w:sz w:val="24"/>
          <w:szCs w:val="24"/>
        </w:rPr>
      </w:pPr>
    </w:p>
    <w:p w14:paraId="385CBFC6" w14:textId="77777777" w:rsidR="001004E4" w:rsidRPr="004012BE" w:rsidRDefault="001004E4" w:rsidP="00CB1707">
      <w:pPr>
        <w:pStyle w:val="ListParagraph"/>
        <w:numPr>
          <w:ilvl w:val="0"/>
          <w:numId w:val="26"/>
        </w:numPr>
        <w:spacing w:after="0" w:line="360" w:lineRule="auto"/>
        <w:ind w:left="1440"/>
        <w:rPr>
          <w:rFonts w:ascii="Arial" w:hAnsi="Arial" w:cs="Arial"/>
          <w:sz w:val="24"/>
          <w:szCs w:val="24"/>
        </w:rPr>
      </w:pPr>
      <w:r w:rsidRPr="004012BE">
        <w:rPr>
          <w:rFonts w:ascii="Arial" w:hAnsi="Arial" w:cs="Arial"/>
          <w:sz w:val="24"/>
          <w:szCs w:val="24"/>
        </w:rPr>
        <w:t>Updating of technology.</w:t>
      </w:r>
    </w:p>
    <w:p w14:paraId="5935DD27" w14:textId="77777777" w:rsidR="001004E4" w:rsidRPr="001004E4" w:rsidRDefault="001004E4" w:rsidP="00A91F3D">
      <w:pPr>
        <w:pStyle w:val="ListParagraph"/>
        <w:spacing w:after="0" w:line="360" w:lineRule="auto"/>
        <w:ind w:left="1287"/>
        <w:rPr>
          <w:rFonts w:ascii="Arial" w:hAnsi="Arial" w:cs="Arial"/>
          <w:sz w:val="24"/>
          <w:szCs w:val="24"/>
        </w:rPr>
      </w:pPr>
    </w:p>
    <w:p w14:paraId="0272134A" w14:textId="6AE82209" w:rsidR="001004E4" w:rsidRPr="001004E4" w:rsidRDefault="001004E4" w:rsidP="00A91F3D">
      <w:pPr>
        <w:pStyle w:val="ListParagraph"/>
        <w:spacing w:after="0" w:line="360" w:lineRule="auto"/>
        <w:ind w:left="567"/>
        <w:rPr>
          <w:rFonts w:ascii="Arial" w:hAnsi="Arial" w:cs="Arial"/>
          <w:sz w:val="24"/>
          <w:szCs w:val="24"/>
        </w:rPr>
      </w:pPr>
    </w:p>
    <w:p w14:paraId="6D5AA37F" w14:textId="77777777" w:rsidR="001004E4" w:rsidRPr="001004E4" w:rsidRDefault="001004E4" w:rsidP="00A91F3D">
      <w:pPr>
        <w:pStyle w:val="ListParagraph"/>
        <w:numPr>
          <w:ilvl w:val="1"/>
          <w:numId w:val="5"/>
        </w:numPr>
        <w:spacing w:after="0" w:line="360" w:lineRule="auto"/>
        <w:ind w:left="567" w:hanging="567"/>
        <w:rPr>
          <w:rFonts w:ascii="Arial" w:hAnsi="Arial" w:cs="Arial"/>
          <w:sz w:val="24"/>
          <w:szCs w:val="24"/>
        </w:rPr>
      </w:pPr>
      <w:r w:rsidRPr="001004E4">
        <w:rPr>
          <w:rFonts w:ascii="Arial" w:hAnsi="Arial" w:cs="Arial"/>
          <w:sz w:val="24"/>
          <w:szCs w:val="24"/>
        </w:rPr>
        <w:br w:type="page"/>
      </w:r>
    </w:p>
    <w:p w14:paraId="493F2005" w14:textId="77777777" w:rsidR="001004E4" w:rsidRPr="001004E4" w:rsidRDefault="001004E4" w:rsidP="00317675">
      <w:pPr>
        <w:pStyle w:val="ListParagraph"/>
        <w:numPr>
          <w:ilvl w:val="1"/>
          <w:numId w:val="7"/>
        </w:numPr>
        <w:spacing w:line="360" w:lineRule="auto"/>
        <w:ind w:hanging="720"/>
        <w:rPr>
          <w:rFonts w:ascii="Arial" w:hAnsi="Arial" w:cs="Arial"/>
          <w:b/>
          <w:sz w:val="24"/>
          <w:szCs w:val="24"/>
        </w:rPr>
      </w:pPr>
      <w:r w:rsidRPr="001004E4">
        <w:rPr>
          <w:rFonts w:ascii="Arial" w:hAnsi="Arial" w:cs="Arial"/>
          <w:b/>
          <w:sz w:val="24"/>
          <w:szCs w:val="24"/>
        </w:rPr>
        <w:lastRenderedPageBreak/>
        <w:t>Medical Physics Workforce</w:t>
      </w:r>
    </w:p>
    <w:p w14:paraId="15BC4B57" w14:textId="77777777" w:rsidR="001004E4" w:rsidRPr="001004E4" w:rsidRDefault="001004E4" w:rsidP="00317675">
      <w:pPr>
        <w:pStyle w:val="ListParagraph"/>
        <w:spacing w:line="360" w:lineRule="auto"/>
        <w:rPr>
          <w:rFonts w:ascii="Arial" w:hAnsi="Arial" w:cs="Arial"/>
          <w:b/>
          <w:sz w:val="24"/>
          <w:szCs w:val="24"/>
        </w:rPr>
      </w:pPr>
    </w:p>
    <w:p w14:paraId="19698AD3" w14:textId="739AD3F8"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As outlined in the Medical Physics Workstream paper</w:t>
      </w:r>
      <w:r w:rsidR="009605CB">
        <w:rPr>
          <w:rFonts w:ascii="Arial" w:hAnsi="Arial" w:cs="Arial"/>
          <w:sz w:val="24"/>
          <w:szCs w:val="24"/>
        </w:rPr>
        <w:t>,</w:t>
      </w:r>
      <w:r>
        <w:rPr>
          <w:rFonts w:ascii="Arial" w:hAnsi="Arial" w:cs="Arial"/>
          <w:sz w:val="24"/>
          <w:szCs w:val="24"/>
        </w:rPr>
        <w:t xml:space="preserve"> t</w:t>
      </w:r>
      <w:r w:rsidRPr="007E05E0">
        <w:rPr>
          <w:rFonts w:ascii="Arial" w:hAnsi="Arial" w:cs="Arial"/>
          <w:sz w:val="24"/>
          <w:szCs w:val="24"/>
        </w:rPr>
        <w:t xml:space="preserve">he Regional Medical Physics Service (RMPS) provides scientific and technical support </w:t>
      </w:r>
      <w:r>
        <w:rPr>
          <w:rFonts w:ascii="Arial" w:hAnsi="Arial" w:cs="Arial"/>
          <w:sz w:val="24"/>
          <w:szCs w:val="24"/>
        </w:rPr>
        <w:t xml:space="preserve">services to </w:t>
      </w:r>
      <w:r w:rsidRPr="007E05E0">
        <w:rPr>
          <w:rFonts w:ascii="Arial" w:hAnsi="Arial" w:cs="Arial"/>
          <w:sz w:val="24"/>
          <w:szCs w:val="24"/>
        </w:rPr>
        <w:t xml:space="preserve">medical </w:t>
      </w:r>
      <w:r w:rsidR="0008030A">
        <w:rPr>
          <w:rFonts w:ascii="Arial" w:hAnsi="Arial" w:cs="Arial"/>
          <w:sz w:val="24"/>
          <w:szCs w:val="24"/>
        </w:rPr>
        <w:t xml:space="preserve">imaging across the HSC Trusts.  </w:t>
      </w:r>
      <w:r w:rsidRPr="007E05E0">
        <w:rPr>
          <w:rFonts w:ascii="Arial" w:hAnsi="Arial" w:cs="Arial"/>
          <w:sz w:val="24"/>
          <w:szCs w:val="24"/>
        </w:rPr>
        <w:t>These services include</w:t>
      </w:r>
      <w:r>
        <w:rPr>
          <w:rFonts w:ascii="Arial" w:hAnsi="Arial" w:cs="Arial"/>
          <w:sz w:val="24"/>
          <w:szCs w:val="24"/>
        </w:rPr>
        <w:t xml:space="preserve"> specialist advisory roles, scientific and technical services, patient scanning in Nuclear Medicine and management of the Cyclotron and Regional Radiopharmacy facility.</w:t>
      </w:r>
    </w:p>
    <w:p w14:paraId="00FF87B0" w14:textId="77777777" w:rsidR="006425AC" w:rsidRDefault="006425AC" w:rsidP="00317675">
      <w:pPr>
        <w:pStyle w:val="ListParagraph"/>
        <w:rPr>
          <w:rFonts w:ascii="Arial" w:hAnsi="Arial" w:cs="Arial"/>
          <w:sz w:val="24"/>
          <w:szCs w:val="24"/>
        </w:rPr>
      </w:pPr>
    </w:p>
    <w:p w14:paraId="660525E7" w14:textId="6B964468" w:rsidR="006425AC" w:rsidRPr="001004E4" w:rsidRDefault="006425AC" w:rsidP="00317675">
      <w:pPr>
        <w:pStyle w:val="ListParagraph"/>
        <w:numPr>
          <w:ilvl w:val="1"/>
          <w:numId w:val="7"/>
        </w:numPr>
        <w:spacing w:after="0" w:line="360" w:lineRule="auto"/>
        <w:ind w:left="567" w:hanging="567"/>
        <w:rPr>
          <w:rFonts w:ascii="Arial" w:hAnsi="Arial" w:cs="Arial"/>
          <w:sz w:val="24"/>
          <w:szCs w:val="24"/>
        </w:rPr>
      </w:pPr>
      <w:r w:rsidRPr="003F7057">
        <w:rPr>
          <w:rFonts w:ascii="Arial" w:hAnsi="Arial" w:cs="Arial"/>
          <w:sz w:val="24"/>
          <w:szCs w:val="24"/>
        </w:rPr>
        <w:t xml:space="preserve">Medical Physics services play an important role in assisting </w:t>
      </w:r>
      <w:r w:rsidR="00317675">
        <w:rPr>
          <w:rFonts w:ascii="Arial" w:hAnsi="Arial" w:cs="Arial"/>
          <w:sz w:val="24"/>
          <w:szCs w:val="24"/>
        </w:rPr>
        <w:t>i</w:t>
      </w:r>
      <w:r w:rsidRPr="003F7057">
        <w:rPr>
          <w:rFonts w:ascii="Arial" w:hAnsi="Arial" w:cs="Arial"/>
          <w:sz w:val="24"/>
          <w:szCs w:val="24"/>
        </w:rPr>
        <w:t>maging services meet legislative requirements, practice standards and guidelines, and help assure the quality and safety of imaging equipment and procedures.</w:t>
      </w:r>
      <w:r w:rsidR="0008030A">
        <w:rPr>
          <w:rFonts w:ascii="Arial" w:hAnsi="Arial" w:cs="Arial"/>
          <w:sz w:val="24"/>
          <w:szCs w:val="24"/>
        </w:rPr>
        <w:t xml:space="preserve">  </w:t>
      </w:r>
      <w:r w:rsidRPr="007E05E0">
        <w:rPr>
          <w:rFonts w:ascii="Arial" w:hAnsi="Arial" w:cs="Arial"/>
          <w:sz w:val="24"/>
          <w:szCs w:val="24"/>
        </w:rPr>
        <w:t>The extent and resource required to deliver these services is heavily dependent upon a number of factors including</w:t>
      </w:r>
      <w:r>
        <w:rPr>
          <w:rFonts w:ascii="Arial" w:hAnsi="Arial" w:cs="Arial"/>
          <w:sz w:val="24"/>
          <w:szCs w:val="24"/>
        </w:rPr>
        <w:t xml:space="preserve"> t</w:t>
      </w:r>
      <w:r w:rsidRPr="007E05E0">
        <w:rPr>
          <w:rFonts w:ascii="Arial" w:hAnsi="Arial" w:cs="Arial"/>
          <w:sz w:val="24"/>
          <w:szCs w:val="24"/>
        </w:rPr>
        <w:t>he size and complexity of the installed user equipment base</w:t>
      </w:r>
      <w:r>
        <w:rPr>
          <w:rFonts w:ascii="Arial" w:hAnsi="Arial" w:cs="Arial"/>
          <w:sz w:val="24"/>
          <w:szCs w:val="24"/>
        </w:rPr>
        <w:t>, t</w:t>
      </w:r>
      <w:r w:rsidRPr="007E05E0">
        <w:rPr>
          <w:rFonts w:ascii="Arial" w:hAnsi="Arial" w:cs="Arial"/>
          <w:sz w:val="24"/>
          <w:szCs w:val="24"/>
        </w:rPr>
        <w:t>he complexity of diagnostic procedures delivered using the associated equipment and</w:t>
      </w:r>
      <w:r>
        <w:rPr>
          <w:rFonts w:ascii="Arial" w:hAnsi="Arial" w:cs="Arial"/>
          <w:sz w:val="24"/>
          <w:szCs w:val="24"/>
        </w:rPr>
        <w:t xml:space="preserve"> t</w:t>
      </w:r>
      <w:r w:rsidRPr="007E05E0">
        <w:rPr>
          <w:rFonts w:ascii="Arial" w:hAnsi="Arial" w:cs="Arial"/>
          <w:sz w:val="24"/>
          <w:szCs w:val="24"/>
        </w:rPr>
        <w:t>he encompassing legislative requirements</w:t>
      </w:r>
      <w:r>
        <w:rPr>
          <w:rFonts w:ascii="Arial" w:hAnsi="Arial" w:cs="Arial"/>
          <w:sz w:val="24"/>
          <w:szCs w:val="24"/>
        </w:rPr>
        <w:t>.</w:t>
      </w:r>
    </w:p>
    <w:p w14:paraId="6E8C0D3F" w14:textId="77777777" w:rsidR="006425AC" w:rsidRPr="001004E4" w:rsidRDefault="006425AC" w:rsidP="00317675">
      <w:pPr>
        <w:pStyle w:val="ListParagraph"/>
        <w:spacing w:line="360" w:lineRule="auto"/>
        <w:rPr>
          <w:rFonts w:ascii="Arial" w:hAnsi="Arial" w:cs="Arial"/>
          <w:sz w:val="24"/>
          <w:szCs w:val="24"/>
        </w:rPr>
      </w:pPr>
    </w:p>
    <w:p w14:paraId="0DE518A2" w14:textId="77777777" w:rsidR="006425AC" w:rsidRPr="001004E4" w:rsidRDefault="006425AC" w:rsidP="00317675">
      <w:pPr>
        <w:pStyle w:val="ListParagraph"/>
        <w:numPr>
          <w:ilvl w:val="1"/>
          <w:numId w:val="7"/>
        </w:numPr>
        <w:spacing w:after="0" w:line="360" w:lineRule="auto"/>
        <w:ind w:left="567" w:hanging="567"/>
        <w:rPr>
          <w:rFonts w:ascii="Arial" w:hAnsi="Arial" w:cs="Arial"/>
          <w:sz w:val="24"/>
          <w:szCs w:val="24"/>
        </w:rPr>
      </w:pPr>
      <w:r w:rsidRPr="007E05E0">
        <w:rPr>
          <w:rFonts w:ascii="Arial" w:hAnsi="Arial" w:cs="Arial"/>
          <w:sz w:val="24"/>
          <w:szCs w:val="24"/>
        </w:rPr>
        <w:t xml:space="preserve">Medical Physics staff fall into two main professional categories </w:t>
      </w:r>
      <w:r>
        <w:rPr>
          <w:rFonts w:ascii="Arial" w:hAnsi="Arial" w:cs="Arial"/>
          <w:sz w:val="24"/>
          <w:szCs w:val="24"/>
        </w:rPr>
        <w:t xml:space="preserve">namely, </w:t>
      </w:r>
      <w:r w:rsidRPr="007E05E0">
        <w:rPr>
          <w:rFonts w:ascii="Arial" w:hAnsi="Arial" w:cs="Arial"/>
          <w:sz w:val="24"/>
          <w:szCs w:val="24"/>
        </w:rPr>
        <w:t>Clinical Scientists</w:t>
      </w:r>
      <w:r>
        <w:rPr>
          <w:rFonts w:ascii="Arial" w:hAnsi="Arial" w:cs="Arial"/>
          <w:sz w:val="24"/>
          <w:szCs w:val="24"/>
        </w:rPr>
        <w:t xml:space="preserve"> and Clinical Technologists. </w:t>
      </w:r>
      <w:r w:rsidRPr="007E05E0">
        <w:rPr>
          <w:rFonts w:ascii="Arial" w:hAnsi="Arial" w:cs="Arial"/>
          <w:sz w:val="24"/>
          <w:szCs w:val="24"/>
        </w:rPr>
        <w:t xml:space="preserve">Clinical Scientists </w:t>
      </w:r>
      <w:r>
        <w:rPr>
          <w:rFonts w:ascii="Arial" w:hAnsi="Arial" w:cs="Arial"/>
          <w:sz w:val="24"/>
          <w:szCs w:val="24"/>
        </w:rPr>
        <w:t>undertake</w:t>
      </w:r>
      <w:r w:rsidRPr="007E05E0">
        <w:rPr>
          <w:rFonts w:ascii="Arial" w:hAnsi="Arial" w:cs="Arial"/>
          <w:sz w:val="24"/>
          <w:szCs w:val="24"/>
        </w:rPr>
        <w:t xml:space="preserve"> </w:t>
      </w:r>
      <w:r>
        <w:rPr>
          <w:rFonts w:ascii="Arial" w:hAnsi="Arial" w:cs="Arial"/>
          <w:sz w:val="24"/>
          <w:szCs w:val="24"/>
        </w:rPr>
        <w:t>specialist advisory roles and provide scientific support.  Clinical Technologists provide routine and as required, more complex technical services.</w:t>
      </w:r>
    </w:p>
    <w:p w14:paraId="28EEC450" w14:textId="77777777" w:rsidR="006425AC" w:rsidRPr="001004E4" w:rsidRDefault="006425AC" w:rsidP="00317675">
      <w:pPr>
        <w:pStyle w:val="ListParagraph"/>
        <w:spacing w:line="360" w:lineRule="auto"/>
        <w:rPr>
          <w:rFonts w:ascii="Arial" w:hAnsi="Arial" w:cs="Arial"/>
          <w:sz w:val="24"/>
          <w:szCs w:val="24"/>
        </w:rPr>
      </w:pPr>
    </w:p>
    <w:p w14:paraId="6AEDF326" w14:textId="0D2F902E" w:rsidR="006425AC" w:rsidRDefault="006425AC" w:rsidP="00317675">
      <w:pPr>
        <w:pStyle w:val="ListParagraph"/>
        <w:numPr>
          <w:ilvl w:val="1"/>
          <w:numId w:val="7"/>
        </w:numPr>
        <w:spacing w:after="0" w:line="360" w:lineRule="auto"/>
        <w:ind w:left="567" w:hanging="567"/>
        <w:rPr>
          <w:rFonts w:ascii="Arial" w:hAnsi="Arial" w:cs="Arial"/>
          <w:sz w:val="24"/>
          <w:szCs w:val="24"/>
        </w:rPr>
      </w:pPr>
      <w:r w:rsidRPr="001762E4">
        <w:rPr>
          <w:rFonts w:ascii="Arial" w:hAnsi="Arial" w:cs="Arial"/>
          <w:sz w:val="24"/>
          <w:szCs w:val="24"/>
        </w:rPr>
        <w:t xml:space="preserve">Baseline staffing figures as of January 2015 indicated that there were approximately 18 </w:t>
      </w:r>
      <w:r w:rsidR="00E14A29">
        <w:rPr>
          <w:rFonts w:ascii="Arial" w:hAnsi="Arial" w:cs="Arial"/>
          <w:sz w:val="24"/>
          <w:szCs w:val="24"/>
        </w:rPr>
        <w:t>wte</w:t>
      </w:r>
      <w:r w:rsidRPr="001762E4">
        <w:rPr>
          <w:rFonts w:ascii="Arial" w:hAnsi="Arial" w:cs="Arial"/>
          <w:sz w:val="24"/>
          <w:szCs w:val="24"/>
        </w:rPr>
        <w:t xml:space="preserve"> Clinical Scientist  po</w:t>
      </w:r>
      <w:r w:rsidR="0008030A">
        <w:rPr>
          <w:rFonts w:ascii="Arial" w:hAnsi="Arial" w:cs="Arial"/>
          <w:sz w:val="24"/>
          <w:szCs w:val="24"/>
        </w:rPr>
        <w:t xml:space="preserve">sts (including 2 vacancies) and </w:t>
      </w:r>
      <w:r w:rsidRPr="001762E4">
        <w:rPr>
          <w:rFonts w:ascii="Arial" w:hAnsi="Arial" w:cs="Arial"/>
          <w:sz w:val="24"/>
          <w:szCs w:val="24"/>
        </w:rPr>
        <w:t xml:space="preserve">approximately 18 </w:t>
      </w:r>
      <w:r w:rsidR="00E14A29">
        <w:rPr>
          <w:rFonts w:ascii="Arial" w:hAnsi="Arial" w:cs="Arial"/>
          <w:sz w:val="24"/>
          <w:szCs w:val="24"/>
        </w:rPr>
        <w:t>wte</w:t>
      </w:r>
      <w:r w:rsidRPr="001762E4">
        <w:rPr>
          <w:rFonts w:ascii="Arial" w:hAnsi="Arial" w:cs="Arial"/>
          <w:sz w:val="24"/>
          <w:szCs w:val="24"/>
        </w:rPr>
        <w:t xml:space="preserve"> Clinical Technologi</w:t>
      </w:r>
      <w:r w:rsidR="0008030A">
        <w:rPr>
          <w:rFonts w:ascii="Arial" w:hAnsi="Arial" w:cs="Arial"/>
          <w:sz w:val="24"/>
          <w:szCs w:val="24"/>
        </w:rPr>
        <w:t xml:space="preserve">st posts (including 1 vacancy) </w:t>
      </w:r>
      <w:r w:rsidRPr="001762E4">
        <w:rPr>
          <w:rFonts w:ascii="Arial" w:hAnsi="Arial" w:cs="Arial"/>
          <w:sz w:val="24"/>
          <w:szCs w:val="24"/>
        </w:rPr>
        <w:t>and 2</w:t>
      </w:r>
      <w:r>
        <w:rPr>
          <w:rFonts w:ascii="Arial" w:hAnsi="Arial" w:cs="Arial"/>
          <w:sz w:val="24"/>
          <w:szCs w:val="24"/>
        </w:rPr>
        <w:t xml:space="preserve"> </w:t>
      </w:r>
      <w:r w:rsidR="00E14A29">
        <w:rPr>
          <w:rFonts w:ascii="Arial" w:hAnsi="Arial" w:cs="Arial"/>
          <w:sz w:val="24"/>
          <w:szCs w:val="24"/>
        </w:rPr>
        <w:t>wte</w:t>
      </w:r>
      <w:r w:rsidRPr="001762E4">
        <w:rPr>
          <w:rFonts w:ascii="Arial" w:hAnsi="Arial" w:cs="Arial"/>
          <w:sz w:val="24"/>
          <w:szCs w:val="24"/>
        </w:rPr>
        <w:t xml:space="preserve"> Nursing</w:t>
      </w:r>
      <w:r>
        <w:rPr>
          <w:rFonts w:ascii="Arial" w:hAnsi="Arial" w:cs="Arial"/>
          <w:sz w:val="24"/>
          <w:szCs w:val="24"/>
        </w:rPr>
        <w:t xml:space="preserve"> supporting imaging.</w:t>
      </w:r>
    </w:p>
    <w:p w14:paraId="4595DA96" w14:textId="77777777" w:rsidR="006425AC" w:rsidRDefault="006425AC" w:rsidP="00317675">
      <w:pPr>
        <w:pStyle w:val="ListParagraph"/>
        <w:rPr>
          <w:rFonts w:ascii="Arial" w:hAnsi="Arial" w:cs="Arial"/>
          <w:sz w:val="24"/>
          <w:szCs w:val="24"/>
        </w:rPr>
      </w:pPr>
    </w:p>
    <w:p w14:paraId="20EF87FB" w14:textId="494376C8"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 xml:space="preserve">RMPS  </w:t>
      </w:r>
      <w:r w:rsidRPr="007E05E0">
        <w:rPr>
          <w:rFonts w:ascii="Arial" w:hAnsi="Arial" w:cs="Arial"/>
          <w:sz w:val="24"/>
          <w:szCs w:val="24"/>
        </w:rPr>
        <w:t xml:space="preserve">developed a Workforce Plan </w:t>
      </w:r>
      <w:r>
        <w:rPr>
          <w:rFonts w:ascii="Arial" w:hAnsi="Arial" w:cs="Arial"/>
          <w:sz w:val="24"/>
          <w:szCs w:val="24"/>
        </w:rPr>
        <w:t>for the period 2011-2016 the objectives of which we</w:t>
      </w:r>
      <w:r w:rsidRPr="007E05E0">
        <w:rPr>
          <w:rFonts w:ascii="Arial" w:hAnsi="Arial" w:cs="Arial"/>
          <w:sz w:val="24"/>
          <w:szCs w:val="24"/>
        </w:rPr>
        <w:t>re</w:t>
      </w:r>
      <w:r w:rsidR="0008030A">
        <w:rPr>
          <w:rFonts w:ascii="Arial" w:hAnsi="Arial" w:cs="Arial"/>
          <w:sz w:val="24"/>
          <w:szCs w:val="24"/>
        </w:rPr>
        <w:t>:</w:t>
      </w:r>
    </w:p>
    <w:p w14:paraId="204079B5" w14:textId="77777777" w:rsidR="006425AC" w:rsidRDefault="006425AC" w:rsidP="00317675">
      <w:pPr>
        <w:pStyle w:val="ListParagraph"/>
        <w:rPr>
          <w:rFonts w:ascii="Arial" w:hAnsi="Arial" w:cs="Arial"/>
          <w:sz w:val="24"/>
          <w:szCs w:val="24"/>
        </w:rPr>
      </w:pPr>
    </w:p>
    <w:p w14:paraId="6489E034" w14:textId="74BAE809" w:rsidR="006425AC" w:rsidRDefault="006425AC" w:rsidP="00317675">
      <w:pPr>
        <w:pStyle w:val="ListParagraph"/>
        <w:numPr>
          <w:ilvl w:val="2"/>
          <w:numId w:val="30"/>
        </w:numPr>
        <w:spacing w:after="0" w:line="360" w:lineRule="auto"/>
        <w:rPr>
          <w:rFonts w:ascii="Arial" w:hAnsi="Arial" w:cs="Arial"/>
          <w:sz w:val="24"/>
          <w:szCs w:val="24"/>
        </w:rPr>
      </w:pPr>
      <w:r w:rsidRPr="007E05E0">
        <w:rPr>
          <w:rFonts w:ascii="Arial" w:hAnsi="Arial" w:cs="Arial"/>
          <w:sz w:val="24"/>
          <w:szCs w:val="24"/>
        </w:rPr>
        <w:t>to ensure the continuity and future delivery of Medical Physics services to HSC bodies</w:t>
      </w:r>
      <w:r w:rsidR="0008030A">
        <w:rPr>
          <w:rFonts w:ascii="Arial" w:hAnsi="Arial" w:cs="Arial"/>
          <w:sz w:val="24"/>
          <w:szCs w:val="24"/>
        </w:rPr>
        <w:t>;</w:t>
      </w:r>
    </w:p>
    <w:p w14:paraId="186B27B9" w14:textId="506952D0" w:rsidR="006425AC" w:rsidRDefault="006425AC" w:rsidP="00317675">
      <w:pPr>
        <w:pStyle w:val="ListParagraph"/>
        <w:numPr>
          <w:ilvl w:val="2"/>
          <w:numId w:val="30"/>
        </w:numPr>
        <w:spacing w:after="0" w:line="360" w:lineRule="auto"/>
        <w:rPr>
          <w:rFonts w:ascii="Arial" w:hAnsi="Arial" w:cs="Arial"/>
          <w:sz w:val="24"/>
          <w:szCs w:val="24"/>
        </w:rPr>
      </w:pPr>
      <w:r w:rsidRPr="007E05E0">
        <w:rPr>
          <w:rFonts w:ascii="Arial" w:hAnsi="Arial" w:cs="Arial"/>
          <w:sz w:val="24"/>
          <w:szCs w:val="24"/>
        </w:rPr>
        <w:lastRenderedPageBreak/>
        <w:t>to ensure a suitably trained and qualified workforce is enabled to exploit and respond to changes in medical technology for the benefit of the population of N</w:t>
      </w:r>
      <w:r w:rsidR="009605CB">
        <w:rPr>
          <w:rFonts w:ascii="Arial" w:hAnsi="Arial" w:cs="Arial"/>
          <w:sz w:val="24"/>
          <w:szCs w:val="24"/>
        </w:rPr>
        <w:t>I</w:t>
      </w:r>
      <w:r w:rsidR="0008030A">
        <w:rPr>
          <w:rFonts w:ascii="Arial" w:hAnsi="Arial" w:cs="Arial"/>
          <w:sz w:val="24"/>
          <w:szCs w:val="24"/>
        </w:rPr>
        <w:t>; and</w:t>
      </w:r>
    </w:p>
    <w:p w14:paraId="61DFAF35" w14:textId="31157F26" w:rsidR="006425AC" w:rsidRDefault="006425AC" w:rsidP="00317675">
      <w:pPr>
        <w:pStyle w:val="ListParagraph"/>
        <w:numPr>
          <w:ilvl w:val="2"/>
          <w:numId w:val="30"/>
        </w:numPr>
        <w:spacing w:after="0" w:line="360" w:lineRule="auto"/>
        <w:rPr>
          <w:rFonts w:ascii="Arial" w:hAnsi="Arial" w:cs="Arial"/>
          <w:sz w:val="24"/>
          <w:szCs w:val="24"/>
        </w:rPr>
      </w:pPr>
      <w:r w:rsidRPr="007E05E0">
        <w:rPr>
          <w:rFonts w:ascii="Arial" w:hAnsi="Arial" w:cs="Arial"/>
          <w:sz w:val="24"/>
          <w:szCs w:val="24"/>
        </w:rPr>
        <w:t>to ensure the optimum number and skill mix of staff to meet the challenges and deliver medical physics services</w:t>
      </w:r>
      <w:r w:rsidR="0008030A">
        <w:rPr>
          <w:rFonts w:ascii="Arial" w:hAnsi="Arial" w:cs="Arial"/>
          <w:sz w:val="24"/>
          <w:szCs w:val="24"/>
        </w:rPr>
        <w:t>.</w:t>
      </w:r>
    </w:p>
    <w:p w14:paraId="5D517DA3" w14:textId="77777777" w:rsidR="006425AC" w:rsidRDefault="006425AC" w:rsidP="00317675">
      <w:pPr>
        <w:pStyle w:val="ListParagraph"/>
        <w:rPr>
          <w:rFonts w:ascii="Arial" w:hAnsi="Arial" w:cs="Arial"/>
          <w:sz w:val="24"/>
          <w:szCs w:val="24"/>
        </w:rPr>
      </w:pPr>
    </w:p>
    <w:p w14:paraId="1A4DB9F2" w14:textId="7A8889A0"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This Workforce Plan</w:t>
      </w:r>
      <w:r w:rsidRPr="007E05E0">
        <w:rPr>
          <w:rFonts w:ascii="Arial" w:hAnsi="Arial" w:cs="Arial"/>
          <w:sz w:val="24"/>
          <w:szCs w:val="24"/>
        </w:rPr>
        <w:t xml:space="preserve"> identified an increasing gap between the staff resource available to RMPS and that required to provide and develop the service to meet the increasin</w:t>
      </w:r>
      <w:r w:rsidR="00317675">
        <w:rPr>
          <w:rFonts w:ascii="Arial" w:hAnsi="Arial" w:cs="Arial"/>
          <w:sz w:val="24"/>
          <w:szCs w:val="24"/>
        </w:rPr>
        <w:t xml:space="preserve">g demand for imaging services.  </w:t>
      </w:r>
      <w:r>
        <w:rPr>
          <w:rFonts w:ascii="Arial" w:hAnsi="Arial" w:cs="Arial"/>
          <w:sz w:val="24"/>
          <w:szCs w:val="24"/>
        </w:rPr>
        <w:t xml:space="preserve">The increased demand </w:t>
      </w:r>
      <w:r w:rsidRPr="007E05E0">
        <w:rPr>
          <w:rFonts w:ascii="Arial" w:hAnsi="Arial" w:cs="Arial"/>
          <w:sz w:val="24"/>
          <w:szCs w:val="24"/>
        </w:rPr>
        <w:t>had arisen mainly from the significant increases in the medical imaging equipment base and the increasing technical complexity</w:t>
      </w:r>
      <w:r>
        <w:rPr>
          <w:rFonts w:ascii="Arial" w:hAnsi="Arial" w:cs="Arial"/>
          <w:sz w:val="24"/>
          <w:szCs w:val="24"/>
        </w:rPr>
        <w:t xml:space="preserve"> of the equipment and procedures carried out.</w:t>
      </w:r>
    </w:p>
    <w:p w14:paraId="32E349B0" w14:textId="77777777" w:rsidR="006425AC" w:rsidRDefault="006425AC" w:rsidP="00317675">
      <w:pPr>
        <w:pStyle w:val="ListParagraph"/>
        <w:rPr>
          <w:rFonts w:ascii="Arial" w:hAnsi="Arial" w:cs="Arial"/>
          <w:sz w:val="24"/>
          <w:szCs w:val="24"/>
        </w:rPr>
      </w:pPr>
    </w:p>
    <w:p w14:paraId="548EB76F" w14:textId="77777777"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In</w:t>
      </w:r>
      <w:r w:rsidRPr="00EE2410">
        <w:rPr>
          <w:rFonts w:ascii="Arial" w:hAnsi="Arial" w:cs="Arial"/>
          <w:sz w:val="24"/>
          <w:szCs w:val="24"/>
        </w:rPr>
        <w:t xml:space="preserve"> 2016 the RMPS workforce plan was updated to cover the p</w:t>
      </w:r>
      <w:r>
        <w:rPr>
          <w:rFonts w:ascii="Arial" w:hAnsi="Arial" w:cs="Arial"/>
          <w:sz w:val="24"/>
          <w:szCs w:val="24"/>
        </w:rPr>
        <w:t>eriod 2016-2019.  This foresaw</w:t>
      </w:r>
      <w:r w:rsidRPr="00EE2410">
        <w:rPr>
          <w:rFonts w:ascii="Arial" w:hAnsi="Arial" w:cs="Arial"/>
          <w:sz w:val="24"/>
          <w:szCs w:val="24"/>
        </w:rPr>
        <w:t xml:space="preserve"> </w:t>
      </w:r>
      <w:r>
        <w:rPr>
          <w:rFonts w:ascii="Arial" w:hAnsi="Arial" w:cs="Arial"/>
          <w:sz w:val="24"/>
          <w:szCs w:val="24"/>
        </w:rPr>
        <w:t xml:space="preserve">that </w:t>
      </w:r>
      <w:r w:rsidRPr="00EE2410">
        <w:rPr>
          <w:rFonts w:ascii="Arial" w:hAnsi="Arial" w:cs="Arial"/>
          <w:sz w:val="24"/>
          <w:szCs w:val="24"/>
        </w:rPr>
        <w:t>additional workforce</w:t>
      </w:r>
      <w:r>
        <w:rPr>
          <w:rFonts w:ascii="Arial" w:hAnsi="Arial" w:cs="Arial"/>
          <w:sz w:val="24"/>
          <w:szCs w:val="24"/>
        </w:rPr>
        <w:t xml:space="preserve"> would be required over that period in</w:t>
      </w:r>
      <w:r w:rsidRPr="00EE2410">
        <w:rPr>
          <w:rFonts w:ascii="Arial" w:hAnsi="Arial" w:cs="Arial"/>
          <w:sz w:val="24"/>
          <w:szCs w:val="24"/>
        </w:rPr>
        <w:t xml:space="preserve"> response to projected developments and gaps in existing servic</w:t>
      </w:r>
      <w:r>
        <w:rPr>
          <w:rFonts w:ascii="Arial" w:hAnsi="Arial" w:cs="Arial"/>
          <w:sz w:val="24"/>
          <w:szCs w:val="24"/>
        </w:rPr>
        <w:t>es.  These developments include:</w:t>
      </w:r>
    </w:p>
    <w:p w14:paraId="021FF6A5" w14:textId="77777777" w:rsidR="006425AC" w:rsidRDefault="006425AC" w:rsidP="00317675">
      <w:pPr>
        <w:pStyle w:val="ListParagraph"/>
        <w:rPr>
          <w:rFonts w:ascii="Arial" w:hAnsi="Arial" w:cs="Arial"/>
          <w:sz w:val="24"/>
          <w:szCs w:val="24"/>
        </w:rPr>
      </w:pPr>
    </w:p>
    <w:p w14:paraId="1F45B8D6" w14:textId="15C2CC34" w:rsidR="006425AC" w:rsidRDefault="006425AC" w:rsidP="00317675">
      <w:pPr>
        <w:pStyle w:val="ListParagraph"/>
        <w:numPr>
          <w:ilvl w:val="2"/>
          <w:numId w:val="31"/>
        </w:numPr>
        <w:spacing w:after="0" w:line="360" w:lineRule="auto"/>
        <w:rPr>
          <w:rFonts w:ascii="Arial" w:hAnsi="Arial" w:cs="Arial"/>
          <w:sz w:val="24"/>
          <w:szCs w:val="24"/>
        </w:rPr>
      </w:pPr>
      <w:r>
        <w:rPr>
          <w:rFonts w:ascii="Arial" w:hAnsi="Arial" w:cs="Arial"/>
          <w:sz w:val="24"/>
          <w:szCs w:val="24"/>
        </w:rPr>
        <w:t>The i</w:t>
      </w:r>
      <w:r w:rsidRPr="00EE2410">
        <w:rPr>
          <w:rFonts w:ascii="Arial" w:hAnsi="Arial" w:cs="Arial"/>
          <w:sz w:val="24"/>
          <w:szCs w:val="24"/>
        </w:rPr>
        <w:t>ncreasing expansion in the number and complexity of the imaging equipment base including closing the existing gap</w:t>
      </w:r>
      <w:r>
        <w:rPr>
          <w:rFonts w:ascii="Arial" w:hAnsi="Arial" w:cs="Arial"/>
          <w:sz w:val="24"/>
          <w:szCs w:val="24"/>
        </w:rPr>
        <w:t>s in service provision</w:t>
      </w:r>
      <w:r w:rsidR="009605CB">
        <w:rPr>
          <w:rFonts w:ascii="Arial" w:hAnsi="Arial" w:cs="Arial"/>
          <w:sz w:val="24"/>
          <w:szCs w:val="24"/>
        </w:rPr>
        <w:t>.</w:t>
      </w:r>
    </w:p>
    <w:p w14:paraId="50D0B99E" w14:textId="6D20AB26" w:rsidR="006425AC" w:rsidRDefault="006425AC" w:rsidP="00317675">
      <w:pPr>
        <w:pStyle w:val="ListParagraph"/>
        <w:numPr>
          <w:ilvl w:val="2"/>
          <w:numId w:val="31"/>
        </w:numPr>
        <w:spacing w:after="0" w:line="360" w:lineRule="auto"/>
        <w:rPr>
          <w:rFonts w:ascii="Arial" w:hAnsi="Arial" w:cs="Arial"/>
          <w:sz w:val="24"/>
          <w:szCs w:val="24"/>
        </w:rPr>
      </w:pPr>
      <w:r>
        <w:rPr>
          <w:rFonts w:ascii="Arial" w:hAnsi="Arial" w:cs="Arial"/>
          <w:sz w:val="24"/>
          <w:szCs w:val="24"/>
        </w:rPr>
        <w:t>A revision and updating of the legislation applicable to the use of ionising radiation based on a revised European Directive which is due to</w:t>
      </w:r>
      <w:r w:rsidRPr="007E05E0">
        <w:rPr>
          <w:rFonts w:ascii="Arial" w:hAnsi="Arial" w:cs="Arial"/>
          <w:sz w:val="24"/>
          <w:szCs w:val="24"/>
        </w:rPr>
        <w:t xml:space="preserve"> be i</w:t>
      </w:r>
      <w:r>
        <w:rPr>
          <w:rFonts w:ascii="Arial" w:hAnsi="Arial" w:cs="Arial"/>
          <w:sz w:val="24"/>
          <w:szCs w:val="24"/>
        </w:rPr>
        <w:t xml:space="preserve">mplemented into UK law by February </w:t>
      </w:r>
      <w:r w:rsidRPr="007E05E0">
        <w:rPr>
          <w:rFonts w:ascii="Arial" w:hAnsi="Arial" w:cs="Arial"/>
          <w:sz w:val="24"/>
          <w:szCs w:val="24"/>
        </w:rPr>
        <w:t xml:space="preserve">2018.  </w:t>
      </w:r>
      <w:r>
        <w:rPr>
          <w:rFonts w:ascii="Arial" w:hAnsi="Arial" w:cs="Arial"/>
          <w:sz w:val="24"/>
          <w:szCs w:val="24"/>
        </w:rPr>
        <w:t>Among other things</w:t>
      </w:r>
      <w:r w:rsidRPr="007E05E0">
        <w:rPr>
          <w:rFonts w:ascii="Arial" w:hAnsi="Arial" w:cs="Arial"/>
          <w:sz w:val="24"/>
          <w:szCs w:val="24"/>
        </w:rPr>
        <w:t xml:space="preserve"> the new directive put</w:t>
      </w:r>
      <w:r>
        <w:rPr>
          <w:rFonts w:ascii="Arial" w:hAnsi="Arial" w:cs="Arial"/>
          <w:sz w:val="24"/>
          <w:szCs w:val="24"/>
        </w:rPr>
        <w:t>s</w:t>
      </w:r>
      <w:r w:rsidRPr="007E05E0">
        <w:rPr>
          <w:rFonts w:ascii="Arial" w:hAnsi="Arial" w:cs="Arial"/>
          <w:sz w:val="24"/>
          <w:szCs w:val="24"/>
        </w:rPr>
        <w:t xml:space="preserve"> a greater emphasis on the role of the Medical Physics Expert (MPE).</w:t>
      </w:r>
      <w:r>
        <w:rPr>
          <w:rFonts w:ascii="Arial" w:hAnsi="Arial" w:cs="Arial"/>
          <w:sz w:val="24"/>
          <w:szCs w:val="24"/>
        </w:rPr>
        <w:t xml:space="preserve">  </w:t>
      </w:r>
      <w:r w:rsidRPr="007E05E0">
        <w:rPr>
          <w:rFonts w:ascii="Arial" w:hAnsi="Arial" w:cs="Arial"/>
          <w:sz w:val="24"/>
          <w:szCs w:val="24"/>
        </w:rPr>
        <w:t xml:space="preserve">Application of European Commission </w:t>
      </w:r>
      <w:r>
        <w:rPr>
          <w:rFonts w:ascii="Arial" w:hAnsi="Arial" w:cs="Arial"/>
          <w:sz w:val="24"/>
          <w:szCs w:val="24"/>
        </w:rPr>
        <w:t xml:space="preserve">guidance, </w:t>
      </w:r>
      <w:r w:rsidRPr="007E05E0">
        <w:rPr>
          <w:rFonts w:ascii="Arial" w:hAnsi="Arial" w:cs="Arial"/>
          <w:sz w:val="24"/>
          <w:szCs w:val="24"/>
        </w:rPr>
        <w:t>designed to support the imple</w:t>
      </w:r>
      <w:r>
        <w:rPr>
          <w:rFonts w:ascii="Arial" w:hAnsi="Arial" w:cs="Arial"/>
          <w:sz w:val="24"/>
          <w:szCs w:val="24"/>
        </w:rPr>
        <w:t>mentation of the</w:t>
      </w:r>
      <w:r w:rsidRPr="007E05E0">
        <w:rPr>
          <w:rFonts w:ascii="Arial" w:hAnsi="Arial" w:cs="Arial"/>
          <w:sz w:val="24"/>
          <w:szCs w:val="24"/>
        </w:rPr>
        <w:t xml:space="preserve"> Directive</w:t>
      </w:r>
      <w:r>
        <w:rPr>
          <w:rFonts w:ascii="Arial" w:hAnsi="Arial" w:cs="Arial"/>
          <w:sz w:val="24"/>
          <w:szCs w:val="24"/>
        </w:rPr>
        <w:t>,</w:t>
      </w:r>
      <w:r w:rsidRPr="007E05E0">
        <w:rPr>
          <w:rFonts w:ascii="Arial" w:hAnsi="Arial" w:cs="Arial"/>
          <w:sz w:val="24"/>
          <w:szCs w:val="24"/>
        </w:rPr>
        <w:t xml:space="preserve"> on MPE staffing</w:t>
      </w:r>
      <w:r>
        <w:rPr>
          <w:rFonts w:ascii="Arial" w:hAnsi="Arial" w:cs="Arial"/>
          <w:sz w:val="24"/>
          <w:szCs w:val="24"/>
        </w:rPr>
        <w:t xml:space="preserve"> levels indicates that </w:t>
      </w:r>
      <w:r w:rsidRPr="007E05E0">
        <w:rPr>
          <w:rFonts w:ascii="Arial" w:hAnsi="Arial" w:cs="Arial"/>
          <w:sz w:val="24"/>
          <w:szCs w:val="24"/>
        </w:rPr>
        <w:t xml:space="preserve">there is a significant local shortfall in </w:t>
      </w:r>
      <w:r>
        <w:rPr>
          <w:rFonts w:ascii="Arial" w:hAnsi="Arial" w:cs="Arial"/>
          <w:sz w:val="24"/>
          <w:szCs w:val="24"/>
        </w:rPr>
        <w:t>the relevant Medical Physics specialities</w:t>
      </w:r>
      <w:r w:rsidR="009605CB">
        <w:rPr>
          <w:rFonts w:ascii="Arial" w:hAnsi="Arial" w:cs="Arial"/>
          <w:sz w:val="24"/>
          <w:szCs w:val="24"/>
        </w:rPr>
        <w:t>.</w:t>
      </w:r>
    </w:p>
    <w:p w14:paraId="726DC500" w14:textId="3167C545" w:rsidR="006425AC" w:rsidRDefault="006425AC" w:rsidP="00317675">
      <w:pPr>
        <w:pStyle w:val="ListParagraph"/>
        <w:numPr>
          <w:ilvl w:val="2"/>
          <w:numId w:val="31"/>
        </w:numPr>
        <w:spacing w:after="0" w:line="360" w:lineRule="auto"/>
        <w:rPr>
          <w:rFonts w:ascii="Arial" w:hAnsi="Arial" w:cs="Arial"/>
          <w:sz w:val="24"/>
          <w:szCs w:val="24"/>
        </w:rPr>
      </w:pPr>
      <w:r>
        <w:rPr>
          <w:rFonts w:ascii="Arial" w:hAnsi="Arial" w:cs="Arial"/>
          <w:sz w:val="24"/>
          <w:szCs w:val="24"/>
        </w:rPr>
        <w:t>The need to put in place a regional scientific support and quality assurance service</w:t>
      </w:r>
      <w:r w:rsidRPr="007E05E0">
        <w:rPr>
          <w:rFonts w:ascii="Arial" w:hAnsi="Arial" w:cs="Arial"/>
          <w:sz w:val="24"/>
          <w:szCs w:val="24"/>
        </w:rPr>
        <w:t xml:space="preserve"> for the ultrasound imaging devices in clinical use in N</w:t>
      </w:r>
      <w:r w:rsidR="009605CB">
        <w:rPr>
          <w:rFonts w:ascii="Arial" w:hAnsi="Arial" w:cs="Arial"/>
          <w:sz w:val="24"/>
          <w:szCs w:val="24"/>
        </w:rPr>
        <w:t>I.</w:t>
      </w:r>
    </w:p>
    <w:p w14:paraId="782B92B3" w14:textId="0841CB73" w:rsidR="006425AC" w:rsidRDefault="00A52AB3" w:rsidP="00317675">
      <w:pPr>
        <w:pStyle w:val="ListParagraph"/>
        <w:numPr>
          <w:ilvl w:val="2"/>
          <w:numId w:val="31"/>
        </w:numPr>
        <w:spacing w:after="0" w:line="360" w:lineRule="auto"/>
        <w:rPr>
          <w:rFonts w:ascii="Arial" w:hAnsi="Arial" w:cs="Arial"/>
          <w:sz w:val="24"/>
          <w:szCs w:val="24"/>
        </w:rPr>
      </w:pPr>
      <w:r>
        <w:rPr>
          <w:rFonts w:ascii="Arial" w:hAnsi="Arial" w:cs="Arial"/>
          <w:sz w:val="24"/>
          <w:szCs w:val="24"/>
        </w:rPr>
        <w:t>P</w:t>
      </w:r>
      <w:r w:rsidRPr="00632AD4">
        <w:rPr>
          <w:rFonts w:ascii="Arial" w:hAnsi="Arial" w:cs="Arial"/>
          <w:sz w:val="24"/>
          <w:szCs w:val="24"/>
        </w:rPr>
        <w:t>ositron emission tomography</w:t>
      </w:r>
      <w:r>
        <w:rPr>
          <w:rFonts w:ascii="Arial" w:hAnsi="Arial" w:cs="Arial"/>
          <w:sz w:val="24"/>
          <w:szCs w:val="24"/>
        </w:rPr>
        <w:t xml:space="preserve"> (</w:t>
      </w:r>
      <w:r w:rsidR="006425AC">
        <w:rPr>
          <w:rFonts w:ascii="Arial" w:hAnsi="Arial" w:cs="Arial"/>
          <w:sz w:val="24"/>
          <w:szCs w:val="24"/>
        </w:rPr>
        <w:t>PET</w:t>
      </w:r>
      <w:r>
        <w:rPr>
          <w:rFonts w:ascii="Arial" w:hAnsi="Arial" w:cs="Arial"/>
          <w:sz w:val="24"/>
          <w:szCs w:val="24"/>
        </w:rPr>
        <w:t>)</w:t>
      </w:r>
      <w:r w:rsidR="006425AC">
        <w:rPr>
          <w:rFonts w:ascii="Arial" w:hAnsi="Arial" w:cs="Arial"/>
          <w:sz w:val="24"/>
          <w:szCs w:val="24"/>
        </w:rPr>
        <w:t xml:space="preserve"> / Radioisotope develop</w:t>
      </w:r>
      <w:r w:rsidR="00910DFA">
        <w:rPr>
          <w:rFonts w:ascii="Arial" w:hAnsi="Arial" w:cs="Arial"/>
          <w:sz w:val="24"/>
          <w:szCs w:val="24"/>
        </w:rPr>
        <w:t xml:space="preserve">ments such as the proposal for </w:t>
      </w:r>
      <w:r w:rsidR="006425AC">
        <w:rPr>
          <w:rFonts w:ascii="Arial" w:hAnsi="Arial" w:cs="Arial"/>
          <w:sz w:val="24"/>
          <w:szCs w:val="24"/>
        </w:rPr>
        <w:t>a second PETCT scanner to meet the:</w:t>
      </w:r>
      <w:r w:rsidR="00910DFA">
        <w:rPr>
          <w:rFonts w:ascii="Arial" w:hAnsi="Arial" w:cs="Arial"/>
          <w:sz w:val="24"/>
          <w:szCs w:val="24"/>
        </w:rPr>
        <w:t xml:space="preserve"> </w:t>
      </w:r>
      <w:r w:rsidR="006425AC">
        <w:rPr>
          <w:rFonts w:ascii="Arial" w:hAnsi="Arial" w:cs="Arial"/>
          <w:sz w:val="24"/>
          <w:szCs w:val="24"/>
        </w:rPr>
        <w:t>(1) Increasing demand for oncology related scanning</w:t>
      </w:r>
      <w:r w:rsidR="00910DFA">
        <w:rPr>
          <w:rFonts w:ascii="Arial" w:hAnsi="Arial" w:cs="Arial"/>
          <w:sz w:val="24"/>
          <w:szCs w:val="24"/>
        </w:rPr>
        <w:t>;</w:t>
      </w:r>
      <w:r w:rsidR="006425AC">
        <w:rPr>
          <w:rFonts w:ascii="Arial" w:hAnsi="Arial" w:cs="Arial"/>
          <w:sz w:val="24"/>
          <w:szCs w:val="24"/>
        </w:rPr>
        <w:t xml:space="preserve"> and (2) expansion of </w:t>
      </w:r>
      <w:r w:rsidR="006425AC">
        <w:rPr>
          <w:rFonts w:ascii="Arial" w:hAnsi="Arial" w:cs="Arial"/>
          <w:sz w:val="24"/>
          <w:szCs w:val="24"/>
        </w:rPr>
        <w:lastRenderedPageBreak/>
        <w:t>PETCT scanning into other specialities (e.g. Cardiology) in line with  published national guidance. Capital funding for a 2nd PETCT scanner has been made available via a charitable donation and the B</w:t>
      </w:r>
      <w:r w:rsidR="00B3543A">
        <w:rPr>
          <w:rFonts w:ascii="Arial" w:hAnsi="Arial" w:cs="Arial"/>
          <w:sz w:val="24"/>
          <w:szCs w:val="24"/>
        </w:rPr>
        <w:t xml:space="preserve">elfast </w:t>
      </w:r>
      <w:r w:rsidR="006425AC">
        <w:rPr>
          <w:rFonts w:ascii="Arial" w:hAnsi="Arial" w:cs="Arial"/>
          <w:sz w:val="24"/>
          <w:szCs w:val="24"/>
        </w:rPr>
        <w:t>HSC</w:t>
      </w:r>
      <w:r w:rsidR="00B3543A">
        <w:rPr>
          <w:rFonts w:ascii="Arial" w:hAnsi="Arial" w:cs="Arial"/>
          <w:sz w:val="24"/>
          <w:szCs w:val="24"/>
        </w:rPr>
        <w:t xml:space="preserve"> </w:t>
      </w:r>
      <w:r w:rsidR="006425AC">
        <w:rPr>
          <w:rFonts w:ascii="Arial" w:hAnsi="Arial" w:cs="Arial"/>
          <w:sz w:val="24"/>
          <w:szCs w:val="24"/>
        </w:rPr>
        <w:t>T</w:t>
      </w:r>
      <w:r w:rsidR="00B3543A">
        <w:rPr>
          <w:rFonts w:ascii="Arial" w:hAnsi="Arial" w:cs="Arial"/>
          <w:sz w:val="24"/>
          <w:szCs w:val="24"/>
        </w:rPr>
        <w:t>rust</w:t>
      </w:r>
      <w:r w:rsidR="006425AC">
        <w:rPr>
          <w:rFonts w:ascii="Arial" w:hAnsi="Arial" w:cs="Arial"/>
          <w:sz w:val="24"/>
          <w:szCs w:val="24"/>
        </w:rPr>
        <w:t xml:space="preserve"> is currently comp</w:t>
      </w:r>
      <w:r w:rsidR="0072218C">
        <w:rPr>
          <w:rFonts w:ascii="Arial" w:hAnsi="Arial" w:cs="Arial"/>
          <w:sz w:val="24"/>
          <w:szCs w:val="24"/>
        </w:rPr>
        <w:t xml:space="preserve">leting a revenue business case </w:t>
      </w:r>
      <w:r w:rsidR="006425AC">
        <w:rPr>
          <w:rFonts w:ascii="Arial" w:hAnsi="Arial" w:cs="Arial"/>
          <w:sz w:val="24"/>
          <w:szCs w:val="24"/>
        </w:rPr>
        <w:t>for submission to the H</w:t>
      </w:r>
      <w:r w:rsidR="00B3543A">
        <w:rPr>
          <w:rFonts w:ascii="Arial" w:hAnsi="Arial" w:cs="Arial"/>
          <w:sz w:val="24"/>
          <w:szCs w:val="24"/>
        </w:rPr>
        <w:t>ealth and Social Care Board</w:t>
      </w:r>
      <w:r w:rsidR="006425AC">
        <w:rPr>
          <w:rFonts w:ascii="Arial" w:hAnsi="Arial" w:cs="Arial"/>
          <w:sz w:val="24"/>
          <w:szCs w:val="24"/>
        </w:rPr>
        <w:t xml:space="preserve"> for consideration.</w:t>
      </w:r>
    </w:p>
    <w:p w14:paraId="3AA7C70D" w14:textId="77777777" w:rsidR="006425AC" w:rsidRDefault="006425AC" w:rsidP="00317675">
      <w:pPr>
        <w:pStyle w:val="ListParagraph"/>
        <w:rPr>
          <w:rFonts w:ascii="Arial" w:hAnsi="Arial" w:cs="Arial"/>
          <w:sz w:val="24"/>
          <w:szCs w:val="24"/>
        </w:rPr>
      </w:pPr>
    </w:p>
    <w:p w14:paraId="518C1876" w14:textId="00CC946D"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 xml:space="preserve">The estimated additional workforce requirements to meet these developments is 8.5 </w:t>
      </w:r>
      <w:r w:rsidR="00E14A29">
        <w:rPr>
          <w:rFonts w:ascii="Arial" w:hAnsi="Arial" w:cs="Arial"/>
          <w:sz w:val="24"/>
          <w:szCs w:val="24"/>
        </w:rPr>
        <w:t>wte</w:t>
      </w:r>
      <w:r>
        <w:rPr>
          <w:rFonts w:ascii="Arial" w:hAnsi="Arial" w:cs="Arial"/>
          <w:sz w:val="24"/>
          <w:szCs w:val="24"/>
        </w:rPr>
        <w:t xml:space="preserve"> Clinical Scientists and 12.5 </w:t>
      </w:r>
      <w:r w:rsidR="00E14A29">
        <w:rPr>
          <w:rFonts w:ascii="Arial" w:hAnsi="Arial" w:cs="Arial"/>
          <w:sz w:val="24"/>
          <w:szCs w:val="24"/>
        </w:rPr>
        <w:t>wte</w:t>
      </w:r>
      <w:r>
        <w:rPr>
          <w:rFonts w:ascii="Arial" w:hAnsi="Arial" w:cs="Arial"/>
          <w:sz w:val="24"/>
          <w:szCs w:val="24"/>
        </w:rPr>
        <w:t xml:space="preserve"> Clinical Technologists and 1 Specialist Nurse. </w:t>
      </w:r>
    </w:p>
    <w:p w14:paraId="06933F70" w14:textId="77777777" w:rsidR="006425AC" w:rsidRDefault="006425AC" w:rsidP="00317675">
      <w:pPr>
        <w:pStyle w:val="ListParagraph"/>
        <w:rPr>
          <w:rFonts w:ascii="Arial" w:hAnsi="Arial" w:cs="Arial"/>
          <w:sz w:val="24"/>
          <w:szCs w:val="24"/>
        </w:rPr>
      </w:pPr>
    </w:p>
    <w:p w14:paraId="59F5539F" w14:textId="77777777"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Although the existing RMPS Workforce Plan only projects developments up to 2019 it is expected that the demand for Medical Physics services will continue to grow beyond this at least in line with the increasing demand for imaging services and the changes in imaging technology.</w:t>
      </w:r>
    </w:p>
    <w:p w14:paraId="3395F3D9" w14:textId="77777777" w:rsidR="006425AC" w:rsidRDefault="006425AC" w:rsidP="00317675">
      <w:pPr>
        <w:pStyle w:val="ListParagraph"/>
        <w:rPr>
          <w:rFonts w:ascii="Arial" w:hAnsi="Arial" w:cs="Arial"/>
          <w:sz w:val="24"/>
          <w:szCs w:val="24"/>
        </w:rPr>
      </w:pPr>
    </w:p>
    <w:p w14:paraId="1AB893B1" w14:textId="6314BDC1" w:rsidR="006425AC"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 xml:space="preserve">In order to maintain and develop the service </w:t>
      </w:r>
      <w:r w:rsidRPr="007E05E0">
        <w:rPr>
          <w:rFonts w:ascii="Arial" w:hAnsi="Arial" w:cs="Arial"/>
          <w:sz w:val="24"/>
          <w:szCs w:val="24"/>
        </w:rPr>
        <w:t>t</w:t>
      </w:r>
      <w:r>
        <w:rPr>
          <w:rFonts w:ascii="Arial" w:hAnsi="Arial" w:cs="Arial"/>
          <w:sz w:val="24"/>
          <w:szCs w:val="24"/>
        </w:rPr>
        <w:t>o meet the needs of Imaging Services it</w:t>
      </w:r>
      <w:r w:rsidRPr="007E05E0">
        <w:rPr>
          <w:rFonts w:ascii="Arial" w:hAnsi="Arial" w:cs="Arial"/>
          <w:sz w:val="24"/>
          <w:szCs w:val="24"/>
        </w:rPr>
        <w:t xml:space="preserve"> is essential that workforce planning recommendations for Medical Physics staffing are implemented and an approach to commissioning </w:t>
      </w:r>
      <w:r>
        <w:rPr>
          <w:rFonts w:ascii="Arial" w:hAnsi="Arial" w:cs="Arial"/>
          <w:sz w:val="24"/>
          <w:szCs w:val="24"/>
        </w:rPr>
        <w:t>its</w:t>
      </w:r>
      <w:r w:rsidRPr="007E05E0">
        <w:rPr>
          <w:rFonts w:ascii="Arial" w:hAnsi="Arial" w:cs="Arial"/>
          <w:sz w:val="24"/>
          <w:szCs w:val="24"/>
        </w:rPr>
        <w:t xml:space="preserve"> services </w:t>
      </w:r>
      <w:r>
        <w:rPr>
          <w:rFonts w:ascii="Arial" w:hAnsi="Arial" w:cs="Arial"/>
          <w:sz w:val="24"/>
          <w:szCs w:val="24"/>
        </w:rPr>
        <w:t xml:space="preserve">is developed </w:t>
      </w:r>
      <w:r w:rsidRPr="007E05E0">
        <w:rPr>
          <w:rFonts w:ascii="Arial" w:hAnsi="Arial" w:cs="Arial"/>
          <w:sz w:val="24"/>
          <w:szCs w:val="24"/>
        </w:rPr>
        <w:t>which is responsive to changes in demand</w:t>
      </w:r>
      <w:r>
        <w:rPr>
          <w:rFonts w:ascii="Arial" w:hAnsi="Arial" w:cs="Arial"/>
          <w:sz w:val="24"/>
          <w:szCs w:val="24"/>
        </w:rPr>
        <w:t>.</w:t>
      </w:r>
    </w:p>
    <w:p w14:paraId="3606A832" w14:textId="77777777" w:rsidR="006425AC" w:rsidRDefault="006425AC" w:rsidP="00317675">
      <w:pPr>
        <w:pStyle w:val="ListParagraph"/>
        <w:rPr>
          <w:rFonts w:ascii="Arial" w:hAnsi="Arial" w:cs="Arial"/>
          <w:sz w:val="24"/>
          <w:szCs w:val="24"/>
        </w:rPr>
      </w:pPr>
    </w:p>
    <w:p w14:paraId="386F572A" w14:textId="77777777" w:rsidR="006425AC" w:rsidRPr="00723BB6" w:rsidRDefault="006425AC" w:rsidP="00317675">
      <w:pPr>
        <w:pStyle w:val="ListParagraph"/>
        <w:numPr>
          <w:ilvl w:val="1"/>
          <w:numId w:val="7"/>
        </w:numPr>
        <w:spacing w:after="0" w:line="360" w:lineRule="auto"/>
        <w:ind w:left="567" w:hanging="567"/>
        <w:rPr>
          <w:rFonts w:ascii="Arial" w:hAnsi="Arial" w:cs="Arial"/>
          <w:sz w:val="24"/>
          <w:szCs w:val="24"/>
        </w:rPr>
      </w:pPr>
      <w:r>
        <w:rPr>
          <w:rFonts w:ascii="Arial" w:hAnsi="Arial" w:cs="Arial"/>
          <w:sz w:val="24"/>
          <w:szCs w:val="24"/>
        </w:rPr>
        <w:t>Due to the well-recognised shortage of individuals with the required expertise in this specialist area, t</w:t>
      </w:r>
      <w:r w:rsidRPr="007E05E0">
        <w:rPr>
          <w:rFonts w:ascii="Arial" w:hAnsi="Arial" w:cs="Arial"/>
          <w:sz w:val="24"/>
          <w:szCs w:val="24"/>
        </w:rPr>
        <w:t>he staffing and filling of posts in Medical Physics has traditionally been difficult</w:t>
      </w:r>
      <w:r>
        <w:rPr>
          <w:rFonts w:ascii="Arial" w:hAnsi="Arial" w:cs="Arial"/>
          <w:sz w:val="24"/>
          <w:szCs w:val="24"/>
        </w:rPr>
        <w:t>.</w:t>
      </w:r>
      <w:r w:rsidRPr="007E05E0">
        <w:rPr>
          <w:rFonts w:ascii="Arial" w:hAnsi="Arial" w:cs="Arial"/>
          <w:sz w:val="24"/>
          <w:szCs w:val="24"/>
        </w:rPr>
        <w:t xml:space="preserve">  The Modernising Scientific Careers (MSC) initiative describes training and career pathways for healthcare science staff</w:t>
      </w:r>
      <w:r>
        <w:rPr>
          <w:rFonts w:ascii="Arial" w:hAnsi="Arial" w:cs="Arial"/>
          <w:sz w:val="24"/>
          <w:szCs w:val="24"/>
        </w:rPr>
        <w:t xml:space="preserve"> (including both Clinical Scientists and Technologists)</w:t>
      </w:r>
      <w:r w:rsidRPr="007E05E0">
        <w:rPr>
          <w:rFonts w:ascii="Arial" w:hAnsi="Arial" w:cs="Arial"/>
          <w:sz w:val="24"/>
          <w:szCs w:val="24"/>
        </w:rPr>
        <w:t>.  Included in this are higher training and career development pathways (</w:t>
      </w:r>
      <w:r>
        <w:rPr>
          <w:rFonts w:ascii="Arial" w:hAnsi="Arial" w:cs="Arial"/>
          <w:sz w:val="24"/>
          <w:szCs w:val="24"/>
        </w:rPr>
        <w:t xml:space="preserve">e.g. Higher Specialist Scientist Training, </w:t>
      </w:r>
      <w:r w:rsidRPr="007E05E0">
        <w:rPr>
          <w:rFonts w:ascii="Arial" w:hAnsi="Arial" w:cs="Arial"/>
          <w:sz w:val="24"/>
          <w:szCs w:val="24"/>
        </w:rPr>
        <w:t>Accredit</w:t>
      </w:r>
      <w:r>
        <w:rPr>
          <w:rFonts w:ascii="Arial" w:hAnsi="Arial" w:cs="Arial"/>
          <w:sz w:val="24"/>
          <w:szCs w:val="24"/>
        </w:rPr>
        <w:t>ed Expert Scientific Practice)</w:t>
      </w:r>
      <w:r w:rsidRPr="007E05E0">
        <w:rPr>
          <w:rFonts w:ascii="Arial" w:hAnsi="Arial" w:cs="Arial"/>
          <w:sz w:val="24"/>
          <w:szCs w:val="24"/>
        </w:rPr>
        <w:t>. To ensure future sustainability of Medical Physics services it is essential that a regional approach to the commissioning of Medical Physics trainees</w:t>
      </w:r>
      <w:r>
        <w:rPr>
          <w:rFonts w:ascii="Arial" w:hAnsi="Arial" w:cs="Arial"/>
          <w:sz w:val="24"/>
          <w:szCs w:val="24"/>
        </w:rPr>
        <w:t xml:space="preserve"> (scientists and practitioners/technologists)</w:t>
      </w:r>
      <w:r w:rsidRPr="007E05E0">
        <w:rPr>
          <w:rFonts w:ascii="Arial" w:hAnsi="Arial" w:cs="Arial"/>
          <w:sz w:val="24"/>
          <w:szCs w:val="24"/>
        </w:rPr>
        <w:t xml:space="preserve"> is put in place</w:t>
      </w:r>
    </w:p>
    <w:p w14:paraId="226FA74C" w14:textId="77777777" w:rsidR="006425AC" w:rsidRDefault="006425AC" w:rsidP="00317675">
      <w:pPr>
        <w:pStyle w:val="ListParagraph"/>
        <w:rPr>
          <w:rFonts w:ascii="Arial" w:hAnsi="Arial" w:cs="Arial"/>
          <w:sz w:val="24"/>
          <w:szCs w:val="24"/>
        </w:rPr>
      </w:pPr>
    </w:p>
    <w:p w14:paraId="3071DB90" w14:textId="77777777" w:rsidR="006425AC" w:rsidRPr="001004E4" w:rsidRDefault="006425AC" w:rsidP="00317675">
      <w:pPr>
        <w:pStyle w:val="ListParagraph"/>
        <w:spacing w:line="360" w:lineRule="auto"/>
        <w:rPr>
          <w:rFonts w:ascii="Arial" w:hAnsi="Arial" w:cs="Arial"/>
          <w:sz w:val="24"/>
          <w:szCs w:val="24"/>
        </w:rPr>
      </w:pPr>
    </w:p>
    <w:p w14:paraId="1B00EBB2" w14:textId="77777777" w:rsidR="006425AC" w:rsidRPr="001004E4" w:rsidRDefault="006425AC" w:rsidP="00317675">
      <w:pPr>
        <w:pStyle w:val="ListParagraph"/>
        <w:spacing w:after="0" w:line="360" w:lineRule="auto"/>
        <w:ind w:left="567"/>
        <w:rPr>
          <w:rFonts w:ascii="Arial" w:hAnsi="Arial" w:cs="Arial"/>
          <w:sz w:val="24"/>
          <w:szCs w:val="24"/>
        </w:rPr>
      </w:pPr>
    </w:p>
    <w:p w14:paraId="0D5ED0FA" w14:textId="77777777" w:rsidR="006425AC" w:rsidRPr="001004E4" w:rsidRDefault="006425AC" w:rsidP="006425AC">
      <w:pPr>
        <w:spacing w:line="360" w:lineRule="auto"/>
        <w:ind w:left="720" w:hanging="720"/>
        <w:rPr>
          <w:rFonts w:ascii="Arial" w:hAnsi="Arial" w:cs="Arial"/>
          <w:sz w:val="24"/>
          <w:szCs w:val="24"/>
        </w:rPr>
      </w:pPr>
      <w:r w:rsidRPr="001004E4">
        <w:rPr>
          <w:rFonts w:ascii="Arial" w:hAnsi="Arial" w:cs="Arial"/>
          <w:sz w:val="24"/>
          <w:szCs w:val="24"/>
        </w:rPr>
        <w:br w:type="page"/>
      </w:r>
    </w:p>
    <w:p w14:paraId="0D4B5D17" w14:textId="77777777" w:rsidR="001004E4" w:rsidRPr="001004E4" w:rsidRDefault="001004E4" w:rsidP="00A91F3D">
      <w:pPr>
        <w:spacing w:line="360" w:lineRule="auto"/>
        <w:ind w:left="720" w:hanging="720"/>
        <w:rPr>
          <w:rFonts w:ascii="Arial" w:hAnsi="Arial" w:cs="Arial"/>
          <w:b/>
          <w:sz w:val="24"/>
          <w:szCs w:val="24"/>
        </w:rPr>
      </w:pPr>
      <w:r w:rsidRPr="001004E4">
        <w:rPr>
          <w:rFonts w:ascii="Arial" w:hAnsi="Arial" w:cs="Arial"/>
          <w:b/>
          <w:sz w:val="24"/>
          <w:szCs w:val="24"/>
        </w:rPr>
        <w:lastRenderedPageBreak/>
        <w:t>10.</w:t>
      </w:r>
      <w:r w:rsidRPr="001004E4">
        <w:rPr>
          <w:rFonts w:ascii="Arial" w:hAnsi="Arial" w:cs="Arial"/>
          <w:b/>
          <w:sz w:val="24"/>
          <w:szCs w:val="24"/>
        </w:rPr>
        <w:tab/>
      </w:r>
      <w:r w:rsidR="00491AB1" w:rsidRPr="00897873">
        <w:rPr>
          <w:rFonts w:ascii="Arial" w:hAnsi="Arial" w:cs="Arial"/>
          <w:b/>
          <w:sz w:val="24"/>
          <w:szCs w:val="24"/>
        </w:rPr>
        <w:t>Education and Training</w:t>
      </w:r>
    </w:p>
    <w:p w14:paraId="4FDE0AB3" w14:textId="47C62B38"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10.1</w:t>
      </w:r>
      <w:r w:rsidRPr="001004E4">
        <w:rPr>
          <w:rFonts w:ascii="Arial" w:hAnsi="Arial" w:cs="Arial"/>
          <w:sz w:val="24"/>
          <w:szCs w:val="24"/>
        </w:rPr>
        <w:tab/>
      </w:r>
      <w:r w:rsidR="00452FB1">
        <w:rPr>
          <w:rFonts w:ascii="Arial" w:hAnsi="Arial" w:cs="Arial"/>
          <w:sz w:val="24"/>
          <w:szCs w:val="24"/>
        </w:rPr>
        <w:t xml:space="preserve">In order to meet </w:t>
      </w:r>
      <w:r w:rsidR="00452FB1" w:rsidRPr="00452FB1">
        <w:rPr>
          <w:rFonts w:ascii="Arial" w:hAnsi="Arial" w:cs="Arial"/>
          <w:sz w:val="24"/>
          <w:szCs w:val="24"/>
        </w:rPr>
        <w:t>clinical service need and ensure that clinical practice is safe and evidence based</w:t>
      </w:r>
      <w:r w:rsidR="00452FB1">
        <w:rPr>
          <w:rFonts w:ascii="Arial" w:hAnsi="Arial" w:cs="Arial"/>
          <w:sz w:val="24"/>
          <w:szCs w:val="24"/>
        </w:rPr>
        <w:t xml:space="preserve">, the </w:t>
      </w:r>
      <w:r w:rsidR="00452FB1" w:rsidRPr="00452FB1">
        <w:rPr>
          <w:rFonts w:ascii="Arial" w:hAnsi="Arial" w:cs="Arial"/>
          <w:sz w:val="24"/>
          <w:szCs w:val="24"/>
        </w:rPr>
        <w:t xml:space="preserve">radiography profession </w:t>
      </w:r>
      <w:r w:rsidR="00452FB1">
        <w:rPr>
          <w:rFonts w:ascii="Arial" w:hAnsi="Arial" w:cs="Arial"/>
          <w:sz w:val="24"/>
          <w:szCs w:val="24"/>
        </w:rPr>
        <w:t>sets annual priorities for regionally agreed p</w:t>
      </w:r>
      <w:r w:rsidR="00452FB1" w:rsidRPr="00452FB1">
        <w:rPr>
          <w:rFonts w:ascii="Arial" w:hAnsi="Arial" w:cs="Arial"/>
          <w:sz w:val="24"/>
          <w:szCs w:val="24"/>
        </w:rPr>
        <w:t>ost-graduate training requirements</w:t>
      </w:r>
      <w:r w:rsidR="00452FB1">
        <w:rPr>
          <w:rFonts w:ascii="Arial" w:hAnsi="Arial" w:cs="Arial"/>
          <w:sz w:val="24"/>
          <w:szCs w:val="24"/>
        </w:rPr>
        <w:t>.</w:t>
      </w:r>
    </w:p>
    <w:p w14:paraId="144D6101" w14:textId="10756965" w:rsidR="001004E4" w:rsidRP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10.2</w:t>
      </w:r>
      <w:r w:rsidRPr="001004E4">
        <w:rPr>
          <w:rFonts w:ascii="Arial" w:hAnsi="Arial" w:cs="Arial"/>
          <w:sz w:val="24"/>
          <w:szCs w:val="24"/>
        </w:rPr>
        <w:tab/>
        <w:t xml:space="preserve">At present </w:t>
      </w:r>
      <w:r w:rsidR="00613B11" w:rsidRPr="001004E4">
        <w:rPr>
          <w:rFonts w:ascii="Arial" w:hAnsi="Arial" w:cs="Arial"/>
          <w:sz w:val="24"/>
          <w:szCs w:val="24"/>
        </w:rPr>
        <w:t>radiograp</w:t>
      </w:r>
      <w:r w:rsidR="00452FB1">
        <w:rPr>
          <w:rFonts w:ascii="Arial" w:hAnsi="Arial" w:cs="Arial"/>
          <w:sz w:val="24"/>
          <w:szCs w:val="24"/>
        </w:rPr>
        <w:t>h</w:t>
      </w:r>
      <w:r w:rsidR="00613B11">
        <w:rPr>
          <w:rFonts w:ascii="Arial" w:hAnsi="Arial" w:cs="Arial"/>
          <w:sz w:val="24"/>
          <w:szCs w:val="24"/>
        </w:rPr>
        <w:t>ers</w:t>
      </w:r>
      <w:r w:rsidR="00613B11" w:rsidRPr="001004E4">
        <w:rPr>
          <w:rFonts w:ascii="Arial" w:hAnsi="Arial" w:cs="Arial"/>
          <w:sz w:val="24"/>
          <w:szCs w:val="24"/>
        </w:rPr>
        <w:t xml:space="preserve"> </w:t>
      </w:r>
      <w:r w:rsidR="00613B11">
        <w:rPr>
          <w:rFonts w:ascii="Arial" w:hAnsi="Arial" w:cs="Arial"/>
          <w:sz w:val="24"/>
          <w:szCs w:val="24"/>
        </w:rPr>
        <w:t>can</w:t>
      </w:r>
      <w:r w:rsidR="006E24E0">
        <w:rPr>
          <w:rFonts w:ascii="Arial" w:hAnsi="Arial" w:cs="Arial"/>
          <w:sz w:val="24"/>
          <w:szCs w:val="24"/>
        </w:rPr>
        <w:t xml:space="preserve"> only access</w:t>
      </w:r>
      <w:r w:rsidR="00613B11">
        <w:rPr>
          <w:rFonts w:ascii="Arial" w:hAnsi="Arial" w:cs="Arial"/>
          <w:sz w:val="24"/>
          <w:szCs w:val="24"/>
        </w:rPr>
        <w:t xml:space="preserve"> </w:t>
      </w:r>
      <w:r w:rsidRPr="001004E4">
        <w:rPr>
          <w:rFonts w:ascii="Arial" w:hAnsi="Arial" w:cs="Arial"/>
          <w:sz w:val="24"/>
          <w:szCs w:val="24"/>
        </w:rPr>
        <w:t>post</w:t>
      </w:r>
      <w:r w:rsidR="00C82CAD">
        <w:rPr>
          <w:rFonts w:ascii="Arial" w:hAnsi="Arial" w:cs="Arial"/>
          <w:sz w:val="24"/>
          <w:szCs w:val="24"/>
        </w:rPr>
        <w:t xml:space="preserve">-graduate training outside NI.  </w:t>
      </w:r>
      <w:r w:rsidRPr="001004E4">
        <w:rPr>
          <w:rFonts w:ascii="Arial" w:hAnsi="Arial" w:cs="Arial"/>
          <w:sz w:val="24"/>
          <w:szCs w:val="24"/>
        </w:rPr>
        <w:t>To sustain a cost effective model of post-graduate training and ongoing refresher training, efforts to explore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00C82CAD">
        <w:rPr>
          <w:rFonts w:ascii="Arial" w:hAnsi="Arial" w:cs="Arial"/>
          <w:sz w:val="24"/>
          <w:szCs w:val="24"/>
        </w:rPr>
        <w:t xml:space="preserve">based training are needed.  </w:t>
      </w:r>
      <w:r w:rsidRPr="001004E4">
        <w:rPr>
          <w:rFonts w:ascii="Arial" w:hAnsi="Arial" w:cs="Arial"/>
          <w:sz w:val="24"/>
          <w:szCs w:val="24"/>
        </w:rPr>
        <w:t>Training outside</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sidRPr="001004E4">
        <w:rPr>
          <w:rFonts w:ascii="Arial" w:hAnsi="Arial" w:cs="Arial"/>
          <w:sz w:val="24"/>
          <w:szCs w:val="24"/>
        </w:rPr>
        <w:t>is expensive</w:t>
      </w:r>
      <w:r w:rsidR="00452FB1">
        <w:rPr>
          <w:rFonts w:ascii="Arial" w:hAnsi="Arial" w:cs="Arial"/>
          <w:sz w:val="24"/>
          <w:szCs w:val="24"/>
        </w:rPr>
        <w:t xml:space="preserve"> (</w:t>
      </w:r>
      <w:r w:rsidRPr="001004E4">
        <w:rPr>
          <w:rFonts w:ascii="Arial" w:hAnsi="Arial" w:cs="Arial"/>
          <w:sz w:val="24"/>
          <w:szCs w:val="24"/>
        </w:rPr>
        <w:t>due partly to the travel and accommodation costs</w:t>
      </w:r>
      <w:r w:rsidR="00452FB1">
        <w:rPr>
          <w:rFonts w:ascii="Arial" w:hAnsi="Arial" w:cs="Arial"/>
          <w:sz w:val="24"/>
          <w:szCs w:val="24"/>
        </w:rPr>
        <w:t>)</w:t>
      </w:r>
      <w:r w:rsidRPr="001004E4">
        <w:rPr>
          <w:rFonts w:ascii="Arial" w:hAnsi="Arial" w:cs="Arial"/>
          <w:sz w:val="24"/>
          <w:szCs w:val="24"/>
        </w:rPr>
        <w:t xml:space="preserve"> and prohibits access to training for staff unable to travel due to other commitments.</w:t>
      </w:r>
    </w:p>
    <w:p w14:paraId="778F0D05" w14:textId="78B645B5" w:rsidR="001004E4" w:rsidRDefault="001004E4" w:rsidP="00A91F3D">
      <w:pPr>
        <w:spacing w:line="360" w:lineRule="auto"/>
        <w:ind w:left="720" w:hanging="720"/>
        <w:rPr>
          <w:rFonts w:ascii="Arial" w:hAnsi="Arial" w:cs="Arial"/>
          <w:sz w:val="24"/>
          <w:szCs w:val="24"/>
        </w:rPr>
      </w:pPr>
      <w:r w:rsidRPr="001004E4">
        <w:rPr>
          <w:rFonts w:ascii="Arial" w:hAnsi="Arial" w:cs="Arial"/>
          <w:sz w:val="24"/>
          <w:szCs w:val="24"/>
        </w:rPr>
        <w:t>10.3</w:t>
      </w:r>
      <w:r w:rsidRPr="001004E4">
        <w:rPr>
          <w:rFonts w:ascii="Arial" w:hAnsi="Arial" w:cs="Arial"/>
          <w:sz w:val="24"/>
          <w:szCs w:val="24"/>
        </w:rPr>
        <w:tab/>
        <w:t xml:space="preserve">According to the </w:t>
      </w:r>
      <w:r w:rsidR="00D62813">
        <w:rPr>
          <w:rFonts w:ascii="Arial" w:hAnsi="Arial" w:cs="Arial"/>
          <w:sz w:val="24"/>
          <w:szCs w:val="24"/>
        </w:rPr>
        <w:t>S</w:t>
      </w:r>
      <w:r w:rsidRPr="001004E4">
        <w:rPr>
          <w:rFonts w:ascii="Arial" w:hAnsi="Arial" w:cs="Arial"/>
          <w:sz w:val="24"/>
          <w:szCs w:val="24"/>
        </w:rPr>
        <w:t>CoR, if recruitment into academia does not improve, continued training of diagnostic radiographers could be at risk. Therefore, it is important to ensure that the necessary numbers of academic staff are available in the future.</w:t>
      </w:r>
    </w:p>
    <w:p w14:paraId="45F378B8" w14:textId="082A0D3B" w:rsidR="00897873" w:rsidRPr="001004E4" w:rsidRDefault="00897873" w:rsidP="00A91F3D">
      <w:pPr>
        <w:spacing w:line="360" w:lineRule="auto"/>
        <w:ind w:left="720" w:hanging="720"/>
        <w:rPr>
          <w:rFonts w:ascii="Arial" w:hAnsi="Arial" w:cs="Arial"/>
          <w:sz w:val="24"/>
          <w:szCs w:val="24"/>
        </w:rPr>
      </w:pPr>
      <w:r>
        <w:rPr>
          <w:rFonts w:ascii="Arial" w:hAnsi="Arial" w:cs="Arial"/>
          <w:sz w:val="24"/>
          <w:szCs w:val="24"/>
        </w:rPr>
        <w:t>10.4    Whilst Education and Training has been identified as a workforce issue during this process, the issues mentioned above will require further investigation and consideration of what processes are best for our workforce in order to meet the future nee</w:t>
      </w:r>
      <w:r w:rsidR="00C82CAD">
        <w:rPr>
          <w:rFonts w:ascii="Arial" w:hAnsi="Arial" w:cs="Arial"/>
          <w:sz w:val="24"/>
          <w:szCs w:val="24"/>
        </w:rPr>
        <w:t xml:space="preserve">ds of staff.  </w:t>
      </w:r>
      <w:r>
        <w:rPr>
          <w:rFonts w:ascii="Arial" w:hAnsi="Arial" w:cs="Arial"/>
          <w:sz w:val="24"/>
          <w:szCs w:val="24"/>
        </w:rPr>
        <w:t>This will involve exploring the possibility of providing the specialist post graduate training locally within</w:t>
      </w:r>
      <w:r w:rsidR="00F36491">
        <w:rPr>
          <w:rFonts w:ascii="Arial" w:hAnsi="Arial" w:cs="Arial"/>
          <w:sz w:val="24"/>
          <w:szCs w:val="24"/>
        </w:rPr>
        <w:t xml:space="preserve"> </w:t>
      </w:r>
      <w:r w:rsidR="004E6971">
        <w:rPr>
          <w:rFonts w:ascii="Arial" w:hAnsi="Arial" w:cs="Arial"/>
          <w:sz w:val="24"/>
          <w:szCs w:val="24"/>
        </w:rPr>
        <w:t>NI</w:t>
      </w:r>
      <w:r w:rsidR="00F36491">
        <w:rPr>
          <w:rFonts w:ascii="Arial" w:hAnsi="Arial" w:cs="Arial"/>
          <w:sz w:val="24"/>
          <w:szCs w:val="24"/>
        </w:rPr>
        <w:t xml:space="preserve"> </w:t>
      </w:r>
      <w:r>
        <w:rPr>
          <w:rFonts w:ascii="Arial" w:hAnsi="Arial" w:cs="Arial"/>
          <w:sz w:val="24"/>
          <w:szCs w:val="24"/>
        </w:rPr>
        <w:t>as an alternative</w:t>
      </w:r>
      <w:r w:rsidR="00C82CAD">
        <w:rPr>
          <w:rFonts w:ascii="Arial" w:hAnsi="Arial" w:cs="Arial"/>
          <w:sz w:val="24"/>
          <w:szCs w:val="24"/>
        </w:rPr>
        <w:t xml:space="preserve">.  </w:t>
      </w:r>
      <w:r w:rsidR="00D62813">
        <w:rPr>
          <w:rFonts w:ascii="Arial" w:hAnsi="Arial" w:cs="Arial"/>
          <w:sz w:val="24"/>
          <w:szCs w:val="24"/>
        </w:rPr>
        <w:t>H</w:t>
      </w:r>
      <w:r>
        <w:rPr>
          <w:rFonts w:ascii="Arial" w:hAnsi="Arial" w:cs="Arial"/>
          <w:sz w:val="24"/>
          <w:szCs w:val="24"/>
        </w:rPr>
        <w:t>owever, without sufficient robust information no recommendation can be offered at this stage.</w:t>
      </w:r>
    </w:p>
    <w:p w14:paraId="286B0715" w14:textId="77777777" w:rsidR="001004E4" w:rsidRPr="001004E4" w:rsidRDefault="001004E4" w:rsidP="00A91F3D">
      <w:pPr>
        <w:spacing w:line="360" w:lineRule="auto"/>
        <w:ind w:left="720" w:hanging="720"/>
        <w:rPr>
          <w:rFonts w:ascii="Arial" w:hAnsi="Arial" w:cs="Arial"/>
          <w:sz w:val="24"/>
          <w:szCs w:val="24"/>
        </w:rPr>
      </w:pPr>
    </w:p>
    <w:p w14:paraId="2CFB7B1C" w14:textId="77777777" w:rsidR="001004E4" w:rsidRPr="001004E4" w:rsidRDefault="001004E4" w:rsidP="00A91F3D">
      <w:pPr>
        <w:spacing w:line="360" w:lineRule="auto"/>
        <w:rPr>
          <w:rFonts w:ascii="Arial" w:hAnsi="Arial" w:cs="Arial"/>
          <w:b/>
          <w:sz w:val="24"/>
          <w:szCs w:val="24"/>
        </w:rPr>
      </w:pPr>
      <w:r w:rsidRPr="001004E4">
        <w:rPr>
          <w:rFonts w:ascii="Arial" w:hAnsi="Arial" w:cs="Arial"/>
          <w:b/>
          <w:sz w:val="24"/>
          <w:szCs w:val="24"/>
        </w:rPr>
        <w:br w:type="page"/>
      </w:r>
    </w:p>
    <w:p w14:paraId="46AEA9C7" w14:textId="30EBF949" w:rsidR="001004E4" w:rsidRPr="001004E4" w:rsidRDefault="001004E4" w:rsidP="00A91F3D">
      <w:pPr>
        <w:spacing w:line="360" w:lineRule="auto"/>
        <w:ind w:left="720" w:hanging="720"/>
        <w:rPr>
          <w:rFonts w:ascii="Arial" w:hAnsi="Arial" w:cs="Arial"/>
          <w:b/>
          <w:sz w:val="24"/>
          <w:szCs w:val="24"/>
        </w:rPr>
      </w:pPr>
      <w:r w:rsidRPr="001004E4">
        <w:rPr>
          <w:rFonts w:ascii="Arial" w:hAnsi="Arial" w:cs="Arial"/>
          <w:b/>
          <w:sz w:val="24"/>
          <w:szCs w:val="24"/>
        </w:rPr>
        <w:lastRenderedPageBreak/>
        <w:t>11.</w:t>
      </w:r>
      <w:r w:rsidRPr="001004E4">
        <w:rPr>
          <w:rFonts w:ascii="Arial" w:hAnsi="Arial" w:cs="Arial"/>
          <w:b/>
          <w:sz w:val="24"/>
          <w:szCs w:val="24"/>
        </w:rPr>
        <w:tab/>
      </w:r>
      <w:r w:rsidR="00AF0D35">
        <w:rPr>
          <w:rFonts w:ascii="Arial" w:hAnsi="Arial" w:cs="Arial"/>
          <w:b/>
          <w:sz w:val="24"/>
          <w:szCs w:val="24"/>
        </w:rPr>
        <w:t>Conclusions and Recommendations</w:t>
      </w:r>
    </w:p>
    <w:p w14:paraId="35B41182" w14:textId="2C68E868" w:rsidR="00B920B3" w:rsidRDefault="001004E4" w:rsidP="00A91F3D">
      <w:pPr>
        <w:pStyle w:val="p"/>
        <w:spacing w:before="0" w:beforeAutospacing="0" w:after="240" w:afterAutospacing="0" w:line="360" w:lineRule="auto"/>
        <w:ind w:left="720" w:hanging="720"/>
        <w:rPr>
          <w:rFonts w:ascii="Arial" w:hAnsi="Arial" w:cs="Arial"/>
        </w:rPr>
      </w:pPr>
      <w:r w:rsidRPr="001004E4">
        <w:rPr>
          <w:rFonts w:ascii="Arial" w:hAnsi="Arial" w:cs="Arial"/>
        </w:rPr>
        <w:t>11.1</w:t>
      </w:r>
      <w:r w:rsidRPr="001004E4">
        <w:rPr>
          <w:rFonts w:ascii="Arial" w:hAnsi="Arial" w:cs="Arial"/>
        </w:rPr>
        <w:tab/>
        <w:t xml:space="preserve">The review has identified significant workforce deficits in the </w:t>
      </w:r>
      <w:r w:rsidR="00D62813">
        <w:rPr>
          <w:rFonts w:ascii="Arial" w:hAnsi="Arial" w:cs="Arial"/>
        </w:rPr>
        <w:t xml:space="preserve">imaging-focused elements of the </w:t>
      </w:r>
      <w:r w:rsidRPr="001004E4">
        <w:rPr>
          <w:rFonts w:ascii="Arial" w:hAnsi="Arial" w:cs="Arial"/>
        </w:rPr>
        <w:t>medical, nursing and allied</w:t>
      </w:r>
      <w:r w:rsidR="00D62813">
        <w:rPr>
          <w:rFonts w:ascii="Arial" w:hAnsi="Arial" w:cs="Arial"/>
        </w:rPr>
        <w:t xml:space="preserve"> </w:t>
      </w:r>
      <w:r w:rsidRPr="001004E4">
        <w:rPr>
          <w:rFonts w:ascii="Arial" w:hAnsi="Arial" w:cs="Arial"/>
        </w:rPr>
        <w:t xml:space="preserve">health </w:t>
      </w:r>
      <w:r w:rsidR="00D62813">
        <w:rPr>
          <w:rFonts w:ascii="Arial" w:hAnsi="Arial" w:cs="Arial"/>
        </w:rPr>
        <w:t xml:space="preserve">professions </w:t>
      </w:r>
      <w:r w:rsidRPr="001004E4">
        <w:rPr>
          <w:rFonts w:ascii="Arial" w:hAnsi="Arial" w:cs="Arial"/>
        </w:rPr>
        <w:t>workforce</w:t>
      </w:r>
      <w:r w:rsidR="00D62813">
        <w:rPr>
          <w:rFonts w:ascii="Arial" w:hAnsi="Arial" w:cs="Arial"/>
        </w:rPr>
        <w:t>,</w:t>
      </w:r>
      <w:r w:rsidRPr="001004E4">
        <w:rPr>
          <w:rFonts w:ascii="Arial" w:hAnsi="Arial" w:cs="Arial"/>
        </w:rPr>
        <w:t xml:space="preserve"> which will need to be addressed if we are to improve the quality of serv</w:t>
      </w:r>
      <w:r w:rsidR="00D62813">
        <w:rPr>
          <w:rFonts w:ascii="Arial" w:hAnsi="Arial" w:cs="Arial"/>
        </w:rPr>
        <w:t>i</w:t>
      </w:r>
      <w:r w:rsidR="00C82CAD">
        <w:rPr>
          <w:rFonts w:ascii="Arial" w:hAnsi="Arial" w:cs="Arial"/>
        </w:rPr>
        <w:t xml:space="preserve">ces and outcomes for patients.  </w:t>
      </w:r>
      <w:r w:rsidRPr="001004E4">
        <w:rPr>
          <w:rFonts w:ascii="Arial" w:hAnsi="Arial" w:cs="Arial"/>
        </w:rPr>
        <w:t>D</w:t>
      </w:r>
      <w:r w:rsidR="0043663F">
        <w:rPr>
          <w:rFonts w:ascii="Arial" w:hAnsi="Arial" w:cs="Arial"/>
        </w:rPr>
        <w:t>oH</w:t>
      </w:r>
      <w:r w:rsidR="00B430B1">
        <w:rPr>
          <w:rFonts w:ascii="Arial" w:hAnsi="Arial" w:cs="Arial"/>
        </w:rPr>
        <w:t xml:space="preserve"> </w:t>
      </w:r>
      <w:r w:rsidR="0043663F">
        <w:rPr>
          <w:rFonts w:ascii="Arial" w:hAnsi="Arial" w:cs="Arial"/>
        </w:rPr>
        <w:t xml:space="preserve">(NI) </w:t>
      </w:r>
      <w:r w:rsidRPr="001004E4">
        <w:rPr>
          <w:rFonts w:ascii="Arial" w:hAnsi="Arial" w:cs="Arial"/>
        </w:rPr>
        <w:t>has already taken steps to address these gaps. Between 2015 and 201</w:t>
      </w:r>
      <w:r w:rsidR="00BE2F24">
        <w:rPr>
          <w:rFonts w:ascii="Arial" w:hAnsi="Arial" w:cs="Arial"/>
        </w:rPr>
        <w:t>7</w:t>
      </w:r>
      <w:r w:rsidRPr="001004E4">
        <w:rPr>
          <w:rFonts w:ascii="Arial" w:hAnsi="Arial" w:cs="Arial"/>
        </w:rPr>
        <w:t xml:space="preserve">, </w:t>
      </w:r>
      <w:r w:rsidR="0043663F">
        <w:rPr>
          <w:rFonts w:ascii="Arial" w:hAnsi="Arial" w:cs="Arial"/>
        </w:rPr>
        <w:t>DoH (NI)</w:t>
      </w:r>
      <w:r w:rsidR="00160A1C">
        <w:rPr>
          <w:rFonts w:ascii="Arial" w:hAnsi="Arial" w:cs="Arial"/>
        </w:rPr>
        <w:t xml:space="preserve"> </w:t>
      </w:r>
      <w:r w:rsidRPr="001004E4">
        <w:rPr>
          <w:rFonts w:ascii="Arial" w:hAnsi="Arial" w:cs="Arial"/>
        </w:rPr>
        <w:t>expanded the annual number of medical radiology trainees from 37 to 4</w:t>
      </w:r>
      <w:r w:rsidR="004012BE">
        <w:rPr>
          <w:rFonts w:ascii="Arial" w:hAnsi="Arial" w:cs="Arial"/>
        </w:rPr>
        <w:t>6</w:t>
      </w:r>
      <w:r w:rsidR="00C82CAD">
        <w:rPr>
          <w:rFonts w:ascii="Arial" w:hAnsi="Arial" w:cs="Arial"/>
        </w:rPr>
        <w:t xml:space="preserve">.  </w:t>
      </w:r>
      <w:r w:rsidRPr="001004E4">
        <w:rPr>
          <w:rFonts w:ascii="Arial" w:hAnsi="Arial" w:cs="Arial"/>
        </w:rPr>
        <w:t>As there is a 5-7 year training period, these posts will not come into the syst</w:t>
      </w:r>
      <w:r w:rsidR="00C82CAD">
        <w:rPr>
          <w:rFonts w:ascii="Arial" w:hAnsi="Arial" w:cs="Arial"/>
        </w:rPr>
        <w:t xml:space="preserve">em in the short – medium term.  </w:t>
      </w:r>
      <w:r w:rsidRPr="001004E4">
        <w:rPr>
          <w:rFonts w:ascii="Arial" w:hAnsi="Arial" w:cs="Arial"/>
        </w:rPr>
        <w:t>It has been crucial to begin to increase the number of training places, but a sustained programme of further increases is required to ensure that sufficient numbers of radiologist posts can be developed to meet demand.</w:t>
      </w:r>
    </w:p>
    <w:p w14:paraId="58107660" w14:textId="3F3BED2A" w:rsidR="001004E4" w:rsidRPr="001004E4" w:rsidRDefault="001004E4" w:rsidP="00A91F3D">
      <w:pPr>
        <w:pStyle w:val="p"/>
        <w:spacing w:before="0" w:beforeAutospacing="0" w:after="240" w:afterAutospacing="0" w:line="360" w:lineRule="auto"/>
        <w:ind w:left="720" w:hanging="720"/>
        <w:rPr>
          <w:rFonts w:ascii="Arial" w:hAnsi="Arial" w:cs="Arial"/>
        </w:rPr>
      </w:pPr>
      <w:r w:rsidRPr="001004E4">
        <w:rPr>
          <w:rFonts w:ascii="Arial" w:hAnsi="Arial" w:cs="Arial"/>
        </w:rPr>
        <w:t>11.2</w:t>
      </w:r>
      <w:r w:rsidRPr="001004E4">
        <w:rPr>
          <w:rFonts w:ascii="Arial" w:hAnsi="Arial" w:cs="Arial"/>
        </w:rPr>
        <w:tab/>
        <w:t>A full robust workforce plan needs to be developed to address the deficits across the entire imaging workforce as highlighted in the th</w:t>
      </w:r>
      <w:r w:rsidR="00C82CAD">
        <w:rPr>
          <w:rFonts w:ascii="Arial" w:hAnsi="Arial" w:cs="Arial"/>
        </w:rPr>
        <w:t xml:space="preserve">ree key recommendations below.  </w:t>
      </w:r>
      <w:r w:rsidRPr="001004E4">
        <w:rPr>
          <w:rFonts w:ascii="Arial" w:hAnsi="Arial" w:cs="Arial"/>
        </w:rPr>
        <w:t>This work need to be carried out in a timely manner.</w:t>
      </w:r>
    </w:p>
    <w:p w14:paraId="0A9A2C07" w14:textId="77777777" w:rsidR="001004E4" w:rsidRPr="001004E4" w:rsidRDefault="001004E4" w:rsidP="00A91F3D">
      <w:pPr>
        <w:spacing w:line="360" w:lineRule="auto"/>
        <w:ind w:left="720" w:hanging="720"/>
        <w:rPr>
          <w:rFonts w:ascii="Arial" w:hAnsi="Arial" w:cs="Arial"/>
          <w:b/>
          <w:sz w:val="24"/>
          <w:szCs w:val="24"/>
        </w:rPr>
      </w:pPr>
    </w:p>
    <w:p w14:paraId="5797B247" w14:textId="77777777" w:rsidR="00542A33" w:rsidRDefault="001004E4" w:rsidP="00A91F3D">
      <w:pPr>
        <w:spacing w:line="360" w:lineRule="auto"/>
        <w:ind w:left="720" w:hanging="720"/>
        <w:rPr>
          <w:rFonts w:ascii="Arial" w:hAnsi="Arial" w:cs="Arial"/>
          <w:b/>
          <w:sz w:val="24"/>
          <w:szCs w:val="24"/>
        </w:rPr>
      </w:pPr>
      <w:r w:rsidRPr="001004E4">
        <w:rPr>
          <w:rFonts w:ascii="Arial" w:hAnsi="Arial" w:cs="Arial"/>
          <w:b/>
          <w:sz w:val="24"/>
          <w:szCs w:val="24"/>
        </w:rPr>
        <w:t>Recommendations</w:t>
      </w:r>
    </w:p>
    <w:p w14:paraId="719F2E4C" w14:textId="7E47253C" w:rsidR="001004E4" w:rsidRPr="00542A33" w:rsidRDefault="00542A33" w:rsidP="00A91F3D">
      <w:pPr>
        <w:tabs>
          <w:tab w:val="left" w:pos="0"/>
        </w:tabs>
        <w:spacing w:line="360" w:lineRule="auto"/>
        <w:ind w:left="720" w:hanging="11"/>
        <w:rPr>
          <w:rFonts w:ascii="Arial" w:hAnsi="Arial" w:cs="Arial"/>
          <w:b/>
          <w:sz w:val="24"/>
          <w:szCs w:val="24"/>
        </w:rPr>
      </w:pPr>
      <w:r>
        <w:rPr>
          <w:rFonts w:ascii="Arial" w:hAnsi="Arial" w:cs="Arial"/>
          <w:b/>
          <w:sz w:val="24"/>
          <w:szCs w:val="24"/>
        </w:rPr>
        <w:t>Recommen</w:t>
      </w:r>
      <w:r w:rsidR="00AD6716">
        <w:rPr>
          <w:rFonts w:ascii="Arial" w:hAnsi="Arial" w:cs="Arial"/>
          <w:b/>
          <w:sz w:val="24"/>
          <w:szCs w:val="24"/>
        </w:rPr>
        <w:t xml:space="preserve">dation 1: </w:t>
      </w:r>
      <w:r w:rsidR="003D7E23" w:rsidRPr="00542A33">
        <w:rPr>
          <w:rFonts w:ascii="Arial" w:hAnsi="Arial" w:cs="Arial"/>
          <w:sz w:val="24"/>
          <w:szCs w:val="24"/>
        </w:rPr>
        <w:t>A full robust work</w:t>
      </w:r>
      <w:r>
        <w:rPr>
          <w:rFonts w:ascii="Arial" w:hAnsi="Arial" w:cs="Arial"/>
          <w:sz w:val="24"/>
          <w:szCs w:val="24"/>
        </w:rPr>
        <w:t xml:space="preserve">force plan to be developed on a </w:t>
      </w:r>
      <w:r w:rsidR="003D7E23" w:rsidRPr="00542A33">
        <w:rPr>
          <w:rFonts w:ascii="Arial" w:hAnsi="Arial" w:cs="Arial"/>
          <w:sz w:val="24"/>
          <w:szCs w:val="24"/>
        </w:rPr>
        <w:t>‘Programme of Care’</w:t>
      </w:r>
      <w:r>
        <w:rPr>
          <w:rFonts w:ascii="Arial" w:hAnsi="Arial" w:cs="Arial"/>
          <w:sz w:val="24"/>
          <w:szCs w:val="24"/>
        </w:rPr>
        <w:t xml:space="preserve"> </w:t>
      </w:r>
      <w:r w:rsidR="003D7E23" w:rsidRPr="00542A33">
        <w:rPr>
          <w:rFonts w:ascii="Arial" w:hAnsi="Arial" w:cs="Arial"/>
          <w:sz w:val="24"/>
          <w:szCs w:val="24"/>
        </w:rPr>
        <w:t>approach to encompass the various professions and skill mix in order to</w:t>
      </w:r>
      <w:r w:rsidR="00C82CAD">
        <w:rPr>
          <w:rFonts w:ascii="Arial" w:hAnsi="Arial" w:cs="Arial"/>
          <w:sz w:val="24"/>
          <w:szCs w:val="24"/>
        </w:rPr>
        <w:t xml:space="preserve"> </w:t>
      </w:r>
      <w:r w:rsidR="003D7E23" w:rsidRPr="00542A33">
        <w:rPr>
          <w:rFonts w:ascii="Arial" w:hAnsi="Arial" w:cs="Arial"/>
          <w:sz w:val="24"/>
          <w:szCs w:val="24"/>
        </w:rPr>
        <w:t>address the t</w:t>
      </w:r>
      <w:r w:rsidR="001004E4" w:rsidRPr="00542A33">
        <w:rPr>
          <w:rFonts w:ascii="Arial" w:hAnsi="Arial" w:cs="Arial"/>
          <w:sz w:val="24"/>
          <w:szCs w:val="24"/>
        </w:rPr>
        <w:t xml:space="preserve">hree </w:t>
      </w:r>
      <w:r w:rsidR="00491AB1" w:rsidRPr="00542A33">
        <w:rPr>
          <w:rFonts w:ascii="Arial" w:hAnsi="Arial" w:cs="Arial"/>
          <w:sz w:val="24"/>
          <w:szCs w:val="24"/>
        </w:rPr>
        <w:t>key</w:t>
      </w:r>
      <w:r w:rsidR="001004E4" w:rsidRPr="00542A33">
        <w:rPr>
          <w:rFonts w:ascii="Arial" w:hAnsi="Arial" w:cs="Arial"/>
          <w:sz w:val="24"/>
          <w:szCs w:val="24"/>
        </w:rPr>
        <w:t xml:space="preserve"> workforce recommendations </w:t>
      </w:r>
      <w:r w:rsidR="00ED3506" w:rsidRPr="00542A33">
        <w:rPr>
          <w:rFonts w:ascii="Arial" w:hAnsi="Arial" w:cs="Arial"/>
          <w:sz w:val="24"/>
          <w:szCs w:val="24"/>
        </w:rPr>
        <w:t xml:space="preserve">that </w:t>
      </w:r>
      <w:r w:rsidR="00A26698" w:rsidRPr="00542A33">
        <w:rPr>
          <w:rFonts w:ascii="Arial" w:hAnsi="Arial" w:cs="Arial"/>
          <w:sz w:val="24"/>
          <w:szCs w:val="24"/>
        </w:rPr>
        <w:t>have emerged.</w:t>
      </w:r>
    </w:p>
    <w:p w14:paraId="02C01804" w14:textId="69CD3EA2" w:rsidR="00542A33" w:rsidRDefault="00AD6716" w:rsidP="00A91F3D">
      <w:pPr>
        <w:spacing w:line="360" w:lineRule="auto"/>
        <w:ind w:left="720" w:hanging="11"/>
        <w:rPr>
          <w:rFonts w:ascii="Arial" w:hAnsi="Arial" w:cs="Arial"/>
          <w:sz w:val="24"/>
          <w:szCs w:val="24"/>
        </w:rPr>
      </w:pPr>
      <w:r>
        <w:rPr>
          <w:rFonts w:ascii="Arial" w:hAnsi="Arial" w:cs="Arial"/>
          <w:b/>
          <w:sz w:val="24"/>
          <w:szCs w:val="24"/>
        </w:rPr>
        <w:t xml:space="preserve">Recommendation 2: </w:t>
      </w:r>
      <w:r w:rsidR="00ED3506" w:rsidRPr="00ED3506">
        <w:rPr>
          <w:rFonts w:ascii="Arial" w:hAnsi="Arial" w:cs="Arial"/>
          <w:b/>
          <w:sz w:val="24"/>
          <w:szCs w:val="24"/>
        </w:rPr>
        <w:t>Radiology</w:t>
      </w:r>
      <w:r w:rsidR="00542A33">
        <w:rPr>
          <w:rFonts w:ascii="Arial" w:hAnsi="Arial" w:cs="Arial"/>
          <w:b/>
          <w:sz w:val="24"/>
          <w:szCs w:val="24"/>
        </w:rPr>
        <w:t xml:space="preserve"> - </w:t>
      </w:r>
      <w:r w:rsidR="001004E4" w:rsidRPr="00ED3506">
        <w:rPr>
          <w:rFonts w:ascii="Arial" w:hAnsi="Arial" w:cs="Arial"/>
          <w:sz w:val="24"/>
          <w:szCs w:val="24"/>
        </w:rPr>
        <w:t>It is recommended that the HSC takes urgent action to address vacant positions in the radiology workforce to include</w:t>
      </w:r>
      <w:r w:rsidR="00542A33">
        <w:rPr>
          <w:rFonts w:ascii="Arial" w:hAnsi="Arial" w:cs="Arial"/>
          <w:sz w:val="24"/>
          <w:szCs w:val="24"/>
        </w:rPr>
        <w:t>:</w:t>
      </w:r>
    </w:p>
    <w:p w14:paraId="1E66156A" w14:textId="3DFE34BC" w:rsidR="00542A33" w:rsidRDefault="00AD6716" w:rsidP="00A91F3D">
      <w:pPr>
        <w:spacing w:line="360" w:lineRule="auto"/>
        <w:ind w:left="720"/>
        <w:rPr>
          <w:rFonts w:ascii="Arial" w:hAnsi="Arial" w:cs="Arial"/>
          <w:sz w:val="24"/>
          <w:szCs w:val="24"/>
        </w:rPr>
      </w:pPr>
      <w:r>
        <w:rPr>
          <w:rFonts w:ascii="Arial" w:hAnsi="Arial" w:cs="Arial"/>
          <w:b/>
          <w:sz w:val="24"/>
          <w:szCs w:val="24"/>
        </w:rPr>
        <w:t xml:space="preserve">2 (a) </w:t>
      </w:r>
      <w:r w:rsidR="001004E4" w:rsidRPr="00ED3506">
        <w:rPr>
          <w:rFonts w:ascii="Arial" w:hAnsi="Arial" w:cs="Arial"/>
          <w:sz w:val="24"/>
          <w:szCs w:val="24"/>
        </w:rPr>
        <w:t xml:space="preserve">further increases in the total number of </w:t>
      </w:r>
      <w:r w:rsidR="00160A1C">
        <w:rPr>
          <w:rFonts w:ascii="Arial" w:hAnsi="Arial" w:cs="Arial"/>
          <w:sz w:val="24"/>
          <w:szCs w:val="24"/>
        </w:rPr>
        <w:t>regional</w:t>
      </w:r>
      <w:r w:rsidR="001004E4" w:rsidRPr="00ED3506">
        <w:rPr>
          <w:rFonts w:ascii="Arial" w:hAnsi="Arial" w:cs="Arial"/>
          <w:sz w:val="24"/>
          <w:szCs w:val="24"/>
        </w:rPr>
        <w:t xml:space="preserve"> training places to 54 by 2020</w:t>
      </w:r>
      <w:r w:rsidR="00542A33">
        <w:rPr>
          <w:rFonts w:ascii="Arial" w:hAnsi="Arial" w:cs="Arial"/>
          <w:sz w:val="24"/>
          <w:szCs w:val="24"/>
        </w:rPr>
        <w:t>;</w:t>
      </w:r>
    </w:p>
    <w:p w14:paraId="4D5053AF" w14:textId="2A56659C" w:rsidR="001004E4" w:rsidRPr="00542A33" w:rsidRDefault="00542A33" w:rsidP="00A91F3D">
      <w:pPr>
        <w:spacing w:line="360" w:lineRule="auto"/>
        <w:ind w:left="720"/>
        <w:rPr>
          <w:rFonts w:ascii="Arial" w:hAnsi="Arial" w:cs="Arial"/>
          <w:sz w:val="24"/>
          <w:szCs w:val="24"/>
        </w:rPr>
      </w:pPr>
      <w:r>
        <w:rPr>
          <w:rFonts w:ascii="Arial" w:hAnsi="Arial" w:cs="Arial"/>
          <w:b/>
          <w:sz w:val="24"/>
          <w:szCs w:val="24"/>
        </w:rPr>
        <w:t xml:space="preserve">2 </w:t>
      </w:r>
      <w:r w:rsidRPr="00542A33">
        <w:rPr>
          <w:rFonts w:ascii="Arial" w:hAnsi="Arial" w:cs="Arial"/>
          <w:b/>
          <w:sz w:val="24"/>
          <w:szCs w:val="24"/>
        </w:rPr>
        <w:t xml:space="preserve">(b) </w:t>
      </w:r>
      <w:r w:rsidR="001004E4" w:rsidRPr="00542A33">
        <w:rPr>
          <w:rFonts w:ascii="Arial" w:hAnsi="Arial" w:cs="Arial"/>
          <w:sz w:val="24"/>
          <w:szCs w:val="24"/>
        </w:rPr>
        <w:t>international recruitment campaign</w:t>
      </w:r>
      <w:r w:rsidR="00160A1C">
        <w:rPr>
          <w:rFonts w:ascii="Arial" w:hAnsi="Arial" w:cs="Arial"/>
          <w:sz w:val="24"/>
          <w:szCs w:val="24"/>
        </w:rPr>
        <w:t>s</w:t>
      </w:r>
      <w:r w:rsidR="001004E4" w:rsidRPr="00542A33">
        <w:rPr>
          <w:rFonts w:ascii="Arial" w:hAnsi="Arial" w:cs="Arial"/>
          <w:sz w:val="24"/>
          <w:szCs w:val="24"/>
        </w:rPr>
        <w:t xml:space="preserve"> aimed at filling at least 15 clinical radiology posts over the next four years;</w:t>
      </w:r>
      <w:r w:rsidR="00160A1C">
        <w:rPr>
          <w:rFonts w:ascii="Arial" w:hAnsi="Arial" w:cs="Arial"/>
          <w:sz w:val="24"/>
          <w:szCs w:val="24"/>
        </w:rPr>
        <w:t xml:space="preserve"> and</w:t>
      </w:r>
    </w:p>
    <w:p w14:paraId="3336A928" w14:textId="01025F38" w:rsidR="001004E4" w:rsidRPr="001004E4" w:rsidRDefault="00542A33" w:rsidP="00AD6716">
      <w:pPr>
        <w:spacing w:line="360" w:lineRule="auto"/>
        <w:ind w:left="720"/>
        <w:rPr>
          <w:rFonts w:ascii="Arial" w:hAnsi="Arial" w:cs="Arial"/>
          <w:sz w:val="24"/>
          <w:szCs w:val="24"/>
        </w:rPr>
      </w:pPr>
      <w:r>
        <w:rPr>
          <w:rFonts w:ascii="Arial" w:hAnsi="Arial" w:cs="Arial"/>
          <w:b/>
          <w:sz w:val="24"/>
          <w:szCs w:val="24"/>
        </w:rPr>
        <w:lastRenderedPageBreak/>
        <w:t>2 (c)</w:t>
      </w:r>
      <w:r w:rsidRPr="00542A33">
        <w:rPr>
          <w:rFonts w:ascii="Arial" w:hAnsi="Arial" w:cs="Arial"/>
          <w:b/>
          <w:sz w:val="24"/>
          <w:szCs w:val="24"/>
        </w:rPr>
        <w:t xml:space="preserve"> </w:t>
      </w:r>
      <w:r w:rsidR="001004E4" w:rsidRPr="00542A33">
        <w:rPr>
          <w:rFonts w:ascii="Arial" w:hAnsi="Arial" w:cs="Arial"/>
          <w:sz w:val="24"/>
          <w:szCs w:val="24"/>
        </w:rPr>
        <w:t>HSC to develop local and regional workforce retention strategies to promote and facilitate recently retired radiologists continu</w:t>
      </w:r>
      <w:r w:rsidR="00160A1C">
        <w:rPr>
          <w:rFonts w:ascii="Arial" w:hAnsi="Arial" w:cs="Arial"/>
          <w:sz w:val="24"/>
          <w:szCs w:val="24"/>
        </w:rPr>
        <w:t xml:space="preserve">ing </w:t>
      </w:r>
      <w:r w:rsidR="001004E4" w:rsidRPr="00542A33">
        <w:rPr>
          <w:rFonts w:ascii="Arial" w:hAnsi="Arial" w:cs="Arial"/>
          <w:sz w:val="24"/>
          <w:szCs w:val="24"/>
        </w:rPr>
        <w:t>to work on a reduced basis following their retirement.</w:t>
      </w:r>
    </w:p>
    <w:p w14:paraId="5304289D" w14:textId="5B4BC10A" w:rsidR="001004E4" w:rsidRPr="00542A33" w:rsidRDefault="00542A33" w:rsidP="00AD6716">
      <w:pPr>
        <w:spacing w:line="360" w:lineRule="auto"/>
        <w:ind w:left="720"/>
        <w:rPr>
          <w:rFonts w:ascii="Arial" w:hAnsi="Arial" w:cs="Arial"/>
          <w:b/>
          <w:sz w:val="24"/>
          <w:szCs w:val="24"/>
        </w:rPr>
      </w:pPr>
      <w:r>
        <w:rPr>
          <w:rFonts w:ascii="Arial" w:hAnsi="Arial" w:cs="Arial"/>
          <w:b/>
          <w:sz w:val="24"/>
          <w:szCs w:val="24"/>
        </w:rPr>
        <w:t>R</w:t>
      </w:r>
      <w:r w:rsidR="00AD6716">
        <w:rPr>
          <w:rFonts w:ascii="Arial" w:hAnsi="Arial" w:cs="Arial"/>
          <w:b/>
          <w:sz w:val="24"/>
          <w:szCs w:val="24"/>
        </w:rPr>
        <w:t xml:space="preserve">ecommendation 3: </w:t>
      </w:r>
      <w:r w:rsidR="00ED3506" w:rsidRPr="00ED3506">
        <w:rPr>
          <w:rFonts w:ascii="Arial" w:hAnsi="Arial" w:cs="Arial"/>
          <w:b/>
          <w:sz w:val="24"/>
          <w:szCs w:val="24"/>
        </w:rPr>
        <w:t xml:space="preserve">Radiographer </w:t>
      </w:r>
      <w:r>
        <w:rPr>
          <w:rFonts w:ascii="Arial" w:hAnsi="Arial" w:cs="Arial"/>
          <w:b/>
          <w:sz w:val="24"/>
          <w:szCs w:val="24"/>
        </w:rPr>
        <w:t xml:space="preserve">- </w:t>
      </w:r>
      <w:r w:rsidR="001004E4" w:rsidRPr="00ED3506">
        <w:rPr>
          <w:rFonts w:ascii="Arial" w:hAnsi="Arial" w:cs="Arial"/>
          <w:sz w:val="24"/>
          <w:szCs w:val="24"/>
        </w:rPr>
        <w:t>HSC Trusts to put in place necessary arrangements to ensure that there is a clear understanding of the deployment, education and training of radiographers at all levels to include:</w:t>
      </w:r>
    </w:p>
    <w:p w14:paraId="6196FB01" w14:textId="34D08C6F" w:rsidR="001004E4" w:rsidRPr="00AD6716" w:rsidRDefault="00AD6716" w:rsidP="00AD6716">
      <w:pPr>
        <w:spacing w:line="360" w:lineRule="auto"/>
        <w:ind w:left="720"/>
        <w:rPr>
          <w:rFonts w:ascii="Arial" w:hAnsi="Arial" w:cs="Arial"/>
          <w:sz w:val="24"/>
          <w:szCs w:val="24"/>
        </w:rPr>
      </w:pPr>
      <w:r w:rsidRPr="00AD6716">
        <w:rPr>
          <w:rFonts w:ascii="Arial" w:hAnsi="Arial" w:cs="Arial"/>
          <w:b/>
          <w:sz w:val="24"/>
          <w:szCs w:val="24"/>
        </w:rPr>
        <w:t>3 (a)</w:t>
      </w:r>
      <w:r>
        <w:rPr>
          <w:rFonts w:ascii="Arial" w:hAnsi="Arial" w:cs="Arial"/>
          <w:sz w:val="24"/>
          <w:szCs w:val="24"/>
        </w:rPr>
        <w:t xml:space="preserve"> </w:t>
      </w:r>
      <w:r w:rsidR="001004E4" w:rsidRPr="00AD6716">
        <w:rPr>
          <w:rFonts w:ascii="Arial" w:hAnsi="Arial" w:cs="Arial"/>
          <w:sz w:val="24"/>
          <w:szCs w:val="24"/>
        </w:rPr>
        <w:t>A structured career progression pathway for radiographers</w:t>
      </w:r>
      <w:r w:rsidR="00482FB0" w:rsidRPr="00AD6716">
        <w:rPr>
          <w:rFonts w:ascii="Arial" w:hAnsi="Arial" w:cs="Arial"/>
          <w:sz w:val="24"/>
          <w:szCs w:val="24"/>
        </w:rPr>
        <w:t xml:space="preserve"> across HSC</w:t>
      </w:r>
      <w:r w:rsidR="001004E4" w:rsidRPr="00AD6716">
        <w:rPr>
          <w:rFonts w:ascii="Arial" w:hAnsi="Arial" w:cs="Arial"/>
          <w:sz w:val="24"/>
          <w:szCs w:val="24"/>
        </w:rPr>
        <w:t xml:space="preserve">, </w:t>
      </w:r>
      <w:r w:rsidR="00482FB0" w:rsidRPr="00AD6716">
        <w:rPr>
          <w:rFonts w:ascii="Arial" w:hAnsi="Arial" w:cs="Arial"/>
          <w:sz w:val="24"/>
          <w:szCs w:val="24"/>
        </w:rPr>
        <w:t xml:space="preserve">supported by </w:t>
      </w:r>
      <w:r w:rsidR="001004E4" w:rsidRPr="00AD6716">
        <w:rPr>
          <w:rFonts w:ascii="Arial" w:hAnsi="Arial" w:cs="Arial"/>
          <w:sz w:val="24"/>
          <w:szCs w:val="24"/>
        </w:rPr>
        <w:t>specialist training in specific areas and at all levels to promote and optimise skill mix opportunities within imaging teams;</w:t>
      </w:r>
      <w:r>
        <w:rPr>
          <w:rFonts w:ascii="Arial" w:hAnsi="Arial" w:cs="Arial"/>
          <w:sz w:val="24"/>
          <w:szCs w:val="24"/>
        </w:rPr>
        <w:t xml:space="preserve"> and</w:t>
      </w:r>
    </w:p>
    <w:p w14:paraId="78284BBF" w14:textId="1DAA4DE0" w:rsidR="001004E4" w:rsidRPr="00AD6716" w:rsidRDefault="00AD6716" w:rsidP="00AD6716">
      <w:pPr>
        <w:spacing w:line="360" w:lineRule="auto"/>
        <w:ind w:left="720"/>
        <w:rPr>
          <w:rFonts w:ascii="Arial" w:hAnsi="Arial" w:cs="Arial"/>
          <w:sz w:val="24"/>
          <w:szCs w:val="24"/>
        </w:rPr>
      </w:pPr>
      <w:r w:rsidRPr="00AD6716">
        <w:rPr>
          <w:rFonts w:ascii="Arial" w:hAnsi="Arial" w:cs="Arial"/>
          <w:b/>
          <w:sz w:val="24"/>
          <w:szCs w:val="24"/>
        </w:rPr>
        <w:t>3 (b)</w:t>
      </w:r>
      <w:r>
        <w:rPr>
          <w:rFonts w:ascii="Arial" w:hAnsi="Arial" w:cs="Arial"/>
          <w:sz w:val="24"/>
          <w:szCs w:val="24"/>
        </w:rPr>
        <w:t xml:space="preserve"> </w:t>
      </w:r>
      <w:r w:rsidR="001004E4" w:rsidRPr="00AD6716">
        <w:rPr>
          <w:rFonts w:ascii="Arial" w:hAnsi="Arial" w:cs="Arial"/>
          <w:sz w:val="24"/>
          <w:szCs w:val="24"/>
        </w:rPr>
        <w:t>Building on the progress made with fluoroscopy and ultrasound reporting, the HSC plan sh</w:t>
      </w:r>
      <w:r w:rsidR="00AB3218">
        <w:rPr>
          <w:rFonts w:ascii="Arial" w:hAnsi="Arial" w:cs="Arial"/>
          <w:sz w:val="24"/>
          <w:szCs w:val="24"/>
        </w:rPr>
        <w:t>ould include working towards ens</w:t>
      </w:r>
      <w:r w:rsidR="001004E4" w:rsidRPr="00AD6716">
        <w:rPr>
          <w:rFonts w:ascii="Arial" w:hAnsi="Arial" w:cs="Arial"/>
          <w:sz w:val="24"/>
          <w:szCs w:val="24"/>
        </w:rPr>
        <w:t>uring that between 20 – 40% of plain film examinations are reported by radiographers by 2020.</w:t>
      </w:r>
    </w:p>
    <w:p w14:paraId="32D2991F" w14:textId="61487C2C" w:rsidR="001004E4" w:rsidRPr="00542A33" w:rsidRDefault="00AD6716" w:rsidP="00AD6716">
      <w:pPr>
        <w:spacing w:line="360" w:lineRule="auto"/>
        <w:ind w:left="720"/>
        <w:rPr>
          <w:rFonts w:ascii="Arial" w:hAnsi="Arial" w:cs="Arial"/>
          <w:b/>
          <w:sz w:val="24"/>
          <w:szCs w:val="24"/>
        </w:rPr>
      </w:pPr>
      <w:r>
        <w:rPr>
          <w:rFonts w:ascii="Arial" w:hAnsi="Arial" w:cs="Arial"/>
          <w:b/>
          <w:sz w:val="24"/>
          <w:szCs w:val="24"/>
        </w:rPr>
        <w:t xml:space="preserve">Recommendation 4: </w:t>
      </w:r>
      <w:r w:rsidR="00ED3506" w:rsidRPr="00ED3506">
        <w:rPr>
          <w:rFonts w:ascii="Arial" w:hAnsi="Arial" w:cs="Arial"/>
          <w:b/>
          <w:sz w:val="24"/>
          <w:szCs w:val="24"/>
        </w:rPr>
        <w:t>Physiologists/Medical Physics</w:t>
      </w:r>
      <w:r w:rsidR="00542A33">
        <w:rPr>
          <w:rFonts w:ascii="Arial" w:hAnsi="Arial" w:cs="Arial"/>
          <w:b/>
          <w:sz w:val="24"/>
          <w:szCs w:val="24"/>
        </w:rPr>
        <w:t xml:space="preserve"> - </w:t>
      </w:r>
      <w:r w:rsidR="00542A33" w:rsidRPr="00AD6716">
        <w:rPr>
          <w:rFonts w:ascii="Arial" w:hAnsi="Arial" w:cs="Arial"/>
          <w:sz w:val="24"/>
          <w:szCs w:val="24"/>
        </w:rPr>
        <w:t>T</w:t>
      </w:r>
      <w:r w:rsidR="001004E4" w:rsidRPr="00AD6716">
        <w:rPr>
          <w:rFonts w:ascii="Arial" w:hAnsi="Arial" w:cs="Arial"/>
          <w:sz w:val="24"/>
          <w:szCs w:val="24"/>
        </w:rPr>
        <w:t xml:space="preserve">o </w:t>
      </w:r>
      <w:r w:rsidR="001004E4" w:rsidRPr="00ED3506">
        <w:rPr>
          <w:rFonts w:ascii="Arial" w:hAnsi="Arial" w:cs="Arial"/>
          <w:sz w:val="24"/>
          <w:szCs w:val="24"/>
        </w:rPr>
        <w:t>put in place the necessary training and workforce planning mechanisms to ensure that sufficient numbers of cardiac physiologists and medical physics staff are available to meet the needs of service with respect to functional imaging techniques and medical physics support for imaging services including ultrasound.</w:t>
      </w:r>
    </w:p>
    <w:p w14:paraId="544904BD" w14:textId="77777777" w:rsidR="001004E4" w:rsidRPr="001004E4" w:rsidRDefault="001004E4" w:rsidP="00A91F3D">
      <w:pPr>
        <w:pStyle w:val="ListParagraph"/>
        <w:spacing w:line="360" w:lineRule="auto"/>
        <w:rPr>
          <w:rFonts w:ascii="Arial" w:hAnsi="Arial" w:cs="Arial"/>
          <w:sz w:val="24"/>
          <w:szCs w:val="24"/>
        </w:rPr>
      </w:pPr>
    </w:p>
    <w:p w14:paraId="1047B5A2" w14:textId="77777777" w:rsidR="001004E4" w:rsidRPr="001004E4" w:rsidRDefault="001004E4" w:rsidP="00A91F3D">
      <w:pPr>
        <w:spacing w:line="360" w:lineRule="auto"/>
        <w:rPr>
          <w:rFonts w:ascii="Arial" w:hAnsi="Arial" w:cs="Arial"/>
          <w:b/>
          <w:color w:val="FF0000"/>
          <w:sz w:val="24"/>
          <w:szCs w:val="24"/>
        </w:rPr>
      </w:pPr>
      <w:r w:rsidRPr="001004E4">
        <w:rPr>
          <w:rFonts w:ascii="Arial" w:hAnsi="Arial" w:cs="Arial"/>
          <w:b/>
          <w:color w:val="FF0000"/>
          <w:sz w:val="24"/>
          <w:szCs w:val="24"/>
        </w:rPr>
        <w:br w:type="page"/>
      </w:r>
    </w:p>
    <w:p w14:paraId="2A0FBBB4" w14:textId="77777777" w:rsidR="001004E4" w:rsidRPr="001004E4" w:rsidRDefault="001004E4" w:rsidP="00A91F3D">
      <w:pPr>
        <w:ind w:left="720" w:hanging="720"/>
        <w:rPr>
          <w:rFonts w:ascii="Arial" w:hAnsi="Arial" w:cs="Arial"/>
          <w:b/>
          <w:sz w:val="24"/>
          <w:szCs w:val="24"/>
        </w:rPr>
      </w:pPr>
      <w:r w:rsidRPr="001004E4">
        <w:rPr>
          <w:rFonts w:ascii="Arial" w:hAnsi="Arial" w:cs="Arial"/>
          <w:b/>
          <w:sz w:val="24"/>
          <w:szCs w:val="24"/>
        </w:rPr>
        <w:lastRenderedPageBreak/>
        <w:t>12.</w:t>
      </w:r>
      <w:r w:rsidRPr="001004E4">
        <w:rPr>
          <w:rFonts w:ascii="Arial" w:hAnsi="Arial" w:cs="Arial"/>
          <w:b/>
          <w:sz w:val="24"/>
          <w:szCs w:val="24"/>
        </w:rPr>
        <w:tab/>
        <w:t>Appendices</w:t>
      </w:r>
    </w:p>
    <w:p w14:paraId="38A0B68B" w14:textId="77777777" w:rsidR="001004E4" w:rsidRPr="001004E4" w:rsidRDefault="001004E4" w:rsidP="0082504D">
      <w:pPr>
        <w:ind w:left="720" w:hanging="720"/>
        <w:jc w:val="right"/>
        <w:rPr>
          <w:rFonts w:ascii="Arial" w:hAnsi="Arial" w:cs="Arial"/>
          <w:sz w:val="24"/>
          <w:szCs w:val="24"/>
        </w:rPr>
      </w:pPr>
      <w:r w:rsidRPr="001004E4">
        <w:rPr>
          <w:rFonts w:ascii="Arial" w:hAnsi="Arial" w:cs="Arial"/>
          <w:b/>
          <w:sz w:val="24"/>
          <w:szCs w:val="24"/>
        </w:rPr>
        <w:t>Appendix 1</w:t>
      </w:r>
    </w:p>
    <w:p w14:paraId="0887B749" w14:textId="77777777" w:rsidR="001004E4" w:rsidRPr="001004E4" w:rsidRDefault="001004E4" w:rsidP="0082504D">
      <w:pPr>
        <w:spacing w:line="360" w:lineRule="auto"/>
        <w:jc w:val="right"/>
        <w:rPr>
          <w:rFonts w:ascii="Arial" w:hAnsi="Arial" w:cs="Arial"/>
          <w:b/>
          <w:sz w:val="24"/>
          <w:szCs w:val="24"/>
        </w:rPr>
      </w:pPr>
      <w:r w:rsidRPr="001004E4">
        <w:rPr>
          <w:rFonts w:ascii="Arial" w:hAnsi="Arial" w:cs="Arial"/>
          <w:b/>
          <w:sz w:val="24"/>
          <w:szCs w:val="24"/>
        </w:rPr>
        <w:t>Finalised Nov 2014</w:t>
      </w:r>
    </w:p>
    <w:p w14:paraId="598F1541" w14:textId="77777777" w:rsidR="001004E4" w:rsidRPr="001004E4" w:rsidRDefault="001004E4" w:rsidP="0082504D">
      <w:pPr>
        <w:spacing w:line="360" w:lineRule="auto"/>
        <w:jc w:val="right"/>
        <w:rPr>
          <w:rFonts w:ascii="Arial" w:hAnsi="Arial" w:cs="Arial"/>
          <w:b/>
          <w:sz w:val="24"/>
          <w:szCs w:val="24"/>
        </w:rPr>
      </w:pPr>
      <w:r w:rsidRPr="001004E4">
        <w:rPr>
          <w:rFonts w:ascii="Arial" w:hAnsi="Arial" w:cs="Arial"/>
          <w:b/>
          <w:sz w:val="24"/>
          <w:szCs w:val="24"/>
        </w:rPr>
        <w:t>DH1/14/1146</w:t>
      </w:r>
    </w:p>
    <w:p w14:paraId="612F3F1F" w14:textId="77777777" w:rsidR="00AF0D35" w:rsidRPr="00AF0D35" w:rsidRDefault="001004E4" w:rsidP="0082504D">
      <w:pPr>
        <w:spacing w:line="360" w:lineRule="auto"/>
        <w:ind w:left="900" w:hanging="180"/>
        <w:jc w:val="center"/>
        <w:rPr>
          <w:rFonts w:ascii="Arial" w:hAnsi="Arial" w:cs="Arial"/>
          <w:b/>
          <w:sz w:val="24"/>
          <w:szCs w:val="24"/>
        </w:rPr>
      </w:pPr>
      <w:r w:rsidRPr="00AF0D35">
        <w:rPr>
          <w:rFonts w:ascii="Arial" w:hAnsi="Arial" w:cs="Arial"/>
          <w:b/>
          <w:sz w:val="24"/>
          <w:szCs w:val="24"/>
        </w:rPr>
        <w:t>Review of Imaging Services Workforce Planning Workstream</w:t>
      </w:r>
    </w:p>
    <w:p w14:paraId="6C95604D" w14:textId="77777777" w:rsidR="001004E4" w:rsidRPr="001004E4" w:rsidRDefault="001004E4" w:rsidP="0082504D">
      <w:pPr>
        <w:spacing w:line="360" w:lineRule="auto"/>
        <w:ind w:left="900" w:hanging="180"/>
        <w:jc w:val="center"/>
        <w:rPr>
          <w:rFonts w:ascii="Arial" w:hAnsi="Arial" w:cs="Arial"/>
          <w:b/>
          <w:sz w:val="24"/>
          <w:szCs w:val="24"/>
        </w:rPr>
      </w:pPr>
      <w:r w:rsidRPr="00AF0D35">
        <w:rPr>
          <w:rFonts w:ascii="Arial" w:hAnsi="Arial" w:cs="Arial"/>
          <w:b/>
          <w:sz w:val="24"/>
          <w:szCs w:val="24"/>
        </w:rPr>
        <w:t>Terms of Reference</w:t>
      </w:r>
    </w:p>
    <w:p w14:paraId="399C5439" w14:textId="77777777" w:rsidR="001004E4" w:rsidRPr="001004E4" w:rsidRDefault="001004E4" w:rsidP="00A91F3D">
      <w:pPr>
        <w:pStyle w:val="ListParagraph"/>
        <w:spacing w:line="360" w:lineRule="auto"/>
        <w:rPr>
          <w:rFonts w:ascii="Arial" w:hAnsi="Arial" w:cs="Arial"/>
          <w:b/>
          <w:sz w:val="24"/>
          <w:szCs w:val="24"/>
        </w:rPr>
      </w:pPr>
    </w:p>
    <w:p w14:paraId="3D57D810" w14:textId="77777777" w:rsidR="001004E4" w:rsidRPr="001004E4" w:rsidRDefault="001004E4" w:rsidP="00A91F3D">
      <w:pPr>
        <w:pStyle w:val="ListParagraph"/>
        <w:numPr>
          <w:ilvl w:val="0"/>
          <w:numId w:val="13"/>
        </w:numPr>
        <w:spacing w:after="0" w:line="360" w:lineRule="auto"/>
        <w:rPr>
          <w:rFonts w:ascii="Arial" w:hAnsi="Arial" w:cs="Arial"/>
          <w:b/>
          <w:sz w:val="24"/>
          <w:szCs w:val="24"/>
        </w:rPr>
      </w:pPr>
      <w:r w:rsidRPr="001004E4">
        <w:rPr>
          <w:rFonts w:ascii="Arial" w:hAnsi="Arial" w:cs="Arial"/>
          <w:sz w:val="24"/>
          <w:szCs w:val="24"/>
        </w:rPr>
        <w:t>To make recommendations regarding the workforce needs of future service models having regard to:</w:t>
      </w:r>
    </w:p>
    <w:p w14:paraId="6E08B0FB" w14:textId="77777777" w:rsidR="001004E4" w:rsidRPr="001004E4" w:rsidRDefault="001004E4" w:rsidP="00A91F3D">
      <w:pPr>
        <w:pStyle w:val="ListParagraph"/>
        <w:spacing w:line="360" w:lineRule="auto"/>
        <w:rPr>
          <w:rFonts w:ascii="Arial" w:hAnsi="Arial" w:cs="Arial"/>
          <w:sz w:val="24"/>
          <w:szCs w:val="24"/>
        </w:rPr>
      </w:pPr>
    </w:p>
    <w:p w14:paraId="5E7A7ED9" w14:textId="77777777" w:rsidR="001004E4" w:rsidRPr="001004E4" w:rsidRDefault="001004E4" w:rsidP="00A91F3D">
      <w:pPr>
        <w:pStyle w:val="ListParagraph"/>
        <w:numPr>
          <w:ilvl w:val="0"/>
          <w:numId w:val="14"/>
        </w:numPr>
        <w:spacing w:after="0" w:line="360" w:lineRule="auto"/>
        <w:ind w:left="1418"/>
        <w:rPr>
          <w:rFonts w:ascii="Arial" w:hAnsi="Arial" w:cs="Arial"/>
          <w:sz w:val="24"/>
          <w:szCs w:val="24"/>
        </w:rPr>
      </w:pPr>
      <w:r w:rsidRPr="001004E4">
        <w:rPr>
          <w:rFonts w:ascii="Arial" w:hAnsi="Arial" w:cs="Arial"/>
          <w:sz w:val="24"/>
          <w:szCs w:val="24"/>
        </w:rPr>
        <w:t>extant professional, clinical and Departmental guidance;</w:t>
      </w:r>
    </w:p>
    <w:p w14:paraId="1C6139CE" w14:textId="77777777" w:rsidR="001004E4" w:rsidRPr="001004E4" w:rsidRDefault="001004E4" w:rsidP="00A91F3D">
      <w:pPr>
        <w:pStyle w:val="ListParagraph"/>
        <w:numPr>
          <w:ilvl w:val="0"/>
          <w:numId w:val="14"/>
        </w:numPr>
        <w:spacing w:after="0" w:line="360" w:lineRule="auto"/>
        <w:ind w:left="1418"/>
        <w:rPr>
          <w:rFonts w:ascii="Arial" w:hAnsi="Arial" w:cs="Arial"/>
          <w:b/>
          <w:sz w:val="24"/>
          <w:szCs w:val="24"/>
        </w:rPr>
      </w:pPr>
      <w:r w:rsidRPr="001004E4">
        <w:rPr>
          <w:rFonts w:ascii="Arial" w:hAnsi="Arial" w:cs="Arial"/>
          <w:sz w:val="24"/>
          <w:szCs w:val="24"/>
        </w:rPr>
        <w:t>clinical roles and limits of professional competence;</w:t>
      </w:r>
    </w:p>
    <w:p w14:paraId="58F347AF" w14:textId="77777777" w:rsidR="001004E4" w:rsidRPr="001004E4" w:rsidRDefault="001004E4" w:rsidP="00A91F3D">
      <w:pPr>
        <w:pStyle w:val="ListParagraph"/>
        <w:numPr>
          <w:ilvl w:val="0"/>
          <w:numId w:val="14"/>
        </w:numPr>
        <w:spacing w:after="0" w:line="360" w:lineRule="auto"/>
        <w:ind w:left="1418"/>
        <w:rPr>
          <w:rFonts w:ascii="Arial" w:hAnsi="Arial" w:cs="Arial"/>
          <w:b/>
          <w:sz w:val="24"/>
          <w:szCs w:val="24"/>
        </w:rPr>
      </w:pPr>
      <w:r w:rsidRPr="001004E4">
        <w:rPr>
          <w:rFonts w:ascii="Arial" w:hAnsi="Arial" w:cs="Arial"/>
          <w:sz w:val="24"/>
          <w:szCs w:val="24"/>
        </w:rPr>
        <w:t>building effective working relationships between imaging services and the wider clinical community;</w:t>
      </w:r>
    </w:p>
    <w:p w14:paraId="0811F917" w14:textId="77777777" w:rsidR="001004E4" w:rsidRPr="001004E4" w:rsidRDefault="001004E4" w:rsidP="00A91F3D">
      <w:pPr>
        <w:pStyle w:val="ListParagraph"/>
        <w:numPr>
          <w:ilvl w:val="0"/>
          <w:numId w:val="14"/>
        </w:numPr>
        <w:spacing w:after="0" w:line="360" w:lineRule="auto"/>
        <w:ind w:left="1418"/>
        <w:rPr>
          <w:rFonts w:ascii="Arial" w:hAnsi="Arial" w:cs="Arial"/>
          <w:b/>
          <w:sz w:val="24"/>
          <w:szCs w:val="24"/>
        </w:rPr>
      </w:pPr>
      <w:r w:rsidRPr="001004E4">
        <w:rPr>
          <w:rFonts w:ascii="Arial" w:hAnsi="Arial" w:cs="Arial"/>
          <w:sz w:val="24"/>
          <w:szCs w:val="24"/>
        </w:rPr>
        <w:t>ensuring region wide service resilience with appropriate escalation arrangements.</w:t>
      </w:r>
    </w:p>
    <w:p w14:paraId="348DAC24" w14:textId="77777777" w:rsidR="001004E4" w:rsidRPr="001004E4" w:rsidRDefault="001004E4" w:rsidP="00A91F3D">
      <w:pPr>
        <w:pStyle w:val="ListParagraph"/>
        <w:spacing w:line="360" w:lineRule="auto"/>
        <w:ind w:left="1080"/>
        <w:rPr>
          <w:rFonts w:ascii="Arial" w:hAnsi="Arial" w:cs="Arial"/>
          <w:b/>
          <w:sz w:val="24"/>
          <w:szCs w:val="24"/>
        </w:rPr>
      </w:pPr>
    </w:p>
    <w:p w14:paraId="3A11B12D" w14:textId="77777777" w:rsidR="001004E4" w:rsidRPr="001004E4" w:rsidRDefault="001004E4" w:rsidP="00A91F3D">
      <w:pPr>
        <w:pStyle w:val="ListParagraph"/>
        <w:numPr>
          <w:ilvl w:val="0"/>
          <w:numId w:val="15"/>
        </w:numPr>
        <w:spacing w:after="0" w:line="360" w:lineRule="auto"/>
        <w:outlineLvl w:val="0"/>
        <w:rPr>
          <w:rFonts w:ascii="Arial" w:hAnsi="Arial" w:cs="Arial"/>
          <w:color w:val="000000"/>
          <w:sz w:val="24"/>
          <w:szCs w:val="24"/>
          <w:lang w:eastAsia="en-GB"/>
        </w:rPr>
      </w:pPr>
      <w:r w:rsidRPr="001004E4">
        <w:rPr>
          <w:rFonts w:ascii="Arial" w:hAnsi="Arial" w:cs="Arial"/>
          <w:color w:val="000000"/>
          <w:sz w:val="24"/>
          <w:szCs w:val="24"/>
          <w:lang w:eastAsia="en-GB"/>
        </w:rPr>
        <w:t>To make workforce projections ensuring that the data is quantitative as well as qualitative and there is an evidence base to support recommendations.</w:t>
      </w:r>
    </w:p>
    <w:p w14:paraId="53C6EBDB" w14:textId="77777777" w:rsidR="001004E4" w:rsidRPr="001004E4" w:rsidRDefault="001004E4" w:rsidP="00A91F3D">
      <w:pPr>
        <w:pStyle w:val="ListParagraph"/>
        <w:spacing w:after="0" w:line="360" w:lineRule="auto"/>
        <w:outlineLvl w:val="0"/>
        <w:rPr>
          <w:rFonts w:ascii="Arial" w:hAnsi="Arial" w:cs="Arial"/>
          <w:color w:val="000000"/>
          <w:sz w:val="24"/>
          <w:szCs w:val="24"/>
          <w:lang w:eastAsia="en-GB"/>
        </w:rPr>
      </w:pPr>
    </w:p>
    <w:p w14:paraId="1153089A" w14:textId="77777777" w:rsidR="001004E4" w:rsidRPr="001004E4" w:rsidRDefault="001004E4" w:rsidP="00A91F3D">
      <w:pPr>
        <w:pStyle w:val="ListParagraph"/>
        <w:numPr>
          <w:ilvl w:val="0"/>
          <w:numId w:val="15"/>
        </w:numPr>
        <w:spacing w:after="0" w:line="360" w:lineRule="auto"/>
        <w:outlineLvl w:val="0"/>
        <w:rPr>
          <w:rFonts w:ascii="Arial" w:hAnsi="Arial" w:cs="Arial"/>
          <w:color w:val="000000"/>
          <w:sz w:val="24"/>
          <w:szCs w:val="24"/>
          <w:lang w:eastAsia="en-GB"/>
        </w:rPr>
      </w:pPr>
      <w:r w:rsidRPr="001004E4">
        <w:rPr>
          <w:rFonts w:ascii="Arial" w:hAnsi="Arial" w:cs="Arial"/>
          <w:sz w:val="24"/>
          <w:szCs w:val="24"/>
        </w:rPr>
        <w:t>To make recommendations regarding the most efficient and effective use of available resources (including maximising opportunities for skills-mix).</w:t>
      </w:r>
    </w:p>
    <w:p w14:paraId="397DBFD5" w14:textId="77777777" w:rsidR="001004E4" w:rsidRPr="001004E4" w:rsidRDefault="001004E4" w:rsidP="00A91F3D">
      <w:pPr>
        <w:pStyle w:val="ListParagraph"/>
        <w:rPr>
          <w:rFonts w:ascii="Arial" w:hAnsi="Arial" w:cs="Arial"/>
          <w:color w:val="000000"/>
          <w:sz w:val="24"/>
          <w:szCs w:val="24"/>
          <w:lang w:eastAsia="en-GB"/>
        </w:rPr>
      </w:pPr>
    </w:p>
    <w:p w14:paraId="28351796" w14:textId="11A30725" w:rsidR="001004E4" w:rsidRPr="001004E4" w:rsidRDefault="001004E4" w:rsidP="00A91F3D">
      <w:pPr>
        <w:pStyle w:val="ListParagraph"/>
        <w:numPr>
          <w:ilvl w:val="0"/>
          <w:numId w:val="15"/>
        </w:numPr>
        <w:spacing w:after="0" w:line="360" w:lineRule="auto"/>
        <w:outlineLvl w:val="0"/>
        <w:rPr>
          <w:rFonts w:ascii="Arial" w:hAnsi="Arial" w:cs="Arial"/>
          <w:color w:val="000000"/>
          <w:sz w:val="24"/>
          <w:szCs w:val="24"/>
          <w:lang w:eastAsia="en-GB"/>
        </w:rPr>
      </w:pPr>
      <w:r w:rsidRPr="001004E4">
        <w:rPr>
          <w:rFonts w:ascii="Arial" w:hAnsi="Arial" w:cs="Arial"/>
          <w:color w:val="000000"/>
          <w:sz w:val="24"/>
          <w:szCs w:val="24"/>
          <w:lang w:eastAsia="en-GB"/>
        </w:rPr>
        <w:t xml:space="preserve">The list of professions/grades within the scope of this </w:t>
      </w:r>
      <w:r w:rsidR="00981590">
        <w:rPr>
          <w:rFonts w:ascii="Arial" w:hAnsi="Arial" w:cs="Arial"/>
          <w:color w:val="000000"/>
          <w:sz w:val="24"/>
          <w:szCs w:val="24"/>
          <w:lang w:eastAsia="en-GB"/>
        </w:rPr>
        <w:t>W</w:t>
      </w:r>
      <w:r w:rsidRPr="001004E4">
        <w:rPr>
          <w:rFonts w:ascii="Arial" w:hAnsi="Arial" w:cs="Arial"/>
          <w:color w:val="000000"/>
          <w:sz w:val="24"/>
          <w:szCs w:val="24"/>
          <w:lang w:eastAsia="en-GB"/>
        </w:rPr>
        <w:t>orkstream are:</w:t>
      </w:r>
    </w:p>
    <w:p w14:paraId="17D69ABB" w14:textId="77777777" w:rsidR="001004E4" w:rsidRPr="001004E4" w:rsidRDefault="001004E4" w:rsidP="00A91F3D">
      <w:pPr>
        <w:spacing w:after="0" w:line="360" w:lineRule="auto"/>
        <w:outlineLvl w:val="0"/>
        <w:rPr>
          <w:rFonts w:ascii="Arial" w:hAnsi="Arial" w:cs="Arial"/>
          <w:color w:val="000000"/>
          <w:sz w:val="24"/>
          <w:szCs w:val="24"/>
          <w:lang w:eastAsia="en-GB"/>
        </w:rPr>
      </w:pPr>
    </w:p>
    <w:p w14:paraId="1EFAA51E" w14:textId="77777777" w:rsidR="001004E4" w:rsidRPr="001004E4" w:rsidRDefault="001004E4" w:rsidP="00A91F3D">
      <w:pPr>
        <w:pStyle w:val="ListParagraph"/>
        <w:numPr>
          <w:ilvl w:val="1"/>
          <w:numId w:val="16"/>
        </w:numPr>
        <w:spacing w:after="0" w:line="360" w:lineRule="auto"/>
        <w:outlineLvl w:val="0"/>
        <w:rPr>
          <w:rFonts w:ascii="Arial" w:hAnsi="Arial" w:cs="Arial"/>
          <w:color w:val="000000"/>
          <w:sz w:val="24"/>
          <w:szCs w:val="24"/>
          <w:lang w:eastAsia="en-GB"/>
        </w:rPr>
      </w:pPr>
      <w:r w:rsidRPr="001004E4">
        <w:rPr>
          <w:rFonts w:ascii="Arial" w:hAnsi="Arial" w:cs="Arial"/>
          <w:color w:val="000000"/>
          <w:sz w:val="24"/>
          <w:szCs w:val="24"/>
          <w:lang w:eastAsia="en-GB"/>
        </w:rPr>
        <w:t>Radiography staff and radiography assistant staff;</w:t>
      </w:r>
    </w:p>
    <w:p w14:paraId="109D37AF" w14:textId="77777777" w:rsidR="001004E4" w:rsidRPr="001004E4" w:rsidRDefault="001004E4" w:rsidP="00A91F3D">
      <w:pPr>
        <w:pStyle w:val="ListParagraph"/>
        <w:numPr>
          <w:ilvl w:val="1"/>
          <w:numId w:val="16"/>
        </w:numPr>
        <w:spacing w:after="0" w:line="360" w:lineRule="auto"/>
        <w:outlineLvl w:val="0"/>
        <w:rPr>
          <w:rFonts w:ascii="Arial" w:hAnsi="Arial" w:cs="Arial"/>
          <w:color w:val="000000"/>
          <w:sz w:val="24"/>
          <w:szCs w:val="24"/>
          <w:lang w:eastAsia="en-GB"/>
        </w:rPr>
      </w:pPr>
      <w:r w:rsidRPr="001004E4">
        <w:rPr>
          <w:rFonts w:ascii="Arial" w:hAnsi="Arial" w:cs="Arial"/>
          <w:color w:val="000000"/>
          <w:sz w:val="24"/>
          <w:szCs w:val="24"/>
          <w:lang w:eastAsia="en-GB"/>
        </w:rPr>
        <w:t>Radiology consultant, non-consultant and trainee medical staff; and</w:t>
      </w:r>
    </w:p>
    <w:p w14:paraId="7A6DE87F" w14:textId="1C0F5521" w:rsidR="003643F7" w:rsidRDefault="001004E4" w:rsidP="00A91F3D">
      <w:pPr>
        <w:pStyle w:val="ListParagraph"/>
        <w:numPr>
          <w:ilvl w:val="1"/>
          <w:numId w:val="16"/>
        </w:numPr>
        <w:spacing w:after="0" w:line="360" w:lineRule="auto"/>
        <w:outlineLvl w:val="0"/>
        <w:rPr>
          <w:rFonts w:ascii="Arial" w:hAnsi="Arial" w:cs="Arial"/>
          <w:color w:val="000000"/>
          <w:sz w:val="24"/>
          <w:szCs w:val="24"/>
          <w:lang w:eastAsia="en-GB"/>
        </w:rPr>
      </w:pPr>
      <w:r w:rsidRPr="001004E4">
        <w:rPr>
          <w:rFonts w:ascii="Arial" w:hAnsi="Arial" w:cs="Arial"/>
          <w:color w:val="000000"/>
          <w:sz w:val="24"/>
          <w:szCs w:val="24"/>
          <w:lang w:eastAsia="en-GB"/>
        </w:rPr>
        <w:t>Medical physics staff</w:t>
      </w:r>
    </w:p>
    <w:p w14:paraId="134194B4" w14:textId="77777777" w:rsidR="003643F7" w:rsidRDefault="003643F7">
      <w:pPr>
        <w:rPr>
          <w:rFonts w:ascii="Arial" w:hAnsi="Arial" w:cs="Arial"/>
          <w:color w:val="000000"/>
          <w:sz w:val="24"/>
          <w:szCs w:val="24"/>
          <w:lang w:eastAsia="en-GB"/>
        </w:rPr>
      </w:pPr>
      <w:r>
        <w:rPr>
          <w:rFonts w:ascii="Arial" w:hAnsi="Arial" w:cs="Arial"/>
          <w:color w:val="000000"/>
          <w:sz w:val="24"/>
          <w:szCs w:val="24"/>
          <w:lang w:eastAsia="en-GB"/>
        </w:rPr>
        <w:br w:type="page"/>
      </w:r>
    </w:p>
    <w:p w14:paraId="74EA75CF" w14:textId="283794C6" w:rsidR="003643F7" w:rsidRDefault="003643F7" w:rsidP="003643F7">
      <w:pPr>
        <w:ind w:left="720" w:hanging="720"/>
        <w:rPr>
          <w:rFonts w:ascii="Arial" w:hAnsi="Arial" w:cs="Arial"/>
          <w:b/>
          <w:sz w:val="24"/>
          <w:szCs w:val="24"/>
        </w:rPr>
      </w:pPr>
      <w:r w:rsidRPr="00AF0D35">
        <w:rPr>
          <w:rFonts w:ascii="Arial" w:hAnsi="Arial" w:cs="Arial"/>
          <w:b/>
          <w:sz w:val="24"/>
          <w:szCs w:val="24"/>
        </w:rPr>
        <w:lastRenderedPageBreak/>
        <w:t>Review of Imaging Services Workforce Planning Workstream</w:t>
      </w:r>
      <w:r>
        <w:rPr>
          <w:rFonts w:ascii="Arial" w:hAnsi="Arial" w:cs="Arial"/>
          <w:b/>
          <w:sz w:val="24"/>
          <w:szCs w:val="24"/>
        </w:rPr>
        <w:t>: Membership</w:t>
      </w:r>
    </w:p>
    <w:p w14:paraId="775328B9" w14:textId="77777777" w:rsidR="003643F7" w:rsidRDefault="003643F7" w:rsidP="003643F7">
      <w:pPr>
        <w:ind w:left="720" w:hanging="720"/>
        <w:rPr>
          <w:rFonts w:ascii="Arial" w:hAnsi="Arial" w:cs="Arial"/>
          <w:sz w:val="24"/>
          <w:szCs w:val="24"/>
        </w:rPr>
      </w:pPr>
    </w:p>
    <w:p w14:paraId="4C4E3545" w14:textId="421AD48A" w:rsidR="003643F7" w:rsidRDefault="003643F7" w:rsidP="003643F7">
      <w:pPr>
        <w:ind w:left="720" w:hanging="720"/>
        <w:rPr>
          <w:rFonts w:ascii="Arial" w:hAnsi="Arial" w:cs="Arial"/>
          <w:sz w:val="24"/>
          <w:szCs w:val="24"/>
        </w:rPr>
      </w:pPr>
      <w:r>
        <w:rPr>
          <w:rFonts w:ascii="Arial" w:hAnsi="Arial" w:cs="Arial"/>
          <w:sz w:val="24"/>
          <w:szCs w:val="24"/>
        </w:rPr>
        <w:t>Peter Barbour (Chair)</w:t>
      </w:r>
      <w:r>
        <w:rPr>
          <w:rFonts w:ascii="Arial" w:hAnsi="Arial" w:cs="Arial"/>
          <w:sz w:val="24"/>
          <w:szCs w:val="24"/>
        </w:rPr>
        <w:tab/>
        <w:t>Department of Health (NI)</w:t>
      </w:r>
    </w:p>
    <w:p w14:paraId="6F5E7FD7" w14:textId="4F873B68" w:rsidR="003643F7" w:rsidRDefault="003643F7" w:rsidP="003643F7">
      <w:pPr>
        <w:ind w:left="720" w:hanging="720"/>
        <w:rPr>
          <w:rFonts w:ascii="Arial" w:hAnsi="Arial" w:cs="Arial"/>
          <w:sz w:val="24"/>
          <w:szCs w:val="24"/>
        </w:rPr>
      </w:pPr>
      <w:r>
        <w:rPr>
          <w:rFonts w:ascii="Arial" w:hAnsi="Arial" w:cs="Arial"/>
          <w:sz w:val="24"/>
          <w:szCs w:val="24"/>
        </w:rPr>
        <w:t>Hazel Winning</w:t>
      </w:r>
      <w:r>
        <w:rPr>
          <w:rFonts w:ascii="Arial" w:hAnsi="Arial" w:cs="Arial"/>
          <w:sz w:val="24"/>
          <w:szCs w:val="24"/>
        </w:rPr>
        <w:tab/>
      </w:r>
      <w:r>
        <w:rPr>
          <w:rFonts w:ascii="Arial" w:hAnsi="Arial" w:cs="Arial"/>
          <w:sz w:val="24"/>
          <w:szCs w:val="24"/>
        </w:rPr>
        <w:tab/>
        <w:t>Department of Health (NI)</w:t>
      </w:r>
    </w:p>
    <w:p w14:paraId="36F10079" w14:textId="7E8C30E0" w:rsidR="003643F7" w:rsidRDefault="00A80733" w:rsidP="003643F7">
      <w:pPr>
        <w:ind w:left="720" w:hanging="720"/>
        <w:rPr>
          <w:rFonts w:ascii="Arial" w:hAnsi="Arial" w:cs="Arial"/>
          <w:sz w:val="24"/>
          <w:szCs w:val="24"/>
        </w:rPr>
      </w:pPr>
      <w:r>
        <w:rPr>
          <w:rFonts w:ascii="Arial" w:hAnsi="Arial" w:cs="Arial"/>
          <w:sz w:val="24"/>
          <w:szCs w:val="24"/>
        </w:rPr>
        <w:t>Catherine Donnelly</w:t>
      </w:r>
      <w:r w:rsidR="003643F7">
        <w:rPr>
          <w:rFonts w:ascii="Arial" w:hAnsi="Arial" w:cs="Arial"/>
          <w:sz w:val="24"/>
          <w:szCs w:val="24"/>
        </w:rPr>
        <w:tab/>
      </w:r>
      <w:r w:rsidR="003643F7">
        <w:rPr>
          <w:rFonts w:ascii="Arial" w:hAnsi="Arial" w:cs="Arial"/>
          <w:sz w:val="24"/>
          <w:szCs w:val="24"/>
        </w:rPr>
        <w:tab/>
        <w:t>Department of Health (NI)</w:t>
      </w:r>
    </w:p>
    <w:p w14:paraId="3973E7A2" w14:textId="2F03F5A4" w:rsidR="003643F7" w:rsidRDefault="003643F7" w:rsidP="003643F7">
      <w:pPr>
        <w:ind w:left="720" w:hanging="720"/>
        <w:rPr>
          <w:rFonts w:ascii="Arial" w:hAnsi="Arial" w:cs="Arial"/>
          <w:sz w:val="24"/>
          <w:szCs w:val="24"/>
        </w:rPr>
      </w:pPr>
      <w:r>
        <w:rPr>
          <w:rFonts w:ascii="Arial" w:hAnsi="Arial" w:cs="Arial"/>
          <w:sz w:val="24"/>
          <w:szCs w:val="24"/>
        </w:rPr>
        <w:t>Alison Dunwoody</w:t>
      </w:r>
      <w:r>
        <w:rPr>
          <w:rFonts w:ascii="Arial" w:hAnsi="Arial" w:cs="Arial"/>
          <w:sz w:val="24"/>
          <w:szCs w:val="24"/>
        </w:rPr>
        <w:tab/>
      </w:r>
      <w:r>
        <w:rPr>
          <w:rFonts w:ascii="Arial" w:hAnsi="Arial" w:cs="Arial"/>
          <w:sz w:val="24"/>
          <w:szCs w:val="24"/>
        </w:rPr>
        <w:tab/>
        <w:t>Department of Health (NI)</w:t>
      </w:r>
    </w:p>
    <w:p w14:paraId="10EFA0CF" w14:textId="77777777" w:rsidR="003643F7" w:rsidRDefault="003643F7" w:rsidP="003643F7">
      <w:pPr>
        <w:ind w:left="720" w:hanging="720"/>
        <w:rPr>
          <w:rFonts w:ascii="Arial" w:hAnsi="Arial" w:cs="Arial"/>
          <w:sz w:val="24"/>
          <w:szCs w:val="24"/>
        </w:rPr>
      </w:pPr>
      <w:r>
        <w:rPr>
          <w:rFonts w:ascii="Arial" w:hAnsi="Arial" w:cs="Arial"/>
          <w:sz w:val="24"/>
          <w:szCs w:val="24"/>
        </w:rPr>
        <w:t>Clare McMurray</w:t>
      </w:r>
      <w:r>
        <w:rPr>
          <w:rFonts w:ascii="Arial" w:hAnsi="Arial" w:cs="Arial"/>
          <w:sz w:val="24"/>
          <w:szCs w:val="24"/>
        </w:rPr>
        <w:tab/>
      </w:r>
      <w:r>
        <w:rPr>
          <w:rFonts w:ascii="Arial" w:hAnsi="Arial" w:cs="Arial"/>
          <w:sz w:val="24"/>
          <w:szCs w:val="24"/>
        </w:rPr>
        <w:tab/>
        <w:t>Department of Health (NI)</w:t>
      </w:r>
    </w:p>
    <w:p w14:paraId="612C18D0" w14:textId="77777777" w:rsidR="003643F7" w:rsidRDefault="003643F7"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Eddie O’Neill</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t>Health and Social Care Board</w:t>
      </w:r>
    </w:p>
    <w:p w14:paraId="5DD42920" w14:textId="77777777" w:rsidR="003643F7" w:rsidRDefault="003643F7"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Maria Wright</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t>Health and Social Care Board</w:t>
      </w:r>
    </w:p>
    <w:p w14:paraId="75239A49" w14:textId="77777777" w:rsidR="003643F7" w:rsidRDefault="003643F7"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Gillian</w:t>
      </w:r>
      <w:r>
        <w:rPr>
          <w:rFonts w:ascii="Arial" w:hAnsi="Arial" w:cs="Arial"/>
          <w:color w:val="000000"/>
          <w:sz w:val="24"/>
          <w:szCs w:val="24"/>
          <w:lang w:eastAsia="en-GB"/>
        </w:rPr>
        <w:tab/>
        <w:t>Rankin</w:t>
      </w:r>
      <w:r>
        <w:rPr>
          <w:rFonts w:ascii="Arial" w:hAnsi="Arial" w:cs="Arial"/>
          <w:color w:val="000000"/>
          <w:sz w:val="24"/>
          <w:szCs w:val="24"/>
          <w:lang w:eastAsia="en-GB"/>
        </w:rPr>
        <w:tab/>
      </w:r>
      <w:r>
        <w:rPr>
          <w:rFonts w:ascii="Arial" w:hAnsi="Arial" w:cs="Arial"/>
          <w:color w:val="000000"/>
          <w:sz w:val="24"/>
          <w:szCs w:val="24"/>
          <w:lang w:eastAsia="en-GB"/>
        </w:rPr>
        <w:tab/>
        <w:t>Public Health Agency</w:t>
      </w:r>
    </w:p>
    <w:p w14:paraId="65E6199D" w14:textId="5DDC9DB7" w:rsidR="003643F7" w:rsidRDefault="003643F7"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Muhammad Sartaj</w:t>
      </w:r>
      <w:r>
        <w:rPr>
          <w:rFonts w:ascii="Arial" w:hAnsi="Arial" w:cs="Arial"/>
          <w:color w:val="000000"/>
          <w:sz w:val="24"/>
          <w:szCs w:val="24"/>
          <w:lang w:eastAsia="en-GB"/>
        </w:rPr>
        <w:tab/>
      </w:r>
      <w:r>
        <w:rPr>
          <w:rFonts w:ascii="Arial" w:hAnsi="Arial" w:cs="Arial"/>
          <w:color w:val="000000"/>
          <w:sz w:val="24"/>
          <w:szCs w:val="24"/>
          <w:lang w:eastAsia="en-GB"/>
        </w:rPr>
        <w:tab/>
        <w:t>Public Health Agency</w:t>
      </w:r>
    </w:p>
    <w:p w14:paraId="39D2C541" w14:textId="77777777" w:rsidR="003643F7" w:rsidRDefault="003643F7"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Jenny Keane</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t>Public Health Agency</w:t>
      </w:r>
    </w:p>
    <w:p w14:paraId="2ED28415" w14:textId="7683E26F" w:rsidR="006E39FF" w:rsidRDefault="006E39FF"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Canice McGivern</w:t>
      </w:r>
      <w:r>
        <w:rPr>
          <w:rFonts w:ascii="Arial" w:hAnsi="Arial" w:cs="Arial"/>
          <w:color w:val="000000"/>
          <w:sz w:val="24"/>
          <w:szCs w:val="24"/>
          <w:lang w:eastAsia="en-GB"/>
        </w:rPr>
        <w:tab/>
      </w:r>
      <w:r>
        <w:rPr>
          <w:rFonts w:ascii="Arial" w:hAnsi="Arial" w:cs="Arial"/>
          <w:color w:val="000000"/>
          <w:sz w:val="24"/>
          <w:szCs w:val="24"/>
          <w:lang w:eastAsia="en-GB"/>
        </w:rPr>
        <w:tab/>
        <w:t>Medical Physics Agency</w:t>
      </w:r>
    </w:p>
    <w:p w14:paraId="7EB504EE" w14:textId="3F01E893" w:rsidR="006E39FF" w:rsidRDefault="006E39FF" w:rsidP="006E39FF">
      <w:pPr>
        <w:ind w:left="720" w:hanging="720"/>
        <w:rPr>
          <w:rFonts w:ascii="Arial" w:hAnsi="Arial" w:cs="Arial"/>
          <w:color w:val="000000"/>
          <w:sz w:val="24"/>
          <w:szCs w:val="24"/>
          <w:lang w:eastAsia="en-GB"/>
        </w:rPr>
      </w:pPr>
      <w:r>
        <w:rPr>
          <w:rFonts w:ascii="Arial" w:hAnsi="Arial" w:cs="Arial"/>
          <w:color w:val="000000"/>
          <w:sz w:val="24"/>
          <w:szCs w:val="24"/>
          <w:lang w:eastAsia="en-GB"/>
        </w:rPr>
        <w:t>Adam Workman</w:t>
      </w:r>
      <w:r>
        <w:rPr>
          <w:rFonts w:ascii="Arial" w:hAnsi="Arial" w:cs="Arial"/>
          <w:color w:val="000000"/>
          <w:sz w:val="24"/>
          <w:szCs w:val="24"/>
          <w:lang w:eastAsia="en-GB"/>
        </w:rPr>
        <w:tab/>
      </w:r>
      <w:r>
        <w:rPr>
          <w:rFonts w:ascii="Arial" w:hAnsi="Arial" w:cs="Arial"/>
          <w:color w:val="000000"/>
          <w:sz w:val="24"/>
          <w:szCs w:val="24"/>
          <w:lang w:eastAsia="en-GB"/>
        </w:rPr>
        <w:tab/>
        <w:t>Medical Physics Agency</w:t>
      </w:r>
    </w:p>
    <w:p w14:paraId="4744226C" w14:textId="1BE96CF7" w:rsidR="006E39FF" w:rsidRDefault="006E39FF" w:rsidP="006E39FF">
      <w:pPr>
        <w:ind w:left="720" w:hanging="720"/>
        <w:rPr>
          <w:rFonts w:ascii="Arial" w:hAnsi="Arial" w:cs="Arial"/>
          <w:color w:val="000000"/>
          <w:sz w:val="24"/>
          <w:szCs w:val="24"/>
          <w:lang w:eastAsia="en-GB"/>
        </w:rPr>
      </w:pPr>
      <w:r>
        <w:rPr>
          <w:rFonts w:ascii="Arial" w:hAnsi="Arial" w:cs="Arial"/>
          <w:color w:val="000000"/>
          <w:sz w:val="24"/>
          <w:szCs w:val="24"/>
          <w:lang w:eastAsia="en-GB"/>
        </w:rPr>
        <w:t>Anton Collins</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t>Belfast HSC Trust</w:t>
      </w:r>
    </w:p>
    <w:p w14:paraId="5D21D8B8" w14:textId="77777777" w:rsidR="006E39FF" w:rsidRDefault="006E39FF" w:rsidP="003643F7">
      <w:pPr>
        <w:ind w:left="720" w:hanging="720"/>
        <w:rPr>
          <w:rFonts w:ascii="Arial" w:hAnsi="Arial" w:cs="Arial"/>
          <w:color w:val="000000"/>
          <w:sz w:val="24"/>
          <w:szCs w:val="24"/>
          <w:lang w:eastAsia="en-GB"/>
        </w:rPr>
      </w:pPr>
    </w:p>
    <w:p w14:paraId="657D4B9E" w14:textId="27434EFD" w:rsidR="001004E4" w:rsidRPr="001004E4" w:rsidRDefault="003643F7" w:rsidP="003643F7">
      <w:pPr>
        <w:ind w:left="720" w:hanging="720"/>
        <w:rPr>
          <w:rFonts w:ascii="Arial" w:hAnsi="Arial" w:cs="Arial"/>
          <w:color w:val="000000"/>
          <w:sz w:val="24"/>
          <w:szCs w:val="24"/>
          <w:lang w:eastAsia="en-GB"/>
        </w:rPr>
      </w:pPr>
      <w:r>
        <w:rPr>
          <w:rFonts w:ascii="Arial" w:hAnsi="Arial" w:cs="Arial"/>
          <w:color w:val="000000"/>
          <w:sz w:val="24"/>
          <w:szCs w:val="24"/>
          <w:lang w:eastAsia="en-GB"/>
        </w:rPr>
        <w:tab/>
      </w:r>
      <w:r>
        <w:rPr>
          <w:rFonts w:ascii="Arial" w:hAnsi="Arial" w:cs="Arial"/>
          <w:color w:val="000000"/>
          <w:sz w:val="24"/>
          <w:szCs w:val="24"/>
          <w:lang w:eastAsia="en-GB"/>
        </w:rPr>
        <w:tab/>
      </w:r>
    </w:p>
    <w:p w14:paraId="12CAD36E" w14:textId="77777777" w:rsidR="001004E4" w:rsidRPr="001004E4" w:rsidRDefault="001004E4" w:rsidP="00A91F3D">
      <w:pPr>
        <w:pStyle w:val="ListParagraph"/>
        <w:spacing w:after="0" w:line="360" w:lineRule="auto"/>
        <w:outlineLvl w:val="0"/>
        <w:rPr>
          <w:rFonts w:ascii="Arial" w:hAnsi="Arial" w:cs="Arial"/>
          <w:color w:val="000000"/>
          <w:sz w:val="24"/>
          <w:szCs w:val="24"/>
          <w:lang w:eastAsia="en-GB"/>
        </w:rPr>
      </w:pPr>
    </w:p>
    <w:p w14:paraId="0A1DCD13" w14:textId="77777777" w:rsidR="00AF0D35" w:rsidRDefault="00AF0D35" w:rsidP="00A91F3D">
      <w:pPr>
        <w:rPr>
          <w:rFonts w:ascii="Arial" w:hAnsi="Arial" w:cs="Arial"/>
          <w:b/>
          <w:sz w:val="24"/>
          <w:szCs w:val="24"/>
        </w:rPr>
      </w:pPr>
      <w:r>
        <w:rPr>
          <w:rFonts w:ascii="Arial" w:hAnsi="Arial" w:cs="Arial"/>
          <w:b/>
          <w:sz w:val="24"/>
          <w:szCs w:val="24"/>
        </w:rPr>
        <w:br w:type="page"/>
      </w:r>
    </w:p>
    <w:p w14:paraId="34510887" w14:textId="77777777" w:rsidR="00AF0D35" w:rsidRDefault="001004E4" w:rsidP="00AF0D35">
      <w:pPr>
        <w:jc w:val="right"/>
        <w:rPr>
          <w:rFonts w:ascii="Arial" w:hAnsi="Arial" w:cs="Arial"/>
          <w:b/>
          <w:sz w:val="24"/>
          <w:szCs w:val="24"/>
        </w:rPr>
      </w:pPr>
      <w:r w:rsidRPr="00AF0D35">
        <w:rPr>
          <w:rFonts w:ascii="Arial" w:hAnsi="Arial" w:cs="Arial"/>
          <w:b/>
          <w:sz w:val="24"/>
          <w:szCs w:val="24"/>
        </w:rPr>
        <w:lastRenderedPageBreak/>
        <w:t xml:space="preserve">Appendix 2 </w:t>
      </w:r>
    </w:p>
    <w:p w14:paraId="23C0E67B" w14:textId="77777777" w:rsidR="001004E4" w:rsidRPr="00AF0D35" w:rsidRDefault="001004E4" w:rsidP="001004E4">
      <w:pPr>
        <w:rPr>
          <w:rFonts w:ascii="Arial" w:hAnsi="Arial" w:cs="Arial"/>
          <w:b/>
          <w:sz w:val="32"/>
          <w:szCs w:val="32"/>
        </w:rPr>
      </w:pPr>
      <w:r w:rsidRPr="00AF0D35">
        <w:rPr>
          <w:rFonts w:ascii="Arial" w:hAnsi="Arial" w:cs="Arial"/>
          <w:b/>
          <w:sz w:val="32"/>
          <w:szCs w:val="32"/>
        </w:rPr>
        <w:t>Radiography Data Collection 2014</w:t>
      </w:r>
    </w:p>
    <w:p w14:paraId="3A56C271" w14:textId="77777777" w:rsidR="00AF0D35" w:rsidRPr="00AF0D35" w:rsidRDefault="00AF0D35" w:rsidP="001004E4">
      <w:pPr>
        <w:rPr>
          <w:rFonts w:ascii="Arial" w:hAnsi="Arial" w:cs="Arial"/>
          <w:b/>
          <w:sz w:val="24"/>
          <w:szCs w:val="24"/>
        </w:rPr>
      </w:pPr>
    </w:p>
    <w:p w14:paraId="2D6E4703"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drawing>
          <wp:inline distT="0" distB="0" distL="0" distR="0" wp14:anchorId="54631B5E" wp14:editId="791DCA26">
            <wp:extent cx="2548255" cy="212153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8255" cy="2121535"/>
                    </a:xfrm>
                    <a:prstGeom prst="rect">
                      <a:avLst/>
                    </a:prstGeom>
                    <a:noFill/>
                  </pic:spPr>
                </pic:pic>
              </a:graphicData>
            </a:graphic>
          </wp:inline>
        </w:drawing>
      </w:r>
      <w:r w:rsidRPr="001004E4">
        <w:rPr>
          <w:rFonts w:ascii="Arial" w:hAnsi="Arial" w:cs="Arial"/>
          <w:b/>
          <w:sz w:val="24"/>
          <w:szCs w:val="24"/>
        </w:rPr>
        <w:tab/>
      </w:r>
      <w:r w:rsidRPr="001004E4">
        <w:rPr>
          <w:rFonts w:ascii="Arial" w:hAnsi="Arial" w:cs="Arial"/>
          <w:b/>
          <w:noProof/>
          <w:sz w:val="24"/>
          <w:szCs w:val="24"/>
          <w:lang w:eastAsia="en-GB"/>
        </w:rPr>
        <w:drawing>
          <wp:inline distT="0" distB="0" distL="0" distR="0" wp14:anchorId="06E10E51" wp14:editId="02EEEC4E">
            <wp:extent cx="2298700" cy="210947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700" cy="2109470"/>
                    </a:xfrm>
                    <a:prstGeom prst="rect">
                      <a:avLst/>
                    </a:prstGeom>
                    <a:noFill/>
                  </pic:spPr>
                </pic:pic>
              </a:graphicData>
            </a:graphic>
          </wp:inline>
        </w:drawing>
      </w:r>
    </w:p>
    <w:p w14:paraId="7AA70F62" w14:textId="77777777" w:rsidR="001004E4" w:rsidRPr="001004E4" w:rsidRDefault="001004E4" w:rsidP="001004E4">
      <w:pPr>
        <w:rPr>
          <w:rFonts w:ascii="Arial" w:hAnsi="Arial" w:cs="Arial"/>
          <w:b/>
          <w:sz w:val="24"/>
          <w:szCs w:val="24"/>
        </w:rPr>
      </w:pPr>
    </w:p>
    <w:p w14:paraId="760625DF"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drawing>
          <wp:inline distT="0" distB="0" distL="0" distR="0" wp14:anchorId="22EC2CA0" wp14:editId="5978CA1F">
            <wp:extent cx="2402205" cy="218884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2205" cy="2188845"/>
                    </a:xfrm>
                    <a:prstGeom prst="rect">
                      <a:avLst/>
                    </a:prstGeom>
                    <a:noFill/>
                  </pic:spPr>
                </pic:pic>
              </a:graphicData>
            </a:graphic>
          </wp:inline>
        </w:drawing>
      </w:r>
      <w:r w:rsidRPr="001004E4">
        <w:rPr>
          <w:rFonts w:ascii="Arial" w:hAnsi="Arial" w:cs="Arial"/>
          <w:b/>
          <w:sz w:val="24"/>
          <w:szCs w:val="24"/>
        </w:rPr>
        <w:tab/>
      </w:r>
      <w:r w:rsidRPr="001004E4">
        <w:rPr>
          <w:rFonts w:ascii="Arial" w:hAnsi="Arial" w:cs="Arial"/>
          <w:b/>
          <w:noProof/>
          <w:sz w:val="24"/>
          <w:szCs w:val="24"/>
          <w:lang w:eastAsia="en-GB"/>
        </w:rPr>
        <w:drawing>
          <wp:inline distT="0" distB="0" distL="0" distR="0" wp14:anchorId="09EEE97F" wp14:editId="2D8065A2">
            <wp:extent cx="2609215" cy="2188845"/>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215" cy="2188845"/>
                    </a:xfrm>
                    <a:prstGeom prst="rect">
                      <a:avLst/>
                    </a:prstGeom>
                    <a:noFill/>
                  </pic:spPr>
                </pic:pic>
              </a:graphicData>
            </a:graphic>
          </wp:inline>
        </w:drawing>
      </w:r>
    </w:p>
    <w:p w14:paraId="64E7E534" w14:textId="77777777" w:rsidR="001004E4" w:rsidRPr="001004E4" w:rsidRDefault="001004E4" w:rsidP="001004E4">
      <w:pPr>
        <w:rPr>
          <w:rFonts w:ascii="Arial" w:hAnsi="Arial" w:cs="Arial"/>
          <w:b/>
          <w:sz w:val="24"/>
          <w:szCs w:val="24"/>
        </w:rPr>
      </w:pPr>
    </w:p>
    <w:p w14:paraId="2F50EC36"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drawing>
          <wp:inline distT="0" distB="0" distL="0" distR="0" wp14:anchorId="31C7D00B" wp14:editId="598507D1">
            <wp:extent cx="3590925" cy="232283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0925" cy="2322830"/>
                    </a:xfrm>
                    <a:prstGeom prst="rect">
                      <a:avLst/>
                    </a:prstGeom>
                    <a:noFill/>
                  </pic:spPr>
                </pic:pic>
              </a:graphicData>
            </a:graphic>
          </wp:inline>
        </w:drawing>
      </w:r>
    </w:p>
    <w:p w14:paraId="2017A610"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lastRenderedPageBreak/>
        <w:drawing>
          <wp:inline distT="0" distB="0" distL="0" distR="0" wp14:anchorId="3EA23516" wp14:editId="6FDB51EC">
            <wp:extent cx="5096510" cy="24384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6510" cy="2438400"/>
                    </a:xfrm>
                    <a:prstGeom prst="rect">
                      <a:avLst/>
                    </a:prstGeom>
                    <a:noFill/>
                  </pic:spPr>
                </pic:pic>
              </a:graphicData>
            </a:graphic>
          </wp:inline>
        </w:drawing>
      </w:r>
    </w:p>
    <w:p w14:paraId="464A7E24" w14:textId="77777777" w:rsidR="001004E4" w:rsidRPr="001004E4" w:rsidRDefault="001004E4" w:rsidP="001004E4">
      <w:pPr>
        <w:rPr>
          <w:rFonts w:ascii="Arial" w:hAnsi="Arial" w:cs="Arial"/>
          <w:b/>
          <w:sz w:val="24"/>
          <w:szCs w:val="24"/>
        </w:rPr>
      </w:pPr>
    </w:p>
    <w:p w14:paraId="32D60C1D"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drawing>
          <wp:inline distT="0" distB="0" distL="0" distR="0" wp14:anchorId="4BE2CF22" wp14:editId="573123B1">
            <wp:extent cx="5255260" cy="250571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5260" cy="2505710"/>
                    </a:xfrm>
                    <a:prstGeom prst="rect">
                      <a:avLst/>
                    </a:prstGeom>
                    <a:noFill/>
                  </pic:spPr>
                </pic:pic>
              </a:graphicData>
            </a:graphic>
          </wp:inline>
        </w:drawing>
      </w:r>
    </w:p>
    <w:p w14:paraId="589B70A0" w14:textId="77777777" w:rsidR="001004E4" w:rsidRPr="001004E4" w:rsidRDefault="001004E4" w:rsidP="001004E4">
      <w:pPr>
        <w:rPr>
          <w:rFonts w:ascii="Arial" w:hAnsi="Arial" w:cs="Arial"/>
          <w:b/>
          <w:sz w:val="24"/>
          <w:szCs w:val="24"/>
        </w:rPr>
      </w:pPr>
    </w:p>
    <w:p w14:paraId="5E3C9DE3"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drawing>
          <wp:inline distT="0" distB="0" distL="0" distR="0" wp14:anchorId="13331D10" wp14:editId="2AEEA789">
            <wp:extent cx="5261610" cy="2536190"/>
            <wp:effectExtent l="0" t="0" r="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1610" cy="2536190"/>
                    </a:xfrm>
                    <a:prstGeom prst="rect">
                      <a:avLst/>
                    </a:prstGeom>
                    <a:noFill/>
                  </pic:spPr>
                </pic:pic>
              </a:graphicData>
            </a:graphic>
          </wp:inline>
        </w:drawing>
      </w:r>
    </w:p>
    <w:p w14:paraId="5681FFA8" w14:textId="77777777" w:rsidR="001004E4" w:rsidRPr="001004E4" w:rsidRDefault="001004E4" w:rsidP="001004E4">
      <w:pPr>
        <w:rPr>
          <w:rFonts w:ascii="Arial" w:hAnsi="Arial" w:cs="Arial"/>
          <w:b/>
          <w:sz w:val="24"/>
          <w:szCs w:val="24"/>
        </w:rPr>
      </w:pPr>
      <w:r w:rsidRPr="001004E4">
        <w:rPr>
          <w:rFonts w:ascii="Arial" w:hAnsi="Arial" w:cs="Arial"/>
          <w:b/>
          <w:noProof/>
          <w:sz w:val="24"/>
          <w:szCs w:val="24"/>
          <w:lang w:eastAsia="en-GB"/>
        </w:rPr>
        <w:lastRenderedPageBreak/>
        <w:drawing>
          <wp:inline distT="0" distB="0" distL="0" distR="0" wp14:anchorId="209DF981" wp14:editId="67798F52">
            <wp:extent cx="5163820" cy="2529840"/>
            <wp:effectExtent l="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3820" cy="2529840"/>
                    </a:xfrm>
                    <a:prstGeom prst="rect">
                      <a:avLst/>
                    </a:prstGeom>
                    <a:noFill/>
                  </pic:spPr>
                </pic:pic>
              </a:graphicData>
            </a:graphic>
          </wp:inline>
        </w:drawing>
      </w:r>
    </w:p>
    <w:p w14:paraId="4F63F24D" w14:textId="77777777" w:rsidR="00876B0F" w:rsidRPr="001004E4" w:rsidRDefault="00876B0F" w:rsidP="00876B0F">
      <w:pPr>
        <w:jc w:val="center"/>
        <w:rPr>
          <w:rFonts w:ascii="Arial" w:hAnsi="Arial" w:cs="Arial"/>
          <w:b/>
          <w:sz w:val="24"/>
          <w:szCs w:val="24"/>
        </w:rPr>
      </w:pPr>
    </w:p>
    <w:sectPr w:rsidR="00876B0F" w:rsidRPr="001004E4" w:rsidSect="00716C21">
      <w:headerReference w:type="default" r:id="rId19"/>
      <w:footerReference w:type="default" r:id="rId20"/>
      <w:pgSz w:w="11906" w:h="16838"/>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9295E" w14:textId="77777777" w:rsidR="006C7B2E" w:rsidRDefault="006C7B2E" w:rsidP="00744899">
      <w:pPr>
        <w:spacing w:after="0" w:line="240" w:lineRule="auto"/>
      </w:pPr>
      <w:r>
        <w:separator/>
      </w:r>
    </w:p>
  </w:endnote>
  <w:endnote w:type="continuationSeparator" w:id="0">
    <w:p w14:paraId="48981277" w14:textId="77777777" w:rsidR="006C7B2E" w:rsidRDefault="006C7B2E" w:rsidP="0074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16846"/>
      <w:docPartObj>
        <w:docPartGallery w:val="Page Numbers (Bottom of Page)"/>
        <w:docPartUnique/>
      </w:docPartObj>
    </w:sdtPr>
    <w:sdtEndPr>
      <w:rPr>
        <w:noProof/>
      </w:rPr>
    </w:sdtEndPr>
    <w:sdtContent>
      <w:p w14:paraId="690DCBFF" w14:textId="77777777" w:rsidR="00897873" w:rsidRDefault="00897873">
        <w:pPr>
          <w:pStyle w:val="Footer"/>
        </w:pPr>
        <w:r>
          <w:t xml:space="preserve">Page | </w:t>
        </w:r>
        <w:r w:rsidR="00516A54">
          <w:fldChar w:fldCharType="begin"/>
        </w:r>
        <w:r w:rsidR="00516A54">
          <w:instrText xml:space="preserve"> PAGE   \* MERGEFORMAT </w:instrText>
        </w:r>
        <w:r w:rsidR="00516A54">
          <w:fldChar w:fldCharType="separate"/>
        </w:r>
        <w:r w:rsidR="005D0F92">
          <w:rPr>
            <w:noProof/>
          </w:rPr>
          <w:t>21</w:t>
        </w:r>
        <w:r w:rsidR="00516A54">
          <w:rPr>
            <w:noProof/>
          </w:rPr>
          <w:fldChar w:fldCharType="end"/>
        </w:r>
      </w:p>
    </w:sdtContent>
  </w:sdt>
  <w:p w14:paraId="5157F7F0" w14:textId="77777777" w:rsidR="00897873" w:rsidRDefault="00897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2B66A" w14:textId="77777777" w:rsidR="006C7B2E" w:rsidRDefault="006C7B2E" w:rsidP="00744899">
      <w:pPr>
        <w:spacing w:after="0" w:line="240" w:lineRule="auto"/>
      </w:pPr>
      <w:r>
        <w:separator/>
      </w:r>
    </w:p>
  </w:footnote>
  <w:footnote w:type="continuationSeparator" w:id="0">
    <w:p w14:paraId="69BE18B5" w14:textId="77777777" w:rsidR="006C7B2E" w:rsidRDefault="006C7B2E" w:rsidP="00744899">
      <w:pPr>
        <w:spacing w:after="0" w:line="240" w:lineRule="auto"/>
      </w:pPr>
      <w:r>
        <w:continuationSeparator/>
      </w:r>
    </w:p>
  </w:footnote>
  <w:footnote w:id="1">
    <w:p w14:paraId="7505128E" w14:textId="77777777" w:rsidR="00897873" w:rsidRDefault="00897873" w:rsidP="001004E4">
      <w:pPr>
        <w:pStyle w:val="FootnoteText"/>
      </w:pPr>
      <w:r>
        <w:rPr>
          <w:rStyle w:val="FootnoteReference"/>
        </w:rPr>
        <w:footnoteRef/>
      </w:r>
      <w:r>
        <w:t xml:space="preserve"> “Investing in the Clinical Radiology Workforce – The Quality and Efficiency Case”  RCR June 2012</w:t>
      </w:r>
    </w:p>
    <w:p w14:paraId="5EA5C26D" w14:textId="77777777" w:rsidR="00897873" w:rsidRDefault="00897873" w:rsidP="001004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E9FC" w14:textId="179B1C2F" w:rsidR="00897873" w:rsidRDefault="00897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584"/>
    <w:multiLevelType w:val="multilevel"/>
    <w:tmpl w:val="21BA3E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460E49"/>
    <w:multiLevelType w:val="hybridMultilevel"/>
    <w:tmpl w:val="9140B69A"/>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 w15:restartNumberingAfterBreak="0">
    <w:nsid w:val="034107D7"/>
    <w:multiLevelType w:val="multilevel"/>
    <w:tmpl w:val="D5CC6AC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556B3E"/>
    <w:multiLevelType w:val="hybridMultilevel"/>
    <w:tmpl w:val="3828C86A"/>
    <w:lvl w:ilvl="0" w:tplc="FC029284">
      <w:start w:val="1"/>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276C5C"/>
    <w:multiLevelType w:val="multilevel"/>
    <w:tmpl w:val="F972507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8E7694"/>
    <w:multiLevelType w:val="hybridMultilevel"/>
    <w:tmpl w:val="A20AF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3332617"/>
    <w:multiLevelType w:val="hybridMultilevel"/>
    <w:tmpl w:val="D1345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07A74"/>
    <w:multiLevelType w:val="hybridMultilevel"/>
    <w:tmpl w:val="1A360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A57489"/>
    <w:multiLevelType w:val="hybridMultilevel"/>
    <w:tmpl w:val="896C897C"/>
    <w:lvl w:ilvl="0" w:tplc="0FBE58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65442"/>
    <w:multiLevelType w:val="hybridMultilevel"/>
    <w:tmpl w:val="57E68476"/>
    <w:lvl w:ilvl="0" w:tplc="B6880626">
      <w:start w:val="2"/>
      <w:numFmt w:val="decimal"/>
      <w:lvlText w:val="%1"/>
      <w:lvlJc w:val="left"/>
      <w:pPr>
        <w:ind w:left="1482" w:hanging="360"/>
      </w:pPr>
      <w:rPr>
        <w:rFonts w:hint="default"/>
      </w:r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10" w15:restartNumberingAfterBreak="0">
    <w:nsid w:val="2ACD3953"/>
    <w:multiLevelType w:val="hybridMultilevel"/>
    <w:tmpl w:val="D88C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234DE"/>
    <w:multiLevelType w:val="hybridMultilevel"/>
    <w:tmpl w:val="87AAF1EC"/>
    <w:lvl w:ilvl="0" w:tplc="98B035B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7F14"/>
    <w:multiLevelType w:val="hybridMultilevel"/>
    <w:tmpl w:val="1126633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36B03651"/>
    <w:multiLevelType w:val="hybridMultilevel"/>
    <w:tmpl w:val="D61A4010"/>
    <w:lvl w:ilvl="0" w:tplc="39AA9DE8">
      <w:start w:val="3"/>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7417448"/>
    <w:multiLevelType w:val="hybridMultilevel"/>
    <w:tmpl w:val="975E823C"/>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15" w15:restartNumberingAfterBreak="0">
    <w:nsid w:val="38001FF9"/>
    <w:multiLevelType w:val="multilevel"/>
    <w:tmpl w:val="8C12101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D62C23"/>
    <w:multiLevelType w:val="multilevel"/>
    <w:tmpl w:val="8AB81EF8"/>
    <w:lvl w:ilvl="0">
      <w:start w:val="9"/>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F06F23"/>
    <w:multiLevelType w:val="hybridMultilevel"/>
    <w:tmpl w:val="F22406BA"/>
    <w:lvl w:ilvl="0" w:tplc="39A49BB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2558D"/>
    <w:multiLevelType w:val="multilevel"/>
    <w:tmpl w:val="8AB81EF8"/>
    <w:lvl w:ilvl="0">
      <w:start w:val="9"/>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CA53FA"/>
    <w:multiLevelType w:val="hybridMultilevel"/>
    <w:tmpl w:val="CDD623D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524358E"/>
    <w:multiLevelType w:val="hybridMultilevel"/>
    <w:tmpl w:val="900E0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215340"/>
    <w:multiLevelType w:val="hybridMultilevel"/>
    <w:tmpl w:val="0A884F8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4B45585F"/>
    <w:multiLevelType w:val="hybridMultilevel"/>
    <w:tmpl w:val="3D7287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4D82556"/>
    <w:multiLevelType w:val="hybridMultilevel"/>
    <w:tmpl w:val="1D84AF0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15:restartNumberingAfterBreak="0">
    <w:nsid w:val="5C514739"/>
    <w:multiLevelType w:val="multilevel"/>
    <w:tmpl w:val="E8083A8C"/>
    <w:lvl w:ilvl="0">
      <w:start w:val="9"/>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2068FF"/>
    <w:multiLevelType w:val="hybridMultilevel"/>
    <w:tmpl w:val="9D182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8128EC"/>
    <w:multiLevelType w:val="multilevel"/>
    <w:tmpl w:val="5B9A91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CB1B83"/>
    <w:multiLevelType w:val="hybridMultilevel"/>
    <w:tmpl w:val="B9EADB6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15:restartNumberingAfterBreak="0">
    <w:nsid w:val="73304658"/>
    <w:multiLevelType w:val="hybridMultilevel"/>
    <w:tmpl w:val="CEE829D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9" w15:restartNumberingAfterBreak="0">
    <w:nsid w:val="7AFE3C26"/>
    <w:multiLevelType w:val="hybridMultilevel"/>
    <w:tmpl w:val="6D56DF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B7500DE"/>
    <w:multiLevelType w:val="multilevel"/>
    <w:tmpl w:val="1C10E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5"/>
  </w:num>
  <w:num w:numId="3">
    <w:abstractNumId w:val="26"/>
  </w:num>
  <w:num w:numId="4">
    <w:abstractNumId w:val="30"/>
  </w:num>
  <w:num w:numId="5">
    <w:abstractNumId w:val="4"/>
  </w:num>
  <w:num w:numId="6">
    <w:abstractNumId w:val="0"/>
  </w:num>
  <w:num w:numId="7">
    <w:abstractNumId w:val="24"/>
  </w:num>
  <w:num w:numId="8">
    <w:abstractNumId w:val="1"/>
  </w:num>
  <w:num w:numId="9">
    <w:abstractNumId w:val="14"/>
  </w:num>
  <w:num w:numId="10">
    <w:abstractNumId w:val="2"/>
  </w:num>
  <w:num w:numId="11">
    <w:abstractNumId w:val="8"/>
  </w:num>
  <w:num w:numId="12">
    <w:abstractNumId w:val="1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9"/>
  </w:num>
  <w:num w:numId="17">
    <w:abstractNumId w:val="19"/>
  </w:num>
  <w:num w:numId="18">
    <w:abstractNumId w:val="7"/>
  </w:num>
  <w:num w:numId="19">
    <w:abstractNumId w:val="23"/>
  </w:num>
  <w:num w:numId="20">
    <w:abstractNumId w:val="21"/>
  </w:num>
  <w:num w:numId="21">
    <w:abstractNumId w:val="12"/>
  </w:num>
  <w:num w:numId="22">
    <w:abstractNumId w:val="27"/>
  </w:num>
  <w:num w:numId="23">
    <w:abstractNumId w:val="15"/>
  </w:num>
  <w:num w:numId="24">
    <w:abstractNumId w:val="20"/>
  </w:num>
  <w:num w:numId="25">
    <w:abstractNumId w:val="28"/>
  </w:num>
  <w:num w:numId="26">
    <w:abstractNumId w:val="10"/>
  </w:num>
  <w:num w:numId="27">
    <w:abstractNumId w:val="9"/>
  </w:num>
  <w:num w:numId="28">
    <w:abstractNumId w:val="11"/>
  </w:num>
  <w:num w:numId="29">
    <w:abstractNumId w:val="13"/>
  </w:num>
  <w:num w:numId="30">
    <w:abstractNumId w:val="18"/>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E4"/>
    <w:rsid w:val="000045E9"/>
    <w:rsid w:val="00004F07"/>
    <w:rsid w:val="000066F8"/>
    <w:rsid w:val="000105A0"/>
    <w:rsid w:val="00013E48"/>
    <w:rsid w:val="00016C6B"/>
    <w:rsid w:val="00022380"/>
    <w:rsid w:val="00027165"/>
    <w:rsid w:val="000313A2"/>
    <w:rsid w:val="000325BF"/>
    <w:rsid w:val="000338D6"/>
    <w:rsid w:val="00035B65"/>
    <w:rsid w:val="00037CA1"/>
    <w:rsid w:val="0004025B"/>
    <w:rsid w:val="00043753"/>
    <w:rsid w:val="00044123"/>
    <w:rsid w:val="00044EEE"/>
    <w:rsid w:val="00046338"/>
    <w:rsid w:val="000528E5"/>
    <w:rsid w:val="00053B23"/>
    <w:rsid w:val="00057B38"/>
    <w:rsid w:val="000606C6"/>
    <w:rsid w:val="00060A83"/>
    <w:rsid w:val="0006293E"/>
    <w:rsid w:val="000668A7"/>
    <w:rsid w:val="0006792C"/>
    <w:rsid w:val="00067B6A"/>
    <w:rsid w:val="00072635"/>
    <w:rsid w:val="00075138"/>
    <w:rsid w:val="0008030A"/>
    <w:rsid w:val="000815FB"/>
    <w:rsid w:val="00081FF4"/>
    <w:rsid w:val="00083091"/>
    <w:rsid w:val="000830E0"/>
    <w:rsid w:val="000850E6"/>
    <w:rsid w:val="000857BB"/>
    <w:rsid w:val="00087252"/>
    <w:rsid w:val="000902D3"/>
    <w:rsid w:val="000952FE"/>
    <w:rsid w:val="00095E45"/>
    <w:rsid w:val="000A2696"/>
    <w:rsid w:val="000B152B"/>
    <w:rsid w:val="000B32E6"/>
    <w:rsid w:val="000B66B8"/>
    <w:rsid w:val="000B6B45"/>
    <w:rsid w:val="000B6C7F"/>
    <w:rsid w:val="000B71F9"/>
    <w:rsid w:val="000C0D51"/>
    <w:rsid w:val="000C1A4B"/>
    <w:rsid w:val="000C2BC3"/>
    <w:rsid w:val="000C3CFE"/>
    <w:rsid w:val="000C4583"/>
    <w:rsid w:val="000C49FE"/>
    <w:rsid w:val="000D5063"/>
    <w:rsid w:val="000E2797"/>
    <w:rsid w:val="000E35FB"/>
    <w:rsid w:val="000E377B"/>
    <w:rsid w:val="000E3BC3"/>
    <w:rsid w:val="000E3FF0"/>
    <w:rsid w:val="000E5444"/>
    <w:rsid w:val="000E74A1"/>
    <w:rsid w:val="000F58BF"/>
    <w:rsid w:val="000F6FF4"/>
    <w:rsid w:val="001004E4"/>
    <w:rsid w:val="00104D8E"/>
    <w:rsid w:val="0010598A"/>
    <w:rsid w:val="001065A3"/>
    <w:rsid w:val="00107241"/>
    <w:rsid w:val="00117059"/>
    <w:rsid w:val="001221A2"/>
    <w:rsid w:val="00126584"/>
    <w:rsid w:val="00130600"/>
    <w:rsid w:val="001312F2"/>
    <w:rsid w:val="00140F24"/>
    <w:rsid w:val="001415B1"/>
    <w:rsid w:val="001464EB"/>
    <w:rsid w:val="00147DBE"/>
    <w:rsid w:val="001526B5"/>
    <w:rsid w:val="00153189"/>
    <w:rsid w:val="001535A5"/>
    <w:rsid w:val="00155E59"/>
    <w:rsid w:val="00156341"/>
    <w:rsid w:val="00160307"/>
    <w:rsid w:val="00160A1C"/>
    <w:rsid w:val="00160DEB"/>
    <w:rsid w:val="0016223E"/>
    <w:rsid w:val="00162612"/>
    <w:rsid w:val="00167DD7"/>
    <w:rsid w:val="00167FB4"/>
    <w:rsid w:val="00171735"/>
    <w:rsid w:val="0017385B"/>
    <w:rsid w:val="00173DF3"/>
    <w:rsid w:val="00174E98"/>
    <w:rsid w:val="00177B03"/>
    <w:rsid w:val="0018038F"/>
    <w:rsid w:val="0018078A"/>
    <w:rsid w:val="0018548C"/>
    <w:rsid w:val="00186CF9"/>
    <w:rsid w:val="00187F2C"/>
    <w:rsid w:val="00190B80"/>
    <w:rsid w:val="0019240B"/>
    <w:rsid w:val="00192F90"/>
    <w:rsid w:val="00194F5B"/>
    <w:rsid w:val="001956FB"/>
    <w:rsid w:val="00195E22"/>
    <w:rsid w:val="001A08EF"/>
    <w:rsid w:val="001A4B91"/>
    <w:rsid w:val="001A7014"/>
    <w:rsid w:val="001B311C"/>
    <w:rsid w:val="001B366D"/>
    <w:rsid w:val="001B6895"/>
    <w:rsid w:val="001C41D9"/>
    <w:rsid w:val="001D4154"/>
    <w:rsid w:val="001D46CE"/>
    <w:rsid w:val="001D4DFA"/>
    <w:rsid w:val="001D680A"/>
    <w:rsid w:val="001E1A7F"/>
    <w:rsid w:val="001E2B2B"/>
    <w:rsid w:val="001F09E3"/>
    <w:rsid w:val="001F09FF"/>
    <w:rsid w:val="001F415A"/>
    <w:rsid w:val="001F5BDC"/>
    <w:rsid w:val="001F6320"/>
    <w:rsid w:val="001F7566"/>
    <w:rsid w:val="001F7E66"/>
    <w:rsid w:val="001F7F6B"/>
    <w:rsid w:val="002022C7"/>
    <w:rsid w:val="00203697"/>
    <w:rsid w:val="002039F3"/>
    <w:rsid w:val="00203DBD"/>
    <w:rsid w:val="00204605"/>
    <w:rsid w:val="00205572"/>
    <w:rsid w:val="002055EA"/>
    <w:rsid w:val="002057A0"/>
    <w:rsid w:val="00207297"/>
    <w:rsid w:val="00210B05"/>
    <w:rsid w:val="00212791"/>
    <w:rsid w:val="00212B3A"/>
    <w:rsid w:val="00213600"/>
    <w:rsid w:val="00216164"/>
    <w:rsid w:val="00222D74"/>
    <w:rsid w:val="00225966"/>
    <w:rsid w:val="002325F3"/>
    <w:rsid w:val="00232D70"/>
    <w:rsid w:val="002359E4"/>
    <w:rsid w:val="00237781"/>
    <w:rsid w:val="00244630"/>
    <w:rsid w:val="0025496C"/>
    <w:rsid w:val="00255B27"/>
    <w:rsid w:val="002574A6"/>
    <w:rsid w:val="00257C17"/>
    <w:rsid w:val="0026358B"/>
    <w:rsid w:val="00263E6D"/>
    <w:rsid w:val="00264DBE"/>
    <w:rsid w:val="00267157"/>
    <w:rsid w:val="00271DC4"/>
    <w:rsid w:val="002759E2"/>
    <w:rsid w:val="00277D0F"/>
    <w:rsid w:val="00282625"/>
    <w:rsid w:val="00286ADC"/>
    <w:rsid w:val="00286F18"/>
    <w:rsid w:val="002952DD"/>
    <w:rsid w:val="002A16EF"/>
    <w:rsid w:val="002A25B9"/>
    <w:rsid w:val="002A3279"/>
    <w:rsid w:val="002A4A42"/>
    <w:rsid w:val="002A772D"/>
    <w:rsid w:val="002B08BD"/>
    <w:rsid w:val="002B1CE0"/>
    <w:rsid w:val="002B3834"/>
    <w:rsid w:val="002B68BC"/>
    <w:rsid w:val="002B6ACE"/>
    <w:rsid w:val="002B7EC4"/>
    <w:rsid w:val="002C06B8"/>
    <w:rsid w:val="002C0AFF"/>
    <w:rsid w:val="002C39C1"/>
    <w:rsid w:val="002C4491"/>
    <w:rsid w:val="002D4586"/>
    <w:rsid w:val="002D58AC"/>
    <w:rsid w:val="002D6E0C"/>
    <w:rsid w:val="002D6F37"/>
    <w:rsid w:val="002E197D"/>
    <w:rsid w:val="002E21DB"/>
    <w:rsid w:val="002E3C31"/>
    <w:rsid w:val="002E3C9C"/>
    <w:rsid w:val="002E4903"/>
    <w:rsid w:val="002E4DA8"/>
    <w:rsid w:val="002E543F"/>
    <w:rsid w:val="002E6B8E"/>
    <w:rsid w:val="002F648A"/>
    <w:rsid w:val="002F70BD"/>
    <w:rsid w:val="002F7876"/>
    <w:rsid w:val="00300C12"/>
    <w:rsid w:val="00300CEB"/>
    <w:rsid w:val="00300D33"/>
    <w:rsid w:val="00301B8B"/>
    <w:rsid w:val="00302311"/>
    <w:rsid w:val="003032C9"/>
    <w:rsid w:val="003074EC"/>
    <w:rsid w:val="00311263"/>
    <w:rsid w:val="00311712"/>
    <w:rsid w:val="0031219C"/>
    <w:rsid w:val="00316739"/>
    <w:rsid w:val="00317675"/>
    <w:rsid w:val="003202D5"/>
    <w:rsid w:val="0032118D"/>
    <w:rsid w:val="00322144"/>
    <w:rsid w:val="00322568"/>
    <w:rsid w:val="0033123D"/>
    <w:rsid w:val="0033546D"/>
    <w:rsid w:val="00337E39"/>
    <w:rsid w:val="003420AE"/>
    <w:rsid w:val="003451B1"/>
    <w:rsid w:val="00353CAB"/>
    <w:rsid w:val="00356A6E"/>
    <w:rsid w:val="00356A95"/>
    <w:rsid w:val="003643F7"/>
    <w:rsid w:val="0036736C"/>
    <w:rsid w:val="00370107"/>
    <w:rsid w:val="0037391F"/>
    <w:rsid w:val="00377A52"/>
    <w:rsid w:val="00381D0E"/>
    <w:rsid w:val="003820E4"/>
    <w:rsid w:val="003826D7"/>
    <w:rsid w:val="00384340"/>
    <w:rsid w:val="00384A97"/>
    <w:rsid w:val="00384C14"/>
    <w:rsid w:val="00385114"/>
    <w:rsid w:val="003875C0"/>
    <w:rsid w:val="003913C5"/>
    <w:rsid w:val="0039503B"/>
    <w:rsid w:val="00396091"/>
    <w:rsid w:val="003A0CC5"/>
    <w:rsid w:val="003A124D"/>
    <w:rsid w:val="003A18E4"/>
    <w:rsid w:val="003A1C97"/>
    <w:rsid w:val="003A2831"/>
    <w:rsid w:val="003A5081"/>
    <w:rsid w:val="003A53DC"/>
    <w:rsid w:val="003A5D90"/>
    <w:rsid w:val="003A75CA"/>
    <w:rsid w:val="003B029F"/>
    <w:rsid w:val="003B6D25"/>
    <w:rsid w:val="003C2785"/>
    <w:rsid w:val="003C2D11"/>
    <w:rsid w:val="003C4E20"/>
    <w:rsid w:val="003C6753"/>
    <w:rsid w:val="003D0549"/>
    <w:rsid w:val="003D0C3D"/>
    <w:rsid w:val="003D3E41"/>
    <w:rsid w:val="003D4DF6"/>
    <w:rsid w:val="003D7E23"/>
    <w:rsid w:val="003E1CD6"/>
    <w:rsid w:val="003E2838"/>
    <w:rsid w:val="003E3697"/>
    <w:rsid w:val="003F0A82"/>
    <w:rsid w:val="003F1658"/>
    <w:rsid w:val="003F2277"/>
    <w:rsid w:val="003F3BCF"/>
    <w:rsid w:val="003F5FE9"/>
    <w:rsid w:val="003F7DA6"/>
    <w:rsid w:val="003F7EE7"/>
    <w:rsid w:val="004012BE"/>
    <w:rsid w:val="00401B7C"/>
    <w:rsid w:val="00403FA2"/>
    <w:rsid w:val="00411C88"/>
    <w:rsid w:val="00414ED0"/>
    <w:rsid w:val="00420D5C"/>
    <w:rsid w:val="00421E89"/>
    <w:rsid w:val="00422508"/>
    <w:rsid w:val="0042347E"/>
    <w:rsid w:val="00423AAE"/>
    <w:rsid w:val="00431DF1"/>
    <w:rsid w:val="00432036"/>
    <w:rsid w:val="004332BC"/>
    <w:rsid w:val="0043389C"/>
    <w:rsid w:val="0043531A"/>
    <w:rsid w:val="0043663F"/>
    <w:rsid w:val="00436771"/>
    <w:rsid w:val="00436C7A"/>
    <w:rsid w:val="004402E7"/>
    <w:rsid w:val="00441DF3"/>
    <w:rsid w:val="00443808"/>
    <w:rsid w:val="00443E27"/>
    <w:rsid w:val="00445B73"/>
    <w:rsid w:val="00445F06"/>
    <w:rsid w:val="00447DC3"/>
    <w:rsid w:val="0045267F"/>
    <w:rsid w:val="00452FB1"/>
    <w:rsid w:val="00460A0C"/>
    <w:rsid w:val="00460AA0"/>
    <w:rsid w:val="00460EEA"/>
    <w:rsid w:val="004615E1"/>
    <w:rsid w:val="00463F63"/>
    <w:rsid w:val="00465899"/>
    <w:rsid w:val="004663FF"/>
    <w:rsid w:val="00470534"/>
    <w:rsid w:val="00471025"/>
    <w:rsid w:val="004737FE"/>
    <w:rsid w:val="0047436B"/>
    <w:rsid w:val="004743A8"/>
    <w:rsid w:val="004762A3"/>
    <w:rsid w:val="00477F2F"/>
    <w:rsid w:val="00481799"/>
    <w:rsid w:val="00481ED5"/>
    <w:rsid w:val="00482FB0"/>
    <w:rsid w:val="004913CC"/>
    <w:rsid w:val="00491AB1"/>
    <w:rsid w:val="004949FB"/>
    <w:rsid w:val="004976B0"/>
    <w:rsid w:val="004A0F02"/>
    <w:rsid w:val="004A12E2"/>
    <w:rsid w:val="004A1D87"/>
    <w:rsid w:val="004B0816"/>
    <w:rsid w:val="004B20E6"/>
    <w:rsid w:val="004B3A2E"/>
    <w:rsid w:val="004B53BF"/>
    <w:rsid w:val="004B7BF3"/>
    <w:rsid w:val="004C0018"/>
    <w:rsid w:val="004C2ADD"/>
    <w:rsid w:val="004C5B74"/>
    <w:rsid w:val="004C6AEF"/>
    <w:rsid w:val="004C6B1F"/>
    <w:rsid w:val="004D3105"/>
    <w:rsid w:val="004D41E4"/>
    <w:rsid w:val="004D50DC"/>
    <w:rsid w:val="004E3F20"/>
    <w:rsid w:val="004E3FE6"/>
    <w:rsid w:val="004E6971"/>
    <w:rsid w:val="004F062C"/>
    <w:rsid w:val="004F0884"/>
    <w:rsid w:val="004F4E0A"/>
    <w:rsid w:val="004F59C5"/>
    <w:rsid w:val="004F645A"/>
    <w:rsid w:val="004F7C78"/>
    <w:rsid w:val="00500B4E"/>
    <w:rsid w:val="00501C9F"/>
    <w:rsid w:val="0050788E"/>
    <w:rsid w:val="00512738"/>
    <w:rsid w:val="00513329"/>
    <w:rsid w:val="00516A54"/>
    <w:rsid w:val="0052032D"/>
    <w:rsid w:val="00520E2F"/>
    <w:rsid w:val="00521882"/>
    <w:rsid w:val="00524552"/>
    <w:rsid w:val="00527317"/>
    <w:rsid w:val="00531DE0"/>
    <w:rsid w:val="00540219"/>
    <w:rsid w:val="00542A33"/>
    <w:rsid w:val="005522C3"/>
    <w:rsid w:val="00552416"/>
    <w:rsid w:val="00556284"/>
    <w:rsid w:val="005572D1"/>
    <w:rsid w:val="0056594B"/>
    <w:rsid w:val="005665F3"/>
    <w:rsid w:val="00570BE7"/>
    <w:rsid w:val="0057139D"/>
    <w:rsid w:val="00572541"/>
    <w:rsid w:val="005738B3"/>
    <w:rsid w:val="00575044"/>
    <w:rsid w:val="0057562D"/>
    <w:rsid w:val="005769FC"/>
    <w:rsid w:val="00581E08"/>
    <w:rsid w:val="00581FA6"/>
    <w:rsid w:val="00582765"/>
    <w:rsid w:val="00590F15"/>
    <w:rsid w:val="0059353B"/>
    <w:rsid w:val="00594249"/>
    <w:rsid w:val="00594386"/>
    <w:rsid w:val="00596599"/>
    <w:rsid w:val="005A08F0"/>
    <w:rsid w:val="005B15C8"/>
    <w:rsid w:val="005B186B"/>
    <w:rsid w:val="005C07F5"/>
    <w:rsid w:val="005C26D4"/>
    <w:rsid w:val="005C37F2"/>
    <w:rsid w:val="005C435B"/>
    <w:rsid w:val="005C5555"/>
    <w:rsid w:val="005C604B"/>
    <w:rsid w:val="005D0F92"/>
    <w:rsid w:val="005D35BA"/>
    <w:rsid w:val="005D638E"/>
    <w:rsid w:val="005E0489"/>
    <w:rsid w:val="005E04DE"/>
    <w:rsid w:val="005E0597"/>
    <w:rsid w:val="005E320F"/>
    <w:rsid w:val="005F417E"/>
    <w:rsid w:val="005F4459"/>
    <w:rsid w:val="005F5F3A"/>
    <w:rsid w:val="006063E0"/>
    <w:rsid w:val="00613B11"/>
    <w:rsid w:val="00615408"/>
    <w:rsid w:val="00617A67"/>
    <w:rsid w:val="00621442"/>
    <w:rsid w:val="00622D50"/>
    <w:rsid w:val="00623367"/>
    <w:rsid w:val="00624FB4"/>
    <w:rsid w:val="0062530C"/>
    <w:rsid w:val="00630B9C"/>
    <w:rsid w:val="0063109D"/>
    <w:rsid w:val="00632AD4"/>
    <w:rsid w:val="00632BE6"/>
    <w:rsid w:val="006339CA"/>
    <w:rsid w:val="006353D7"/>
    <w:rsid w:val="00636CA7"/>
    <w:rsid w:val="006371C7"/>
    <w:rsid w:val="0064233D"/>
    <w:rsid w:val="006425AC"/>
    <w:rsid w:val="00643015"/>
    <w:rsid w:val="00646372"/>
    <w:rsid w:val="00651CF9"/>
    <w:rsid w:val="00662191"/>
    <w:rsid w:val="00663F47"/>
    <w:rsid w:val="00664166"/>
    <w:rsid w:val="00664315"/>
    <w:rsid w:val="006665FC"/>
    <w:rsid w:val="0067020B"/>
    <w:rsid w:val="006722DC"/>
    <w:rsid w:val="00672C90"/>
    <w:rsid w:val="006741AC"/>
    <w:rsid w:val="00676335"/>
    <w:rsid w:val="00682B45"/>
    <w:rsid w:val="00683CDA"/>
    <w:rsid w:val="00686DFC"/>
    <w:rsid w:val="0069383F"/>
    <w:rsid w:val="00694126"/>
    <w:rsid w:val="00694371"/>
    <w:rsid w:val="0069748B"/>
    <w:rsid w:val="006A174B"/>
    <w:rsid w:val="006B0D85"/>
    <w:rsid w:val="006B2FBF"/>
    <w:rsid w:val="006B5F1D"/>
    <w:rsid w:val="006B6E2B"/>
    <w:rsid w:val="006B7260"/>
    <w:rsid w:val="006B7EB4"/>
    <w:rsid w:val="006C0617"/>
    <w:rsid w:val="006C143D"/>
    <w:rsid w:val="006C2798"/>
    <w:rsid w:val="006C2A79"/>
    <w:rsid w:val="006C3890"/>
    <w:rsid w:val="006C4647"/>
    <w:rsid w:val="006C5216"/>
    <w:rsid w:val="006C5FCB"/>
    <w:rsid w:val="006C7287"/>
    <w:rsid w:val="006C7B2E"/>
    <w:rsid w:val="006D06C6"/>
    <w:rsid w:val="006D36ED"/>
    <w:rsid w:val="006D6AB1"/>
    <w:rsid w:val="006E1B55"/>
    <w:rsid w:val="006E24E0"/>
    <w:rsid w:val="006E39FF"/>
    <w:rsid w:val="006E4F18"/>
    <w:rsid w:val="006E52C3"/>
    <w:rsid w:val="006E62CC"/>
    <w:rsid w:val="006F0A40"/>
    <w:rsid w:val="006F0FF3"/>
    <w:rsid w:val="006F62E3"/>
    <w:rsid w:val="0070204D"/>
    <w:rsid w:val="00702319"/>
    <w:rsid w:val="00702321"/>
    <w:rsid w:val="007061EB"/>
    <w:rsid w:val="00707315"/>
    <w:rsid w:val="0071136B"/>
    <w:rsid w:val="00711D71"/>
    <w:rsid w:val="00713002"/>
    <w:rsid w:val="007130DC"/>
    <w:rsid w:val="0071338F"/>
    <w:rsid w:val="00715677"/>
    <w:rsid w:val="00716C21"/>
    <w:rsid w:val="00716F90"/>
    <w:rsid w:val="0072218C"/>
    <w:rsid w:val="00722CF3"/>
    <w:rsid w:val="007239D6"/>
    <w:rsid w:val="00723F03"/>
    <w:rsid w:val="00733A3B"/>
    <w:rsid w:val="0073576A"/>
    <w:rsid w:val="00736358"/>
    <w:rsid w:val="0073679A"/>
    <w:rsid w:val="00740DE7"/>
    <w:rsid w:val="007413BE"/>
    <w:rsid w:val="00744899"/>
    <w:rsid w:val="00745419"/>
    <w:rsid w:val="00755D85"/>
    <w:rsid w:val="007566BB"/>
    <w:rsid w:val="00756C2B"/>
    <w:rsid w:val="0076036A"/>
    <w:rsid w:val="00765687"/>
    <w:rsid w:val="007660F4"/>
    <w:rsid w:val="00766840"/>
    <w:rsid w:val="00766E67"/>
    <w:rsid w:val="007678F1"/>
    <w:rsid w:val="00780DB0"/>
    <w:rsid w:val="007817B2"/>
    <w:rsid w:val="00782CD0"/>
    <w:rsid w:val="00787FFC"/>
    <w:rsid w:val="00795E0F"/>
    <w:rsid w:val="0079607C"/>
    <w:rsid w:val="0079662F"/>
    <w:rsid w:val="00796868"/>
    <w:rsid w:val="00797803"/>
    <w:rsid w:val="007A0AD8"/>
    <w:rsid w:val="007A1522"/>
    <w:rsid w:val="007A3A40"/>
    <w:rsid w:val="007B022D"/>
    <w:rsid w:val="007B55DC"/>
    <w:rsid w:val="007B680F"/>
    <w:rsid w:val="007C0A04"/>
    <w:rsid w:val="007C47B7"/>
    <w:rsid w:val="007C7965"/>
    <w:rsid w:val="007D010E"/>
    <w:rsid w:val="007D559A"/>
    <w:rsid w:val="007E0F61"/>
    <w:rsid w:val="007E1C0A"/>
    <w:rsid w:val="007E7581"/>
    <w:rsid w:val="007E7FB7"/>
    <w:rsid w:val="007F2560"/>
    <w:rsid w:val="007F28A1"/>
    <w:rsid w:val="007F2A2C"/>
    <w:rsid w:val="007F3D74"/>
    <w:rsid w:val="007F7D72"/>
    <w:rsid w:val="00804FA3"/>
    <w:rsid w:val="0080617F"/>
    <w:rsid w:val="0081262E"/>
    <w:rsid w:val="0081356E"/>
    <w:rsid w:val="008152BE"/>
    <w:rsid w:val="0081590D"/>
    <w:rsid w:val="008231BA"/>
    <w:rsid w:val="00823B40"/>
    <w:rsid w:val="00824D44"/>
    <w:rsid w:val="0082504D"/>
    <w:rsid w:val="008274CD"/>
    <w:rsid w:val="0083070F"/>
    <w:rsid w:val="00831B31"/>
    <w:rsid w:val="00836701"/>
    <w:rsid w:val="00837917"/>
    <w:rsid w:val="00845754"/>
    <w:rsid w:val="0084719D"/>
    <w:rsid w:val="00850AB1"/>
    <w:rsid w:val="00852757"/>
    <w:rsid w:val="00854B76"/>
    <w:rsid w:val="0085680C"/>
    <w:rsid w:val="00857B1B"/>
    <w:rsid w:val="00861A0B"/>
    <w:rsid w:val="0086218E"/>
    <w:rsid w:val="008628D4"/>
    <w:rsid w:val="00866A0E"/>
    <w:rsid w:val="0087292A"/>
    <w:rsid w:val="00872976"/>
    <w:rsid w:val="0087474B"/>
    <w:rsid w:val="00875ADA"/>
    <w:rsid w:val="00876B0F"/>
    <w:rsid w:val="00877C70"/>
    <w:rsid w:val="0088237E"/>
    <w:rsid w:val="008902D2"/>
    <w:rsid w:val="00891260"/>
    <w:rsid w:val="008924E8"/>
    <w:rsid w:val="00892C89"/>
    <w:rsid w:val="00895A85"/>
    <w:rsid w:val="00897873"/>
    <w:rsid w:val="008A49FE"/>
    <w:rsid w:val="008A4AF8"/>
    <w:rsid w:val="008A5A50"/>
    <w:rsid w:val="008A63AA"/>
    <w:rsid w:val="008B0626"/>
    <w:rsid w:val="008B1C38"/>
    <w:rsid w:val="008B3067"/>
    <w:rsid w:val="008B38F9"/>
    <w:rsid w:val="008B77AA"/>
    <w:rsid w:val="008C0C02"/>
    <w:rsid w:val="008C0C4E"/>
    <w:rsid w:val="008C1BD1"/>
    <w:rsid w:val="008C3546"/>
    <w:rsid w:val="008C3B24"/>
    <w:rsid w:val="008C6A8E"/>
    <w:rsid w:val="008D339F"/>
    <w:rsid w:val="008D79D0"/>
    <w:rsid w:val="008E4381"/>
    <w:rsid w:val="008F1694"/>
    <w:rsid w:val="00901A4F"/>
    <w:rsid w:val="00901DED"/>
    <w:rsid w:val="009033BA"/>
    <w:rsid w:val="00904602"/>
    <w:rsid w:val="009048C2"/>
    <w:rsid w:val="00904D2F"/>
    <w:rsid w:val="0090509A"/>
    <w:rsid w:val="0090736F"/>
    <w:rsid w:val="00910DFA"/>
    <w:rsid w:val="00913877"/>
    <w:rsid w:val="00914BA7"/>
    <w:rsid w:val="00915B00"/>
    <w:rsid w:val="00923329"/>
    <w:rsid w:val="009235B2"/>
    <w:rsid w:val="00923DB2"/>
    <w:rsid w:val="00925B1E"/>
    <w:rsid w:val="00925BE1"/>
    <w:rsid w:val="0092670C"/>
    <w:rsid w:val="00930EB2"/>
    <w:rsid w:val="00932C2B"/>
    <w:rsid w:val="00933ACD"/>
    <w:rsid w:val="009365FC"/>
    <w:rsid w:val="00941957"/>
    <w:rsid w:val="009427BC"/>
    <w:rsid w:val="009463F9"/>
    <w:rsid w:val="009508FB"/>
    <w:rsid w:val="0095198E"/>
    <w:rsid w:val="00952A99"/>
    <w:rsid w:val="0096027E"/>
    <w:rsid w:val="009605CB"/>
    <w:rsid w:val="009611CA"/>
    <w:rsid w:val="00961BFA"/>
    <w:rsid w:val="00962F2E"/>
    <w:rsid w:val="009637E5"/>
    <w:rsid w:val="00966953"/>
    <w:rsid w:val="00966B95"/>
    <w:rsid w:val="009675B5"/>
    <w:rsid w:val="00967D67"/>
    <w:rsid w:val="00973010"/>
    <w:rsid w:val="0097671B"/>
    <w:rsid w:val="009773D5"/>
    <w:rsid w:val="00981590"/>
    <w:rsid w:val="009816FD"/>
    <w:rsid w:val="00982721"/>
    <w:rsid w:val="009875BE"/>
    <w:rsid w:val="0099397A"/>
    <w:rsid w:val="0099600F"/>
    <w:rsid w:val="009A0298"/>
    <w:rsid w:val="009A3974"/>
    <w:rsid w:val="009A660C"/>
    <w:rsid w:val="009A7B21"/>
    <w:rsid w:val="009B4181"/>
    <w:rsid w:val="009B60A4"/>
    <w:rsid w:val="009C095B"/>
    <w:rsid w:val="009C53CF"/>
    <w:rsid w:val="009C6CD8"/>
    <w:rsid w:val="009C6F0E"/>
    <w:rsid w:val="009C76BC"/>
    <w:rsid w:val="009D0C4C"/>
    <w:rsid w:val="009D12E8"/>
    <w:rsid w:val="009D1879"/>
    <w:rsid w:val="009E0E2F"/>
    <w:rsid w:val="009E2141"/>
    <w:rsid w:val="009E2373"/>
    <w:rsid w:val="009E54E4"/>
    <w:rsid w:val="009E5AD6"/>
    <w:rsid w:val="009E7338"/>
    <w:rsid w:val="009E7FC2"/>
    <w:rsid w:val="009F29A8"/>
    <w:rsid w:val="009F373B"/>
    <w:rsid w:val="009F3ADB"/>
    <w:rsid w:val="009F50D5"/>
    <w:rsid w:val="009F56EF"/>
    <w:rsid w:val="009F6339"/>
    <w:rsid w:val="00A0207C"/>
    <w:rsid w:val="00A027DB"/>
    <w:rsid w:val="00A02B36"/>
    <w:rsid w:val="00A03640"/>
    <w:rsid w:val="00A0574D"/>
    <w:rsid w:val="00A06001"/>
    <w:rsid w:val="00A0791B"/>
    <w:rsid w:val="00A11902"/>
    <w:rsid w:val="00A21FF6"/>
    <w:rsid w:val="00A22900"/>
    <w:rsid w:val="00A25CFD"/>
    <w:rsid w:val="00A26698"/>
    <w:rsid w:val="00A309DE"/>
    <w:rsid w:val="00A33930"/>
    <w:rsid w:val="00A34428"/>
    <w:rsid w:val="00A34D6C"/>
    <w:rsid w:val="00A37C98"/>
    <w:rsid w:val="00A37F53"/>
    <w:rsid w:val="00A41B5F"/>
    <w:rsid w:val="00A46170"/>
    <w:rsid w:val="00A4716F"/>
    <w:rsid w:val="00A472DE"/>
    <w:rsid w:val="00A506AD"/>
    <w:rsid w:val="00A52763"/>
    <w:rsid w:val="00A52AB3"/>
    <w:rsid w:val="00A54677"/>
    <w:rsid w:val="00A57854"/>
    <w:rsid w:val="00A60ADF"/>
    <w:rsid w:val="00A625BC"/>
    <w:rsid w:val="00A64F98"/>
    <w:rsid w:val="00A722C3"/>
    <w:rsid w:val="00A80733"/>
    <w:rsid w:val="00A80978"/>
    <w:rsid w:val="00A80F44"/>
    <w:rsid w:val="00A839DA"/>
    <w:rsid w:val="00A84B9F"/>
    <w:rsid w:val="00A905ED"/>
    <w:rsid w:val="00A90B33"/>
    <w:rsid w:val="00A90CED"/>
    <w:rsid w:val="00A91544"/>
    <w:rsid w:val="00A91F3D"/>
    <w:rsid w:val="00A93606"/>
    <w:rsid w:val="00A946E8"/>
    <w:rsid w:val="00A953F6"/>
    <w:rsid w:val="00A9662E"/>
    <w:rsid w:val="00A97611"/>
    <w:rsid w:val="00AA036C"/>
    <w:rsid w:val="00AA16A6"/>
    <w:rsid w:val="00AA1A39"/>
    <w:rsid w:val="00AA24C4"/>
    <w:rsid w:val="00AA4C4B"/>
    <w:rsid w:val="00AA67E7"/>
    <w:rsid w:val="00AA68E6"/>
    <w:rsid w:val="00AB0131"/>
    <w:rsid w:val="00AB3218"/>
    <w:rsid w:val="00AB6A29"/>
    <w:rsid w:val="00AB7ED9"/>
    <w:rsid w:val="00AC7A5D"/>
    <w:rsid w:val="00AC7B72"/>
    <w:rsid w:val="00AD1090"/>
    <w:rsid w:val="00AD346A"/>
    <w:rsid w:val="00AD500B"/>
    <w:rsid w:val="00AD5FDE"/>
    <w:rsid w:val="00AD6716"/>
    <w:rsid w:val="00AD760D"/>
    <w:rsid w:val="00AE38B8"/>
    <w:rsid w:val="00AE4A2B"/>
    <w:rsid w:val="00AE4B65"/>
    <w:rsid w:val="00AE6829"/>
    <w:rsid w:val="00AF0D35"/>
    <w:rsid w:val="00AF3607"/>
    <w:rsid w:val="00AF529D"/>
    <w:rsid w:val="00AF53A4"/>
    <w:rsid w:val="00AF6D60"/>
    <w:rsid w:val="00AF7C93"/>
    <w:rsid w:val="00B0208E"/>
    <w:rsid w:val="00B060BE"/>
    <w:rsid w:val="00B060C8"/>
    <w:rsid w:val="00B06C97"/>
    <w:rsid w:val="00B117F9"/>
    <w:rsid w:val="00B12BB5"/>
    <w:rsid w:val="00B13D61"/>
    <w:rsid w:val="00B15C28"/>
    <w:rsid w:val="00B174D8"/>
    <w:rsid w:val="00B176E0"/>
    <w:rsid w:val="00B20130"/>
    <w:rsid w:val="00B24F1E"/>
    <w:rsid w:val="00B25144"/>
    <w:rsid w:val="00B2616F"/>
    <w:rsid w:val="00B27470"/>
    <w:rsid w:val="00B27886"/>
    <w:rsid w:val="00B30CB0"/>
    <w:rsid w:val="00B32B37"/>
    <w:rsid w:val="00B3543A"/>
    <w:rsid w:val="00B429E4"/>
    <w:rsid w:val="00B430B1"/>
    <w:rsid w:val="00B44B93"/>
    <w:rsid w:val="00B46141"/>
    <w:rsid w:val="00B46321"/>
    <w:rsid w:val="00B506B6"/>
    <w:rsid w:val="00B61A31"/>
    <w:rsid w:val="00B64309"/>
    <w:rsid w:val="00B6508B"/>
    <w:rsid w:val="00B7291E"/>
    <w:rsid w:val="00B754B0"/>
    <w:rsid w:val="00B779FE"/>
    <w:rsid w:val="00B77EBE"/>
    <w:rsid w:val="00B80E80"/>
    <w:rsid w:val="00B811A8"/>
    <w:rsid w:val="00B8198B"/>
    <w:rsid w:val="00B82494"/>
    <w:rsid w:val="00B82EF8"/>
    <w:rsid w:val="00B831E1"/>
    <w:rsid w:val="00B84177"/>
    <w:rsid w:val="00B84B6D"/>
    <w:rsid w:val="00B8747B"/>
    <w:rsid w:val="00B87B69"/>
    <w:rsid w:val="00B91A8E"/>
    <w:rsid w:val="00B920B3"/>
    <w:rsid w:val="00BB3CB6"/>
    <w:rsid w:val="00BB4485"/>
    <w:rsid w:val="00BB52A4"/>
    <w:rsid w:val="00BB53F6"/>
    <w:rsid w:val="00BB7914"/>
    <w:rsid w:val="00BC001B"/>
    <w:rsid w:val="00BC72CF"/>
    <w:rsid w:val="00BD14DF"/>
    <w:rsid w:val="00BD6FD1"/>
    <w:rsid w:val="00BE2F24"/>
    <w:rsid w:val="00BE32EA"/>
    <w:rsid w:val="00BE3D16"/>
    <w:rsid w:val="00BE5DBA"/>
    <w:rsid w:val="00BE792C"/>
    <w:rsid w:val="00BF4E4E"/>
    <w:rsid w:val="00C00FB8"/>
    <w:rsid w:val="00C01ACA"/>
    <w:rsid w:val="00C03D44"/>
    <w:rsid w:val="00C0544A"/>
    <w:rsid w:val="00C06DD5"/>
    <w:rsid w:val="00C135AD"/>
    <w:rsid w:val="00C13B3E"/>
    <w:rsid w:val="00C17E25"/>
    <w:rsid w:val="00C217A6"/>
    <w:rsid w:val="00C240EE"/>
    <w:rsid w:val="00C2698A"/>
    <w:rsid w:val="00C27091"/>
    <w:rsid w:val="00C27184"/>
    <w:rsid w:val="00C30394"/>
    <w:rsid w:val="00C311FA"/>
    <w:rsid w:val="00C31AE4"/>
    <w:rsid w:val="00C31CEE"/>
    <w:rsid w:val="00C332AA"/>
    <w:rsid w:val="00C3389C"/>
    <w:rsid w:val="00C35E20"/>
    <w:rsid w:val="00C364A6"/>
    <w:rsid w:val="00C45FB5"/>
    <w:rsid w:val="00C46E93"/>
    <w:rsid w:val="00C522AE"/>
    <w:rsid w:val="00C53310"/>
    <w:rsid w:val="00C53BBF"/>
    <w:rsid w:val="00C623A1"/>
    <w:rsid w:val="00C624A4"/>
    <w:rsid w:val="00C63DCF"/>
    <w:rsid w:val="00C70F0F"/>
    <w:rsid w:val="00C72E7C"/>
    <w:rsid w:val="00C7418F"/>
    <w:rsid w:val="00C772F9"/>
    <w:rsid w:val="00C8064B"/>
    <w:rsid w:val="00C82386"/>
    <w:rsid w:val="00C82CAD"/>
    <w:rsid w:val="00C85064"/>
    <w:rsid w:val="00C87E49"/>
    <w:rsid w:val="00C9242E"/>
    <w:rsid w:val="00C93EB5"/>
    <w:rsid w:val="00C95011"/>
    <w:rsid w:val="00C973CC"/>
    <w:rsid w:val="00CA0453"/>
    <w:rsid w:val="00CA162B"/>
    <w:rsid w:val="00CA1E94"/>
    <w:rsid w:val="00CA34D7"/>
    <w:rsid w:val="00CB07BB"/>
    <w:rsid w:val="00CB0ADF"/>
    <w:rsid w:val="00CB0F93"/>
    <w:rsid w:val="00CB1707"/>
    <w:rsid w:val="00CB4501"/>
    <w:rsid w:val="00CB4AC4"/>
    <w:rsid w:val="00CC471B"/>
    <w:rsid w:val="00CC5C04"/>
    <w:rsid w:val="00CC6374"/>
    <w:rsid w:val="00CC75CA"/>
    <w:rsid w:val="00CC76A6"/>
    <w:rsid w:val="00CD1495"/>
    <w:rsid w:val="00CD549A"/>
    <w:rsid w:val="00CD5922"/>
    <w:rsid w:val="00CD703C"/>
    <w:rsid w:val="00CE1FE4"/>
    <w:rsid w:val="00CE3A26"/>
    <w:rsid w:val="00CE7786"/>
    <w:rsid w:val="00CF18F1"/>
    <w:rsid w:val="00CF1FB8"/>
    <w:rsid w:val="00D0003A"/>
    <w:rsid w:val="00D0447B"/>
    <w:rsid w:val="00D143B5"/>
    <w:rsid w:val="00D14D0C"/>
    <w:rsid w:val="00D1594C"/>
    <w:rsid w:val="00D15AB9"/>
    <w:rsid w:val="00D203C9"/>
    <w:rsid w:val="00D20EF2"/>
    <w:rsid w:val="00D30F27"/>
    <w:rsid w:val="00D31F06"/>
    <w:rsid w:val="00D34D78"/>
    <w:rsid w:val="00D36BDC"/>
    <w:rsid w:val="00D378C2"/>
    <w:rsid w:val="00D46A50"/>
    <w:rsid w:val="00D53DF7"/>
    <w:rsid w:val="00D5506F"/>
    <w:rsid w:val="00D565B5"/>
    <w:rsid w:val="00D57E2E"/>
    <w:rsid w:val="00D60A7B"/>
    <w:rsid w:val="00D60FCE"/>
    <w:rsid w:val="00D62813"/>
    <w:rsid w:val="00D62DBA"/>
    <w:rsid w:val="00D63056"/>
    <w:rsid w:val="00D64063"/>
    <w:rsid w:val="00D66DF8"/>
    <w:rsid w:val="00D71E44"/>
    <w:rsid w:val="00D72CD8"/>
    <w:rsid w:val="00D755EE"/>
    <w:rsid w:val="00D75A2F"/>
    <w:rsid w:val="00D82BE2"/>
    <w:rsid w:val="00D82DD4"/>
    <w:rsid w:val="00D84C40"/>
    <w:rsid w:val="00D85FA1"/>
    <w:rsid w:val="00D905A5"/>
    <w:rsid w:val="00D908A3"/>
    <w:rsid w:val="00D91F42"/>
    <w:rsid w:val="00D9263B"/>
    <w:rsid w:val="00D927AD"/>
    <w:rsid w:val="00D94554"/>
    <w:rsid w:val="00DA0E3E"/>
    <w:rsid w:val="00DA325B"/>
    <w:rsid w:val="00DA4921"/>
    <w:rsid w:val="00DB3A68"/>
    <w:rsid w:val="00DB4FA1"/>
    <w:rsid w:val="00DC106C"/>
    <w:rsid w:val="00DC49E3"/>
    <w:rsid w:val="00DD1B87"/>
    <w:rsid w:val="00DD2940"/>
    <w:rsid w:val="00DD335D"/>
    <w:rsid w:val="00DD3577"/>
    <w:rsid w:val="00DD620C"/>
    <w:rsid w:val="00DE369B"/>
    <w:rsid w:val="00DF226D"/>
    <w:rsid w:val="00DF2349"/>
    <w:rsid w:val="00DF592D"/>
    <w:rsid w:val="00E01F86"/>
    <w:rsid w:val="00E0338A"/>
    <w:rsid w:val="00E06951"/>
    <w:rsid w:val="00E076D1"/>
    <w:rsid w:val="00E127BA"/>
    <w:rsid w:val="00E14A29"/>
    <w:rsid w:val="00E14C99"/>
    <w:rsid w:val="00E259D5"/>
    <w:rsid w:val="00E27C3C"/>
    <w:rsid w:val="00E33CDC"/>
    <w:rsid w:val="00E3509F"/>
    <w:rsid w:val="00E352A0"/>
    <w:rsid w:val="00E37F31"/>
    <w:rsid w:val="00E409AF"/>
    <w:rsid w:val="00E44255"/>
    <w:rsid w:val="00E461FB"/>
    <w:rsid w:val="00E50AAC"/>
    <w:rsid w:val="00E51FA4"/>
    <w:rsid w:val="00E52A7B"/>
    <w:rsid w:val="00E56908"/>
    <w:rsid w:val="00E61F69"/>
    <w:rsid w:val="00E63295"/>
    <w:rsid w:val="00E64DD6"/>
    <w:rsid w:val="00E661B3"/>
    <w:rsid w:val="00E66334"/>
    <w:rsid w:val="00E73B30"/>
    <w:rsid w:val="00E74F79"/>
    <w:rsid w:val="00E759EB"/>
    <w:rsid w:val="00E75A46"/>
    <w:rsid w:val="00E829AF"/>
    <w:rsid w:val="00E85DF3"/>
    <w:rsid w:val="00E91FBF"/>
    <w:rsid w:val="00E95E19"/>
    <w:rsid w:val="00E97CAF"/>
    <w:rsid w:val="00EA264B"/>
    <w:rsid w:val="00EA3894"/>
    <w:rsid w:val="00EA56FF"/>
    <w:rsid w:val="00EB222C"/>
    <w:rsid w:val="00EB257D"/>
    <w:rsid w:val="00EB395C"/>
    <w:rsid w:val="00EB48A9"/>
    <w:rsid w:val="00EB514F"/>
    <w:rsid w:val="00EB51A9"/>
    <w:rsid w:val="00EB5965"/>
    <w:rsid w:val="00EB6629"/>
    <w:rsid w:val="00EB67D7"/>
    <w:rsid w:val="00EB7DC1"/>
    <w:rsid w:val="00EC6007"/>
    <w:rsid w:val="00EC6714"/>
    <w:rsid w:val="00ED0B7B"/>
    <w:rsid w:val="00ED0BC6"/>
    <w:rsid w:val="00ED3506"/>
    <w:rsid w:val="00ED4646"/>
    <w:rsid w:val="00ED4A18"/>
    <w:rsid w:val="00ED58BB"/>
    <w:rsid w:val="00ED5BE4"/>
    <w:rsid w:val="00EE24A0"/>
    <w:rsid w:val="00EE4DD2"/>
    <w:rsid w:val="00EE676F"/>
    <w:rsid w:val="00EE6FE4"/>
    <w:rsid w:val="00EF1361"/>
    <w:rsid w:val="00EF5CE5"/>
    <w:rsid w:val="00EF7532"/>
    <w:rsid w:val="00EF75E3"/>
    <w:rsid w:val="00F02EE4"/>
    <w:rsid w:val="00F03B9D"/>
    <w:rsid w:val="00F03FAA"/>
    <w:rsid w:val="00F05E5C"/>
    <w:rsid w:val="00F06556"/>
    <w:rsid w:val="00F11D4E"/>
    <w:rsid w:val="00F120F5"/>
    <w:rsid w:val="00F21D46"/>
    <w:rsid w:val="00F24E90"/>
    <w:rsid w:val="00F26891"/>
    <w:rsid w:val="00F26F31"/>
    <w:rsid w:val="00F276D5"/>
    <w:rsid w:val="00F277EA"/>
    <w:rsid w:val="00F27A62"/>
    <w:rsid w:val="00F345C3"/>
    <w:rsid w:val="00F34C9A"/>
    <w:rsid w:val="00F353A9"/>
    <w:rsid w:val="00F36491"/>
    <w:rsid w:val="00F36E49"/>
    <w:rsid w:val="00F40F79"/>
    <w:rsid w:val="00F41999"/>
    <w:rsid w:val="00F41A78"/>
    <w:rsid w:val="00F4311B"/>
    <w:rsid w:val="00F47923"/>
    <w:rsid w:val="00F51798"/>
    <w:rsid w:val="00F52DFD"/>
    <w:rsid w:val="00F54CE7"/>
    <w:rsid w:val="00F56233"/>
    <w:rsid w:val="00F562E9"/>
    <w:rsid w:val="00F618C1"/>
    <w:rsid w:val="00F62A26"/>
    <w:rsid w:val="00F648F0"/>
    <w:rsid w:val="00F66BA4"/>
    <w:rsid w:val="00F706F4"/>
    <w:rsid w:val="00F743E3"/>
    <w:rsid w:val="00F74AA5"/>
    <w:rsid w:val="00F75953"/>
    <w:rsid w:val="00F771CE"/>
    <w:rsid w:val="00F8299D"/>
    <w:rsid w:val="00F842FF"/>
    <w:rsid w:val="00F91432"/>
    <w:rsid w:val="00F95788"/>
    <w:rsid w:val="00F95E52"/>
    <w:rsid w:val="00F96219"/>
    <w:rsid w:val="00F96223"/>
    <w:rsid w:val="00F96B20"/>
    <w:rsid w:val="00FA412A"/>
    <w:rsid w:val="00FB4914"/>
    <w:rsid w:val="00FB73B6"/>
    <w:rsid w:val="00FC02EA"/>
    <w:rsid w:val="00FC15E4"/>
    <w:rsid w:val="00FC37D4"/>
    <w:rsid w:val="00FC6E90"/>
    <w:rsid w:val="00FD1A30"/>
    <w:rsid w:val="00FD5031"/>
    <w:rsid w:val="00FD5D46"/>
    <w:rsid w:val="00FE0FC8"/>
    <w:rsid w:val="00FE21AE"/>
    <w:rsid w:val="00FE3082"/>
    <w:rsid w:val="00FE3870"/>
    <w:rsid w:val="00FF1EE8"/>
    <w:rsid w:val="00FF4C13"/>
    <w:rsid w:val="00FF4CB3"/>
    <w:rsid w:val="00FF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99FEE"/>
  <w15:docId w15:val="{56DFD11A-5E6F-450E-ACB2-DCE4FB20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E4"/>
  </w:style>
  <w:style w:type="paragraph" w:styleId="Heading2">
    <w:name w:val="heading 2"/>
    <w:basedOn w:val="Normal"/>
    <w:next w:val="Normal"/>
    <w:link w:val="Heading2Char"/>
    <w:qFormat/>
    <w:rsid w:val="000B152B"/>
    <w:pPr>
      <w:keepNext/>
      <w:spacing w:before="240" w:after="60" w:line="240" w:lineRule="auto"/>
      <w:outlineLvl w:val="1"/>
    </w:pPr>
    <w:rPr>
      <w:rFonts w:ascii="Arial" w:eastAsia="Times New Roman" w:hAnsi="Arial"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646372"/>
    <w:pPr>
      <w:ind w:left="720"/>
      <w:contextualSpacing/>
    </w:pPr>
  </w:style>
  <w:style w:type="paragraph" w:styleId="BalloonText">
    <w:name w:val="Balloon Text"/>
    <w:basedOn w:val="Normal"/>
    <w:link w:val="BalloonTextChar"/>
    <w:uiPriority w:val="99"/>
    <w:semiHidden/>
    <w:unhideWhenUsed/>
    <w:rsid w:val="0000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07"/>
    <w:rPr>
      <w:rFonts w:ascii="Tahoma" w:hAnsi="Tahoma" w:cs="Tahoma"/>
      <w:sz w:val="16"/>
      <w:szCs w:val="16"/>
    </w:rPr>
  </w:style>
  <w:style w:type="table" w:styleId="TableGrid">
    <w:name w:val="Table Grid"/>
    <w:basedOn w:val="TableNormal"/>
    <w:uiPriority w:val="59"/>
    <w:rsid w:val="00CA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99"/>
    <w:locked/>
    <w:rsid w:val="0087292A"/>
  </w:style>
  <w:style w:type="paragraph" w:customStyle="1" w:styleId="Style536870914">
    <w:name w:val="Style536870914"/>
    <w:basedOn w:val="Normal"/>
    <w:rsid w:val="001535A5"/>
    <w:pPr>
      <w:autoSpaceDE w:val="0"/>
      <w:autoSpaceDN w:val="0"/>
      <w:spacing w:after="0" w:line="240" w:lineRule="auto"/>
    </w:pPr>
    <w:rPr>
      <w:rFonts w:ascii="Arial" w:hAnsi="Arial" w:cs="Arial"/>
      <w:sz w:val="24"/>
      <w:szCs w:val="24"/>
      <w:lang w:eastAsia="en-GB"/>
    </w:rPr>
  </w:style>
  <w:style w:type="paragraph" w:styleId="EndnoteText">
    <w:name w:val="endnote text"/>
    <w:basedOn w:val="Normal"/>
    <w:link w:val="EndnoteTextChar"/>
    <w:uiPriority w:val="99"/>
    <w:semiHidden/>
    <w:unhideWhenUsed/>
    <w:rsid w:val="00744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899"/>
    <w:rPr>
      <w:sz w:val="20"/>
      <w:szCs w:val="20"/>
    </w:rPr>
  </w:style>
  <w:style w:type="character" w:styleId="EndnoteReference">
    <w:name w:val="endnote reference"/>
    <w:basedOn w:val="DefaultParagraphFont"/>
    <w:uiPriority w:val="99"/>
    <w:semiHidden/>
    <w:unhideWhenUsed/>
    <w:rsid w:val="00744899"/>
    <w:rPr>
      <w:vertAlign w:val="superscript"/>
    </w:rPr>
  </w:style>
  <w:style w:type="paragraph" w:styleId="FootnoteText">
    <w:name w:val="footnote text"/>
    <w:basedOn w:val="Normal"/>
    <w:link w:val="FootnoteTextChar"/>
    <w:uiPriority w:val="99"/>
    <w:semiHidden/>
    <w:unhideWhenUsed/>
    <w:rsid w:val="00CE3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A26"/>
    <w:rPr>
      <w:sz w:val="20"/>
      <w:szCs w:val="20"/>
    </w:rPr>
  </w:style>
  <w:style w:type="character" w:styleId="FootnoteReference">
    <w:name w:val="footnote reference"/>
    <w:basedOn w:val="DefaultParagraphFont"/>
    <w:uiPriority w:val="99"/>
    <w:semiHidden/>
    <w:unhideWhenUsed/>
    <w:rsid w:val="00CE3A26"/>
    <w:rPr>
      <w:vertAlign w:val="superscript"/>
    </w:rPr>
  </w:style>
  <w:style w:type="character" w:styleId="Hyperlink">
    <w:name w:val="Hyperlink"/>
    <w:basedOn w:val="DefaultParagraphFont"/>
    <w:uiPriority w:val="99"/>
    <w:unhideWhenUsed/>
    <w:rsid w:val="00877C70"/>
    <w:rPr>
      <w:color w:val="0000FF" w:themeColor="hyperlink"/>
      <w:u w:val="single"/>
    </w:rPr>
  </w:style>
  <w:style w:type="paragraph" w:styleId="Header">
    <w:name w:val="header"/>
    <w:basedOn w:val="Normal"/>
    <w:link w:val="HeaderChar"/>
    <w:uiPriority w:val="99"/>
    <w:unhideWhenUsed/>
    <w:rsid w:val="0090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C2"/>
  </w:style>
  <w:style w:type="paragraph" w:styleId="Footer">
    <w:name w:val="footer"/>
    <w:basedOn w:val="Normal"/>
    <w:link w:val="FooterChar"/>
    <w:uiPriority w:val="99"/>
    <w:unhideWhenUsed/>
    <w:rsid w:val="0090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C2"/>
  </w:style>
  <w:style w:type="paragraph" w:styleId="NoSpacing">
    <w:name w:val="No Spacing"/>
    <w:link w:val="NoSpacingChar"/>
    <w:uiPriority w:val="1"/>
    <w:qFormat/>
    <w:rsid w:val="0039503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503B"/>
    <w:rPr>
      <w:rFonts w:eastAsiaTheme="minorEastAsia"/>
      <w:lang w:val="en-US" w:eastAsia="ja-JP"/>
    </w:rPr>
  </w:style>
  <w:style w:type="character" w:styleId="Strong">
    <w:name w:val="Strong"/>
    <w:basedOn w:val="DefaultParagraphFont"/>
    <w:uiPriority w:val="22"/>
    <w:qFormat/>
    <w:rsid w:val="00B27886"/>
    <w:rPr>
      <w:b/>
      <w:bCs/>
    </w:rPr>
  </w:style>
  <w:style w:type="character" w:customStyle="1" w:styleId="Heading2Char">
    <w:name w:val="Heading 2 Char"/>
    <w:basedOn w:val="DefaultParagraphFont"/>
    <w:link w:val="Heading2"/>
    <w:rsid w:val="000B152B"/>
    <w:rPr>
      <w:rFonts w:ascii="Arial" w:eastAsia="Times New Roman" w:hAnsi="Arial" w:cs="Times New Roman"/>
      <w:b/>
      <w:i/>
      <w:sz w:val="24"/>
      <w:szCs w:val="20"/>
      <w:lang w:eastAsia="en-GB"/>
    </w:rPr>
  </w:style>
  <w:style w:type="paragraph" w:customStyle="1" w:styleId="Default">
    <w:name w:val="Default"/>
    <w:rsid w:val="00736358"/>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Normal"/>
    <w:rsid w:val="00B32B37"/>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506F"/>
    <w:rPr>
      <w:sz w:val="16"/>
      <w:szCs w:val="16"/>
    </w:rPr>
  </w:style>
  <w:style w:type="paragraph" w:styleId="CommentText">
    <w:name w:val="annotation text"/>
    <w:basedOn w:val="Normal"/>
    <w:link w:val="CommentTextChar"/>
    <w:uiPriority w:val="99"/>
    <w:semiHidden/>
    <w:unhideWhenUsed/>
    <w:rsid w:val="00D5506F"/>
    <w:pPr>
      <w:spacing w:line="240" w:lineRule="auto"/>
    </w:pPr>
    <w:rPr>
      <w:sz w:val="20"/>
      <w:szCs w:val="20"/>
    </w:rPr>
  </w:style>
  <w:style w:type="character" w:customStyle="1" w:styleId="CommentTextChar">
    <w:name w:val="Comment Text Char"/>
    <w:basedOn w:val="DefaultParagraphFont"/>
    <w:link w:val="CommentText"/>
    <w:uiPriority w:val="99"/>
    <w:semiHidden/>
    <w:rsid w:val="00D5506F"/>
    <w:rPr>
      <w:sz w:val="20"/>
      <w:szCs w:val="20"/>
    </w:rPr>
  </w:style>
  <w:style w:type="paragraph" w:styleId="CommentSubject">
    <w:name w:val="annotation subject"/>
    <w:basedOn w:val="CommentText"/>
    <w:next w:val="CommentText"/>
    <w:link w:val="CommentSubjectChar"/>
    <w:uiPriority w:val="99"/>
    <w:semiHidden/>
    <w:unhideWhenUsed/>
    <w:rsid w:val="00D5506F"/>
    <w:rPr>
      <w:b/>
      <w:bCs/>
    </w:rPr>
  </w:style>
  <w:style w:type="character" w:customStyle="1" w:styleId="CommentSubjectChar">
    <w:name w:val="Comment Subject Char"/>
    <w:basedOn w:val="CommentTextChar"/>
    <w:link w:val="CommentSubject"/>
    <w:uiPriority w:val="99"/>
    <w:semiHidden/>
    <w:rsid w:val="00D55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01">
      <w:bodyDiv w:val="1"/>
      <w:marLeft w:val="0"/>
      <w:marRight w:val="0"/>
      <w:marTop w:val="0"/>
      <w:marBottom w:val="0"/>
      <w:divBdr>
        <w:top w:val="none" w:sz="0" w:space="0" w:color="auto"/>
        <w:left w:val="none" w:sz="0" w:space="0" w:color="auto"/>
        <w:bottom w:val="none" w:sz="0" w:space="0" w:color="auto"/>
        <w:right w:val="none" w:sz="0" w:space="0" w:color="auto"/>
      </w:divBdr>
    </w:div>
    <w:div w:id="15038137">
      <w:bodyDiv w:val="1"/>
      <w:marLeft w:val="0"/>
      <w:marRight w:val="0"/>
      <w:marTop w:val="0"/>
      <w:marBottom w:val="0"/>
      <w:divBdr>
        <w:top w:val="none" w:sz="0" w:space="0" w:color="auto"/>
        <w:left w:val="none" w:sz="0" w:space="0" w:color="auto"/>
        <w:bottom w:val="none" w:sz="0" w:space="0" w:color="auto"/>
        <w:right w:val="none" w:sz="0" w:space="0" w:color="auto"/>
      </w:divBdr>
    </w:div>
    <w:div w:id="290675468">
      <w:bodyDiv w:val="1"/>
      <w:marLeft w:val="0"/>
      <w:marRight w:val="0"/>
      <w:marTop w:val="0"/>
      <w:marBottom w:val="0"/>
      <w:divBdr>
        <w:top w:val="none" w:sz="0" w:space="0" w:color="auto"/>
        <w:left w:val="none" w:sz="0" w:space="0" w:color="auto"/>
        <w:bottom w:val="none" w:sz="0" w:space="0" w:color="auto"/>
        <w:right w:val="none" w:sz="0" w:space="0" w:color="auto"/>
      </w:divBdr>
    </w:div>
    <w:div w:id="304046464">
      <w:bodyDiv w:val="1"/>
      <w:marLeft w:val="0"/>
      <w:marRight w:val="0"/>
      <w:marTop w:val="0"/>
      <w:marBottom w:val="0"/>
      <w:divBdr>
        <w:top w:val="none" w:sz="0" w:space="0" w:color="auto"/>
        <w:left w:val="none" w:sz="0" w:space="0" w:color="auto"/>
        <w:bottom w:val="none" w:sz="0" w:space="0" w:color="auto"/>
        <w:right w:val="none" w:sz="0" w:space="0" w:color="auto"/>
      </w:divBdr>
    </w:div>
    <w:div w:id="769080601">
      <w:bodyDiv w:val="1"/>
      <w:marLeft w:val="0"/>
      <w:marRight w:val="0"/>
      <w:marTop w:val="0"/>
      <w:marBottom w:val="0"/>
      <w:divBdr>
        <w:top w:val="none" w:sz="0" w:space="0" w:color="auto"/>
        <w:left w:val="none" w:sz="0" w:space="0" w:color="auto"/>
        <w:bottom w:val="none" w:sz="0" w:space="0" w:color="auto"/>
        <w:right w:val="none" w:sz="0" w:space="0" w:color="auto"/>
      </w:divBdr>
    </w:div>
    <w:div w:id="775099683">
      <w:bodyDiv w:val="1"/>
      <w:marLeft w:val="0"/>
      <w:marRight w:val="0"/>
      <w:marTop w:val="0"/>
      <w:marBottom w:val="0"/>
      <w:divBdr>
        <w:top w:val="none" w:sz="0" w:space="0" w:color="auto"/>
        <w:left w:val="none" w:sz="0" w:space="0" w:color="auto"/>
        <w:bottom w:val="none" w:sz="0" w:space="0" w:color="auto"/>
        <w:right w:val="none" w:sz="0" w:space="0" w:color="auto"/>
      </w:divBdr>
    </w:div>
    <w:div w:id="929578734">
      <w:bodyDiv w:val="1"/>
      <w:marLeft w:val="0"/>
      <w:marRight w:val="0"/>
      <w:marTop w:val="0"/>
      <w:marBottom w:val="0"/>
      <w:divBdr>
        <w:top w:val="none" w:sz="0" w:space="0" w:color="auto"/>
        <w:left w:val="none" w:sz="0" w:space="0" w:color="auto"/>
        <w:bottom w:val="none" w:sz="0" w:space="0" w:color="auto"/>
        <w:right w:val="none" w:sz="0" w:space="0" w:color="auto"/>
      </w:divBdr>
    </w:div>
    <w:div w:id="1101144227">
      <w:bodyDiv w:val="1"/>
      <w:marLeft w:val="0"/>
      <w:marRight w:val="0"/>
      <w:marTop w:val="0"/>
      <w:marBottom w:val="0"/>
      <w:divBdr>
        <w:top w:val="none" w:sz="0" w:space="0" w:color="auto"/>
        <w:left w:val="none" w:sz="0" w:space="0" w:color="auto"/>
        <w:bottom w:val="none" w:sz="0" w:space="0" w:color="auto"/>
        <w:right w:val="none" w:sz="0" w:space="0" w:color="auto"/>
      </w:divBdr>
    </w:div>
    <w:div w:id="1106192018">
      <w:bodyDiv w:val="1"/>
      <w:marLeft w:val="0"/>
      <w:marRight w:val="0"/>
      <w:marTop w:val="0"/>
      <w:marBottom w:val="0"/>
      <w:divBdr>
        <w:top w:val="none" w:sz="0" w:space="0" w:color="auto"/>
        <w:left w:val="none" w:sz="0" w:space="0" w:color="auto"/>
        <w:bottom w:val="none" w:sz="0" w:space="0" w:color="auto"/>
        <w:right w:val="none" w:sz="0" w:space="0" w:color="auto"/>
      </w:divBdr>
    </w:div>
    <w:div w:id="1114254203">
      <w:bodyDiv w:val="1"/>
      <w:marLeft w:val="0"/>
      <w:marRight w:val="0"/>
      <w:marTop w:val="0"/>
      <w:marBottom w:val="0"/>
      <w:divBdr>
        <w:top w:val="none" w:sz="0" w:space="0" w:color="auto"/>
        <w:left w:val="none" w:sz="0" w:space="0" w:color="auto"/>
        <w:bottom w:val="none" w:sz="0" w:space="0" w:color="auto"/>
        <w:right w:val="none" w:sz="0" w:space="0" w:color="auto"/>
      </w:divBdr>
    </w:div>
    <w:div w:id="1190803469">
      <w:bodyDiv w:val="1"/>
      <w:marLeft w:val="0"/>
      <w:marRight w:val="0"/>
      <w:marTop w:val="0"/>
      <w:marBottom w:val="0"/>
      <w:divBdr>
        <w:top w:val="none" w:sz="0" w:space="0" w:color="auto"/>
        <w:left w:val="none" w:sz="0" w:space="0" w:color="auto"/>
        <w:bottom w:val="none" w:sz="0" w:space="0" w:color="auto"/>
        <w:right w:val="none" w:sz="0" w:space="0" w:color="auto"/>
      </w:divBdr>
    </w:div>
    <w:div w:id="1275940345">
      <w:bodyDiv w:val="1"/>
      <w:marLeft w:val="0"/>
      <w:marRight w:val="0"/>
      <w:marTop w:val="0"/>
      <w:marBottom w:val="0"/>
      <w:divBdr>
        <w:top w:val="none" w:sz="0" w:space="0" w:color="auto"/>
        <w:left w:val="none" w:sz="0" w:space="0" w:color="auto"/>
        <w:bottom w:val="none" w:sz="0" w:space="0" w:color="auto"/>
        <w:right w:val="none" w:sz="0" w:space="0" w:color="auto"/>
      </w:divBdr>
    </w:div>
    <w:div w:id="1705785905">
      <w:bodyDiv w:val="1"/>
      <w:marLeft w:val="0"/>
      <w:marRight w:val="0"/>
      <w:marTop w:val="0"/>
      <w:marBottom w:val="0"/>
      <w:divBdr>
        <w:top w:val="none" w:sz="0" w:space="0" w:color="auto"/>
        <w:left w:val="none" w:sz="0" w:space="0" w:color="auto"/>
        <w:bottom w:val="none" w:sz="0" w:space="0" w:color="auto"/>
        <w:right w:val="none" w:sz="0" w:space="0" w:color="auto"/>
      </w:divBdr>
    </w:div>
    <w:div w:id="1829588282">
      <w:bodyDiv w:val="1"/>
      <w:marLeft w:val="0"/>
      <w:marRight w:val="0"/>
      <w:marTop w:val="0"/>
      <w:marBottom w:val="0"/>
      <w:divBdr>
        <w:top w:val="none" w:sz="0" w:space="0" w:color="auto"/>
        <w:left w:val="none" w:sz="0" w:space="0" w:color="auto"/>
        <w:bottom w:val="none" w:sz="0" w:space="0" w:color="auto"/>
        <w:right w:val="none" w:sz="0" w:space="0" w:color="auto"/>
      </w:divBdr>
    </w:div>
    <w:div w:id="1856338271">
      <w:bodyDiv w:val="1"/>
      <w:marLeft w:val="0"/>
      <w:marRight w:val="0"/>
      <w:marTop w:val="0"/>
      <w:marBottom w:val="0"/>
      <w:divBdr>
        <w:top w:val="none" w:sz="0" w:space="0" w:color="auto"/>
        <w:left w:val="none" w:sz="0" w:space="0" w:color="auto"/>
        <w:bottom w:val="none" w:sz="0" w:space="0" w:color="auto"/>
        <w:right w:val="none" w:sz="0" w:space="0" w:color="auto"/>
      </w:divBdr>
    </w:div>
    <w:div w:id="20038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5505-074E-4972-8579-9D578B04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6723</Words>
  <Characters>38326</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DHSSPS Review of Imaging Services</vt:lpstr>
    </vt:vector>
  </TitlesOfParts>
  <Company>HSC</Company>
  <LinksUpToDate>false</LinksUpToDate>
  <CharactersWithSpaces>44960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DHSSPS Review of Imaging Services</dc:title>
  <dc:creator>Maria Wright</dc:creator>
  <cp:lastModifiedBy>Tony Starrs</cp:lastModifiedBy>
  <cp:revision>2</cp:revision>
  <cp:lastPrinted>2017-10-26T08:11:00Z</cp:lastPrinted>
  <dcterms:created xsi:type="dcterms:W3CDTF">2017-10-27T13:17:00Z</dcterms:created>
  <dcterms:modified xsi:type="dcterms:W3CDTF">2017-10-27T13:17:00Z</dcterms:modified>
</cp:coreProperties>
</file>