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45199E" w:rsidRPr="0045199E" w:rsidRDefault="0045199E" w:rsidP="0045199E">
      <w:pPr>
        <w:rPr>
          <w:b/>
          <w:sz w:val="28"/>
          <w:szCs w:val="28"/>
        </w:rPr>
      </w:pPr>
      <w:proofErr w:type="spellStart"/>
      <w:r w:rsidRPr="0045199E">
        <w:rPr>
          <w:b/>
          <w:sz w:val="28"/>
          <w:szCs w:val="28"/>
        </w:rPr>
        <w:t>Degarelix</w:t>
      </w:r>
      <w:proofErr w:type="spellEnd"/>
      <w:r w:rsidRPr="0045199E">
        <w:rPr>
          <w:b/>
          <w:sz w:val="28"/>
          <w:szCs w:val="28"/>
        </w:rPr>
        <w:t xml:space="preserve"> for treating advanced hormone-dependent prostate cancer</w:t>
      </w:r>
    </w:p>
    <w:p w:rsidR="0045199E" w:rsidRPr="0045199E" w:rsidRDefault="0045199E" w:rsidP="0045199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0722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72202"/>
    <w:rsid w:val="001C1871"/>
    <w:rsid w:val="0045199E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2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2016-07-01T11:15:00Z</cp:lastPrinted>
  <dcterms:created xsi:type="dcterms:W3CDTF">2016-07-01T11:16:00Z</dcterms:created>
  <dcterms:modified xsi:type="dcterms:W3CDTF">2016-07-01T11:16:00Z</dcterms:modified>
</cp:coreProperties>
</file>