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50E47" w:rsidRDefault="00E857E0">
      <w:pPr>
        <w:rPr>
          <w:b/>
          <w:sz w:val="28"/>
          <w:szCs w:val="28"/>
        </w:rPr>
      </w:pPr>
      <w:proofErr w:type="spellStart"/>
      <w:r w:rsidRPr="00E857E0">
        <w:rPr>
          <w:b/>
          <w:sz w:val="28"/>
          <w:szCs w:val="28"/>
        </w:rPr>
        <w:t>Everolimus</w:t>
      </w:r>
      <w:proofErr w:type="spellEnd"/>
      <w:r w:rsidRPr="00E857E0">
        <w:rPr>
          <w:b/>
          <w:sz w:val="28"/>
          <w:szCs w:val="28"/>
        </w:rPr>
        <w:t xml:space="preserve"> for the second-line treatment of metastatic renal cell carcinoma (review of TA219)</w:t>
      </w:r>
    </w:p>
    <w:p w:rsidR="00E857E0" w:rsidRDefault="00E857E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67465F"/>
    <w:rsid w:val="0073042A"/>
    <w:rsid w:val="0074268E"/>
    <w:rsid w:val="00746ED3"/>
    <w:rsid w:val="00776272"/>
    <w:rsid w:val="00827531"/>
    <w:rsid w:val="00850E47"/>
    <w:rsid w:val="0096479E"/>
    <w:rsid w:val="00AD1189"/>
    <w:rsid w:val="00AF776C"/>
    <w:rsid w:val="00BC5297"/>
    <w:rsid w:val="00C51AD0"/>
    <w:rsid w:val="00D916E2"/>
    <w:rsid w:val="00E857E0"/>
    <w:rsid w:val="00EB6FAD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2017-01-12T09:08:00Z</dcterms:created>
  <dcterms:modified xsi:type="dcterms:W3CDTF">2017-01-12T09:08:00Z</dcterms:modified>
</cp:coreProperties>
</file>