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5A47B7" w:rsidRDefault="00413FF9">
      <w:pPr>
        <w:rPr>
          <w:b/>
          <w:sz w:val="28"/>
          <w:szCs w:val="28"/>
        </w:rPr>
      </w:pPr>
      <w:proofErr w:type="spellStart"/>
      <w:r w:rsidRPr="00413FF9">
        <w:rPr>
          <w:b/>
          <w:sz w:val="28"/>
          <w:szCs w:val="28"/>
        </w:rPr>
        <w:t>Dabrafenib</w:t>
      </w:r>
      <w:proofErr w:type="spellEnd"/>
      <w:r w:rsidRPr="00413FF9">
        <w:rPr>
          <w:b/>
          <w:sz w:val="28"/>
          <w:szCs w:val="28"/>
        </w:rPr>
        <w:t xml:space="preserve"> in combination with </w:t>
      </w:r>
      <w:proofErr w:type="spellStart"/>
      <w:r w:rsidRPr="00413FF9">
        <w:rPr>
          <w:b/>
          <w:sz w:val="28"/>
          <w:szCs w:val="28"/>
        </w:rPr>
        <w:t>trametinib</w:t>
      </w:r>
      <w:proofErr w:type="spellEnd"/>
      <w:r w:rsidRPr="00413FF9">
        <w:rPr>
          <w:b/>
          <w:sz w:val="28"/>
          <w:szCs w:val="28"/>
        </w:rPr>
        <w:t xml:space="preserve"> for adjuvant treatment of resected BRAF V600 positive malignant melanoma</w:t>
      </w:r>
    </w:p>
    <w:p w:rsidR="00413FF9" w:rsidRDefault="00413FF9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13FF9"/>
    <w:rsid w:val="004A5A22"/>
    <w:rsid w:val="004E5CAC"/>
    <w:rsid w:val="00550B81"/>
    <w:rsid w:val="00594E5C"/>
    <w:rsid w:val="00597D89"/>
    <w:rsid w:val="005A47B7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115E7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1082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2018-09-18T10:35:00Z</dcterms:created>
  <dcterms:modified xsi:type="dcterms:W3CDTF">2018-09-18T10:35:00Z</dcterms:modified>
</cp:coreProperties>
</file>