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545A0" w:rsidRDefault="00597D89">
      <w:pPr>
        <w:rPr>
          <w:b/>
          <w:sz w:val="28"/>
          <w:szCs w:val="28"/>
        </w:rPr>
      </w:pPr>
      <w:proofErr w:type="spellStart"/>
      <w:r w:rsidRPr="00597D89">
        <w:rPr>
          <w:b/>
          <w:sz w:val="28"/>
          <w:szCs w:val="28"/>
        </w:rPr>
        <w:t>Obeticholic</w:t>
      </w:r>
      <w:proofErr w:type="spellEnd"/>
      <w:r w:rsidRPr="00597D89">
        <w:rPr>
          <w:b/>
          <w:sz w:val="28"/>
          <w:szCs w:val="28"/>
        </w:rPr>
        <w:t xml:space="preserve"> acid for treating primary </w:t>
      </w:r>
      <w:proofErr w:type="spellStart"/>
      <w:r w:rsidRPr="00597D89">
        <w:rPr>
          <w:b/>
          <w:sz w:val="28"/>
          <w:szCs w:val="28"/>
        </w:rPr>
        <w:t>biliary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97D89">
        <w:rPr>
          <w:b/>
          <w:sz w:val="28"/>
          <w:szCs w:val="28"/>
        </w:rPr>
        <w:t>cholangitis</w:t>
      </w:r>
      <w:proofErr w:type="spellEnd"/>
    </w:p>
    <w:p w:rsidR="00597D89" w:rsidRDefault="00597D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4A5A22"/>
    <w:rsid w:val="00597D89"/>
    <w:rsid w:val="0067465F"/>
    <w:rsid w:val="0073042A"/>
    <w:rsid w:val="0074268E"/>
    <w:rsid w:val="00746ED3"/>
    <w:rsid w:val="007545A0"/>
    <w:rsid w:val="00776272"/>
    <w:rsid w:val="00827531"/>
    <w:rsid w:val="00850E47"/>
    <w:rsid w:val="0096479E"/>
    <w:rsid w:val="00AF776C"/>
    <w:rsid w:val="00BC5297"/>
    <w:rsid w:val="00C51AD0"/>
    <w:rsid w:val="00D916E2"/>
    <w:rsid w:val="00EB6FAD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2017-03-02T11:41:00Z</dcterms:created>
  <dcterms:modified xsi:type="dcterms:W3CDTF">2017-03-02T11:41:00Z</dcterms:modified>
</cp:coreProperties>
</file>